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8D" w:rsidRPr="005F2E8D" w:rsidRDefault="005F2E8D" w:rsidP="005F2E8D">
      <w:pPr>
        <w:autoSpaceDE w:val="0"/>
        <w:autoSpaceDN w:val="0"/>
        <w:adjustRightInd w:val="0"/>
        <w:snapToGrid w:val="0"/>
        <w:jc w:val="center"/>
        <w:rPr>
          <w:rFonts w:asciiTheme="majorEastAsia" w:eastAsiaTheme="majorEastAsia" w:hAnsiTheme="majorEastAsia" w:cs="TTE1FCACB0t00CID-WinCharSetFFFF"/>
          <w:b/>
          <w:color w:val="000000"/>
          <w:kern w:val="0"/>
          <w:szCs w:val="21"/>
          <w:lang w:val="x-none"/>
        </w:rPr>
      </w:pPr>
    </w:p>
    <w:p w:rsidR="00846BDE" w:rsidRPr="002C680F" w:rsidRDefault="00846BDE" w:rsidP="00846BDE">
      <w:pPr>
        <w:spacing w:line="260" w:lineRule="exact"/>
        <w:ind w:firstLineChars="100" w:firstLine="221"/>
        <w:rPr>
          <w:rFonts w:eastAsia="ＭＳ ゴシック"/>
          <w:b/>
          <w:sz w:val="22"/>
        </w:rPr>
      </w:pPr>
      <w:r w:rsidRPr="002C680F">
        <w:rPr>
          <w:rFonts w:eastAsia="ＭＳ ゴシック" w:hint="eastAsia"/>
          <w:b/>
          <w:sz w:val="22"/>
        </w:rPr>
        <w:t>これらの要件は、令和３年４月１日現在のものです。主に届出が必要な加算について掲載しています。詳しくは、厚生労働省の加算基準等を参照してください。</w:t>
      </w:r>
      <w:r w:rsidRPr="002C680F">
        <w:rPr>
          <w:rFonts w:eastAsia="ＭＳ ゴシック"/>
          <w:b/>
          <w:sz w:val="22"/>
        </w:rPr>
        <w:t>(</w:t>
      </w:r>
      <w:r w:rsidRPr="002C680F">
        <w:rPr>
          <w:rFonts w:eastAsia="ＭＳ ゴシック" w:hint="eastAsia"/>
          <w:b/>
          <w:sz w:val="22"/>
        </w:rPr>
        <w:t>最終ページに根拠法令等を掲載しています。</w:t>
      </w:r>
      <w:r w:rsidRPr="002C680F">
        <w:rPr>
          <w:rFonts w:eastAsia="ＭＳ ゴシック"/>
          <w:b/>
          <w:sz w:val="22"/>
        </w:rPr>
        <w:t>)</w:t>
      </w:r>
      <w:r w:rsidRPr="002C680F">
        <w:rPr>
          <w:rFonts w:eastAsia="ＭＳ ゴシック" w:hint="eastAsia"/>
          <w:b/>
          <w:sz w:val="22"/>
        </w:rPr>
        <w:t xml:space="preserve">　</w:t>
      </w:r>
    </w:p>
    <w:p w:rsidR="00846BDE" w:rsidRDefault="00846BDE" w:rsidP="00846BDE">
      <w:pPr>
        <w:spacing w:line="260" w:lineRule="exact"/>
        <w:ind w:firstLineChars="100" w:firstLine="221"/>
        <w:rPr>
          <w:rFonts w:eastAsia="ＭＳ ゴシック"/>
          <w:b/>
          <w:sz w:val="22"/>
        </w:rPr>
      </w:pPr>
      <w:r w:rsidRPr="002C680F">
        <w:rPr>
          <w:rFonts w:eastAsia="ＭＳ ゴシック" w:hint="eastAsia"/>
          <w:b/>
          <w:sz w:val="22"/>
        </w:rPr>
        <w:t>なお、今後、厚生労働省からの通知等があった場合は、要件の内容を見直す場合がありますのであらかじめご了承ください。</w:t>
      </w:r>
    </w:p>
    <w:p w:rsidR="00A574FB" w:rsidRPr="002C680F" w:rsidRDefault="00A574FB" w:rsidP="00846BDE">
      <w:pPr>
        <w:spacing w:line="260" w:lineRule="exact"/>
        <w:ind w:firstLineChars="100" w:firstLine="221"/>
        <w:rPr>
          <w:rFonts w:eastAsia="ＭＳ ゴシック" w:hint="eastAsia"/>
          <w:b/>
          <w:sz w:val="22"/>
        </w:rPr>
      </w:pPr>
    </w:p>
    <w:p w:rsidR="00C90FEE" w:rsidRPr="00BF20B0" w:rsidRDefault="005F2E8D" w:rsidP="00953DE6">
      <w:pPr>
        <w:autoSpaceDE w:val="0"/>
        <w:autoSpaceDN w:val="0"/>
        <w:adjustRightInd w:val="0"/>
        <w:snapToGrid w:val="0"/>
        <w:jc w:val="left"/>
        <w:rPr>
          <w:rFonts w:asciiTheme="minorEastAsia" w:hAnsiTheme="minorEastAsia" w:cs="TTE1FCACB0t00CID-WinCharSetFFFF"/>
          <w:b/>
          <w:color w:val="000000"/>
          <w:kern w:val="0"/>
          <w:szCs w:val="21"/>
          <w:lang w:val="x-none"/>
        </w:rPr>
      </w:pPr>
      <w:r w:rsidRPr="00BF20B0">
        <w:rPr>
          <w:rFonts w:asciiTheme="minorEastAsia" w:hAnsiTheme="minorEastAsia" w:cs="TTE1FCACB0t00CID-WinCharSetFFFF"/>
          <w:b/>
          <w:color w:val="000000"/>
          <w:kern w:val="0"/>
          <w:sz w:val="22"/>
          <w:lang w:val="x-none"/>
        </w:rPr>
        <w:t>1</w:t>
      </w:r>
      <w:r w:rsidR="00D37296" w:rsidRPr="00BF20B0">
        <w:rPr>
          <w:rFonts w:asciiTheme="minorEastAsia" w:hAnsiTheme="minorEastAsia" w:cs="TTE1FCACB0t00CID-WinCharSetFFFF" w:hint="eastAsia"/>
          <w:b/>
          <w:color w:val="000000"/>
          <w:kern w:val="0"/>
          <w:sz w:val="22"/>
          <w:lang w:val="x-none"/>
        </w:rPr>
        <w:t>．</w:t>
      </w:r>
      <w:r w:rsidRPr="00BF20B0">
        <w:rPr>
          <w:rFonts w:asciiTheme="minorEastAsia" w:hAnsiTheme="minorEastAsia" w:cs="ＭＳ 明朝" w:hint="eastAsia"/>
          <w:b/>
          <w:color w:val="000000"/>
          <w:kern w:val="0"/>
          <w:sz w:val="22"/>
          <w:lang w:val="x-none"/>
        </w:rPr>
        <w:t>施設等区分</w:t>
      </w:r>
      <w:r w:rsidRPr="00BF20B0">
        <w:rPr>
          <w:rFonts w:asciiTheme="minorEastAsia" w:hAnsiTheme="minorEastAsia" w:cs="TTE1FCACB0t00CID-WinCharSetFFFF"/>
          <w:b/>
          <w:color w:val="000000"/>
          <w:kern w:val="0"/>
          <w:sz w:val="22"/>
          <w:lang w:val="x-none"/>
        </w:rPr>
        <w:t>(</w:t>
      </w:r>
      <w:r w:rsidRPr="00BF20B0">
        <w:rPr>
          <w:rFonts w:asciiTheme="minorEastAsia" w:hAnsiTheme="minorEastAsia" w:cs="ＭＳ 明朝" w:hint="eastAsia"/>
          <w:b/>
          <w:color w:val="000000"/>
          <w:kern w:val="0"/>
          <w:sz w:val="22"/>
          <w:lang w:val="x-none"/>
        </w:rPr>
        <w:t>通所ﾘﾊﾋﾞﾘﾃｰｼｮﾝ</w:t>
      </w:r>
      <w:r w:rsidR="00D3422F" w:rsidRPr="00BF20B0">
        <w:rPr>
          <w:rFonts w:asciiTheme="minorEastAsia" w:hAnsiTheme="minorEastAsia" w:cs="ＭＳ 明朝" w:hint="eastAsia"/>
          <w:b/>
          <w:color w:val="000000"/>
          <w:kern w:val="0"/>
          <w:sz w:val="22"/>
          <w:lang w:val="x-none"/>
        </w:rPr>
        <w:t>・介護予防通所ﾘﾊﾋﾞﾘﾃｰｼｮﾝ</w:t>
      </w:r>
      <w:r w:rsidRPr="00BF20B0">
        <w:rPr>
          <w:rFonts w:asciiTheme="minorEastAsia" w:hAnsiTheme="minorEastAsia" w:cs="TTE1FCACB0t00CID-WinCharSetFFFF"/>
          <w:b/>
          <w:color w:val="000000"/>
          <w:kern w:val="0"/>
          <w:sz w:val="22"/>
          <w:lang w:val="x-none"/>
        </w:rPr>
        <w:t>)</w:t>
      </w:r>
    </w:p>
    <w:tbl>
      <w:tblPr>
        <w:tblStyle w:val="a3"/>
        <w:tblW w:w="0" w:type="auto"/>
        <w:tblLook w:val="04A0" w:firstRow="1" w:lastRow="0" w:firstColumn="1" w:lastColumn="0" w:noHBand="0" w:noVBand="1"/>
      </w:tblPr>
      <w:tblGrid>
        <w:gridCol w:w="1627"/>
        <w:gridCol w:w="8001"/>
      </w:tblGrid>
      <w:tr w:rsidR="00C90FEE" w:rsidRPr="00BF20B0" w:rsidTr="00E74A0E">
        <w:tc>
          <w:tcPr>
            <w:tcW w:w="1668" w:type="dxa"/>
          </w:tcPr>
          <w:p w:rsidR="00C90FEE" w:rsidRPr="00BF20B0" w:rsidRDefault="00953DE6" w:rsidP="00953DE6">
            <w:pPr>
              <w:jc w:val="center"/>
              <w:rPr>
                <w:rFonts w:asciiTheme="minorEastAsia" w:hAnsiTheme="minorEastAsia"/>
                <w:sz w:val="20"/>
                <w:szCs w:val="20"/>
              </w:rPr>
            </w:pPr>
            <w:r w:rsidRPr="00BF20B0">
              <w:rPr>
                <w:rFonts w:asciiTheme="minorEastAsia" w:hAnsiTheme="minorEastAsia" w:hint="eastAsia"/>
                <w:sz w:val="20"/>
                <w:szCs w:val="20"/>
              </w:rPr>
              <w:t>区　　分</w:t>
            </w:r>
          </w:p>
        </w:tc>
        <w:tc>
          <w:tcPr>
            <w:tcW w:w="8363" w:type="dxa"/>
          </w:tcPr>
          <w:p w:rsidR="00C90FEE" w:rsidRPr="00BF20B0" w:rsidRDefault="00953DE6" w:rsidP="00953DE6">
            <w:pPr>
              <w:jc w:val="center"/>
              <w:rPr>
                <w:rFonts w:asciiTheme="minorEastAsia" w:hAnsiTheme="minorEastAsia"/>
                <w:sz w:val="20"/>
                <w:szCs w:val="20"/>
              </w:rPr>
            </w:pPr>
            <w:r w:rsidRPr="00BF20B0">
              <w:rPr>
                <w:rFonts w:asciiTheme="minorEastAsia" w:hAnsiTheme="minorEastAsia" w:hint="eastAsia"/>
                <w:sz w:val="20"/>
                <w:szCs w:val="20"/>
              </w:rPr>
              <w:t>基　　準</w:t>
            </w:r>
          </w:p>
        </w:tc>
      </w:tr>
      <w:tr w:rsidR="00C90FEE" w:rsidRPr="00BF20B0" w:rsidTr="00E74A0E">
        <w:tc>
          <w:tcPr>
            <w:tcW w:w="1668" w:type="dxa"/>
          </w:tcPr>
          <w:p w:rsidR="00C90FEE" w:rsidRPr="00BF20B0" w:rsidRDefault="00953DE6">
            <w:pPr>
              <w:rPr>
                <w:rFonts w:asciiTheme="minorEastAsia" w:hAnsiTheme="minorEastAsia"/>
                <w:sz w:val="20"/>
                <w:szCs w:val="20"/>
              </w:rPr>
            </w:pPr>
            <w:r w:rsidRPr="00BF20B0">
              <w:rPr>
                <w:rFonts w:asciiTheme="minorEastAsia" w:hAnsiTheme="minorEastAsia" w:hint="eastAsia"/>
                <w:sz w:val="20"/>
                <w:szCs w:val="20"/>
              </w:rPr>
              <w:t>通常規模型</w:t>
            </w:r>
          </w:p>
        </w:tc>
        <w:tc>
          <w:tcPr>
            <w:tcW w:w="8363" w:type="dxa"/>
          </w:tcPr>
          <w:p w:rsidR="00953DE6" w:rsidRPr="00BF20B0" w:rsidRDefault="00953DE6" w:rsidP="00953DE6">
            <w:pPr>
              <w:autoSpaceDE w:val="0"/>
              <w:autoSpaceDN w:val="0"/>
              <w:adjustRightInd w:val="0"/>
              <w:snapToGrid w:val="0"/>
              <w:jc w:val="left"/>
              <w:rPr>
                <w:rFonts w:asciiTheme="minorEastAsia" w:hAnsiTheme="minorEastAsia" w:cs="TTE1FCACB0t00CID-WinCharSetFFFF"/>
                <w:color w:val="000000"/>
                <w:kern w:val="0"/>
                <w:sz w:val="20"/>
                <w:szCs w:val="20"/>
                <w:lang w:val="x-none"/>
              </w:rPr>
            </w:pPr>
            <w:r w:rsidRPr="00BF20B0">
              <w:rPr>
                <w:rFonts w:asciiTheme="minorEastAsia" w:hAnsiTheme="minorEastAsia" w:cs="ＭＳ 明朝" w:hint="eastAsia"/>
                <w:color w:val="000000"/>
                <w:kern w:val="0"/>
                <w:sz w:val="20"/>
                <w:szCs w:val="20"/>
                <w:lang w:val="x-none"/>
              </w:rPr>
              <w:t>※別に厚生労働大臣が定める施設基準の内容は以下のとおり。</w:t>
            </w:r>
          </w:p>
          <w:p w:rsidR="00953DE6" w:rsidRPr="00BF20B0" w:rsidRDefault="00953DE6" w:rsidP="00953DE6">
            <w:pPr>
              <w:autoSpaceDE w:val="0"/>
              <w:autoSpaceDN w:val="0"/>
              <w:adjustRightInd w:val="0"/>
              <w:snapToGrid w:val="0"/>
              <w:jc w:val="left"/>
              <w:rPr>
                <w:rFonts w:asciiTheme="minorEastAsia" w:hAnsiTheme="minorEastAsia" w:cs="TTE1FCACB0t00CID-WinCharSetFFFF"/>
                <w:color w:val="000000"/>
                <w:kern w:val="0"/>
                <w:sz w:val="20"/>
                <w:szCs w:val="20"/>
                <w:lang w:val="x-none"/>
              </w:rPr>
            </w:pPr>
            <w:r w:rsidRPr="00BF20B0">
              <w:rPr>
                <w:rFonts w:asciiTheme="minorEastAsia" w:hAnsiTheme="minorEastAsia" w:cs="ＭＳ 明朝" w:hint="eastAsia"/>
                <w:color w:val="000000"/>
                <w:kern w:val="0"/>
                <w:sz w:val="20"/>
                <w:szCs w:val="20"/>
                <w:lang w:val="x-none"/>
              </w:rPr>
              <w:t>イ通常規模型通所ﾘﾊﾋﾞﾘﾃｰｼｮﾝ費の施設基準</w:t>
            </w:r>
          </w:p>
          <w:p w:rsidR="00953DE6" w:rsidRPr="00BF20B0" w:rsidRDefault="00953DE6" w:rsidP="00E74A0E">
            <w:pPr>
              <w:autoSpaceDE w:val="0"/>
              <w:autoSpaceDN w:val="0"/>
              <w:adjustRightInd w:val="0"/>
              <w:snapToGrid w:val="0"/>
              <w:ind w:left="200" w:hangingChars="100" w:hanging="200"/>
              <w:jc w:val="left"/>
              <w:rPr>
                <w:rFonts w:asciiTheme="minorEastAsia" w:hAnsiTheme="minorEastAsia" w:cs="TTE1FCACB0t00CID-WinCharSetFFFF"/>
                <w:color w:val="000000"/>
                <w:kern w:val="0"/>
                <w:sz w:val="20"/>
                <w:szCs w:val="20"/>
                <w:lang w:val="x-none"/>
              </w:rPr>
            </w:pPr>
            <w:r w:rsidRPr="00BF20B0">
              <w:rPr>
                <w:rFonts w:asciiTheme="minorEastAsia" w:hAnsiTheme="minorEastAsia" w:cs="TTE1FCACB0t00CID-WinCharSetFFFF"/>
                <w:color w:val="000000"/>
                <w:kern w:val="0"/>
                <w:sz w:val="20"/>
                <w:szCs w:val="20"/>
                <w:lang w:val="x-none"/>
              </w:rPr>
              <w:t xml:space="preserve">(1) </w:t>
            </w:r>
            <w:r w:rsidRPr="00BF20B0">
              <w:rPr>
                <w:rFonts w:asciiTheme="minorEastAsia" w:hAnsiTheme="minorEastAsia" w:cs="ＭＳ 明朝" w:hint="eastAsia"/>
                <w:color w:val="000000"/>
                <w:kern w:val="0"/>
                <w:sz w:val="20"/>
                <w:szCs w:val="20"/>
                <w:lang w:val="x-none"/>
              </w:rPr>
              <w:t>前年度の</w:t>
            </w:r>
            <w:r w:rsidRPr="00BF20B0">
              <w:rPr>
                <w:rFonts w:asciiTheme="minorEastAsia" w:hAnsiTheme="minorEastAsia" w:cs="TTE1FCACB0t00CID-WinCharSetFFFF"/>
                <w:color w:val="000000"/>
                <w:kern w:val="0"/>
                <w:sz w:val="20"/>
                <w:szCs w:val="20"/>
                <w:lang w:val="x-none"/>
              </w:rPr>
              <w:t>1</w:t>
            </w:r>
            <w:r w:rsidRPr="00BF20B0">
              <w:rPr>
                <w:rFonts w:asciiTheme="minorEastAsia" w:hAnsiTheme="minorEastAsia" w:cs="ＭＳ 明朝" w:hint="eastAsia"/>
                <w:color w:val="000000"/>
                <w:kern w:val="0"/>
                <w:sz w:val="20"/>
                <w:szCs w:val="20"/>
                <w:lang w:val="x-none"/>
              </w:rPr>
              <w:t>月当たりの平均利用延人員数、一体的に事業を実施している指定介護予防通所ﾘﾊﾋﾞﾘﾃｰｼｮﾝ事業所における前年度の</w:t>
            </w:r>
            <w:r w:rsidRPr="00BF20B0">
              <w:rPr>
                <w:rFonts w:asciiTheme="minorEastAsia" w:hAnsiTheme="minorEastAsia" w:cs="TTE1FCACB0t00CID-WinCharSetFFFF"/>
                <w:color w:val="000000"/>
                <w:kern w:val="0"/>
                <w:sz w:val="20"/>
                <w:szCs w:val="20"/>
                <w:lang w:val="x-none"/>
              </w:rPr>
              <w:t>1</w:t>
            </w:r>
            <w:r w:rsidRPr="00BF20B0">
              <w:rPr>
                <w:rFonts w:asciiTheme="minorEastAsia" w:hAnsiTheme="minorEastAsia" w:cs="ＭＳ 明朝" w:hint="eastAsia"/>
                <w:color w:val="000000"/>
                <w:kern w:val="0"/>
                <w:sz w:val="20"/>
                <w:szCs w:val="20"/>
                <w:lang w:val="x-none"/>
              </w:rPr>
              <w:t>月当たりの平均利用延人員数を含む。以下同じ。</w:t>
            </w:r>
            <w:r w:rsidRPr="00BF20B0">
              <w:rPr>
                <w:rFonts w:asciiTheme="minorEastAsia" w:hAnsiTheme="minorEastAsia" w:cs="TTE1FCACB0t00CID-WinCharSetFFFF"/>
                <w:color w:val="000000"/>
                <w:kern w:val="0"/>
                <w:sz w:val="20"/>
                <w:szCs w:val="20"/>
                <w:lang w:val="x-none"/>
              </w:rPr>
              <w:t>)</w:t>
            </w:r>
            <w:r w:rsidRPr="00BF20B0">
              <w:rPr>
                <w:rFonts w:asciiTheme="minorEastAsia" w:hAnsiTheme="minorEastAsia" w:cs="ＭＳ 明朝" w:hint="eastAsia"/>
                <w:color w:val="000000"/>
                <w:kern w:val="0"/>
                <w:sz w:val="20"/>
                <w:szCs w:val="20"/>
                <w:lang w:val="x-none"/>
              </w:rPr>
              <w:t>が</w:t>
            </w:r>
            <w:r w:rsidRPr="00BF20B0">
              <w:rPr>
                <w:rFonts w:asciiTheme="minorEastAsia" w:hAnsiTheme="minorEastAsia" w:cs="TTE1FCACB0t00CID-WinCharSetFFFF"/>
                <w:color w:val="000000"/>
                <w:kern w:val="0"/>
                <w:sz w:val="20"/>
                <w:szCs w:val="20"/>
                <w:lang w:val="x-none"/>
              </w:rPr>
              <w:t>750</w:t>
            </w:r>
            <w:r w:rsidRPr="00BF20B0">
              <w:rPr>
                <w:rFonts w:asciiTheme="minorEastAsia" w:hAnsiTheme="minorEastAsia" w:cs="ＭＳ 明朝" w:hint="eastAsia"/>
                <w:color w:val="000000"/>
                <w:kern w:val="0"/>
                <w:sz w:val="20"/>
                <w:szCs w:val="20"/>
                <w:lang w:val="x-none"/>
              </w:rPr>
              <w:t>人以内の指定通所ﾘﾊﾋﾞﾘﾃｰｼｮﾝ事業所であること。</w:t>
            </w:r>
          </w:p>
          <w:p w:rsidR="00C90FEE" w:rsidRPr="00BF20B0" w:rsidRDefault="00953DE6" w:rsidP="007C09B1">
            <w:pPr>
              <w:autoSpaceDE w:val="0"/>
              <w:autoSpaceDN w:val="0"/>
              <w:adjustRightInd w:val="0"/>
              <w:snapToGrid w:val="0"/>
              <w:ind w:left="200" w:hangingChars="100" w:hanging="200"/>
              <w:jc w:val="left"/>
              <w:rPr>
                <w:rFonts w:asciiTheme="minorEastAsia" w:hAnsiTheme="minorEastAsia"/>
                <w:sz w:val="20"/>
                <w:szCs w:val="20"/>
                <w:lang w:val="x-none"/>
              </w:rPr>
            </w:pPr>
            <w:r w:rsidRPr="00BF20B0">
              <w:rPr>
                <w:rFonts w:asciiTheme="minorEastAsia" w:hAnsiTheme="minorEastAsia" w:cs="TTE1FCACB0t00CID-WinCharSetFFFF"/>
                <w:color w:val="000000"/>
                <w:kern w:val="0"/>
                <w:sz w:val="20"/>
                <w:szCs w:val="20"/>
                <w:lang w:val="x-none"/>
              </w:rPr>
              <w:t xml:space="preserve">(2) </w:t>
            </w:r>
            <w:r w:rsidRPr="00BF20B0">
              <w:rPr>
                <w:rFonts w:asciiTheme="minorEastAsia" w:hAnsiTheme="minorEastAsia" w:cs="ＭＳ 明朝" w:hint="eastAsia"/>
                <w:color w:val="000000"/>
                <w:kern w:val="0"/>
                <w:sz w:val="20"/>
                <w:szCs w:val="20"/>
                <w:lang w:val="x-none"/>
              </w:rPr>
              <w:t>指定居宅サービス</w:t>
            </w:r>
            <w:r w:rsidR="007C09B1" w:rsidRPr="00BF20B0">
              <w:rPr>
                <w:rFonts w:asciiTheme="minorEastAsia" w:hAnsiTheme="minorEastAsia" w:cs="ＭＳ 明朝" w:hint="eastAsia"/>
                <w:color w:val="000000"/>
                <w:kern w:val="0"/>
                <w:sz w:val="20"/>
                <w:szCs w:val="20"/>
                <w:lang w:val="x-none"/>
              </w:rPr>
              <w:t>等</w:t>
            </w:r>
            <w:r w:rsidRPr="00BF20B0">
              <w:rPr>
                <w:rFonts w:asciiTheme="minorEastAsia" w:hAnsiTheme="minorEastAsia" w:cs="ＭＳ 明朝" w:hint="eastAsia"/>
                <w:color w:val="000000"/>
                <w:kern w:val="0"/>
                <w:sz w:val="20"/>
                <w:szCs w:val="20"/>
                <w:lang w:val="x-none"/>
              </w:rPr>
              <w:t>基準</w:t>
            </w:r>
            <w:r w:rsidRPr="00BF20B0">
              <w:rPr>
                <w:rFonts w:asciiTheme="minorEastAsia" w:hAnsiTheme="minorEastAsia" w:cs="TTE1FCACB0t00CID-WinCharSetFFFF"/>
                <w:color w:val="000000"/>
                <w:kern w:val="0"/>
                <w:sz w:val="20"/>
                <w:szCs w:val="20"/>
                <w:lang w:val="x-none"/>
              </w:rPr>
              <w:t xml:space="preserve">112 </w:t>
            </w:r>
            <w:r w:rsidRPr="00BF20B0">
              <w:rPr>
                <w:rFonts w:asciiTheme="minorEastAsia" w:hAnsiTheme="minorEastAsia" w:cs="ＭＳ 明朝" w:hint="eastAsia"/>
                <w:color w:val="000000"/>
                <w:kern w:val="0"/>
                <w:sz w:val="20"/>
                <w:szCs w:val="20"/>
                <w:lang w:val="x-none"/>
              </w:rPr>
              <w:t>条に定める設備</w:t>
            </w:r>
            <w:r w:rsidR="007C09B1" w:rsidRPr="00BF20B0">
              <w:rPr>
                <w:rFonts w:asciiTheme="minorEastAsia" w:hAnsiTheme="minorEastAsia" w:cs="ＭＳ 明朝" w:hint="eastAsia"/>
                <w:color w:val="000000"/>
                <w:kern w:val="0"/>
                <w:sz w:val="20"/>
                <w:szCs w:val="20"/>
                <w:lang w:val="x-none"/>
              </w:rPr>
              <w:t>の</w:t>
            </w:r>
            <w:r w:rsidRPr="00BF20B0">
              <w:rPr>
                <w:rFonts w:asciiTheme="minorEastAsia" w:hAnsiTheme="minorEastAsia" w:cs="ＭＳ 明朝" w:hint="eastAsia"/>
                <w:color w:val="000000"/>
                <w:kern w:val="0"/>
                <w:sz w:val="20"/>
                <w:szCs w:val="20"/>
                <w:lang w:val="x-none"/>
              </w:rPr>
              <w:t>基準に適合していること。</w:t>
            </w:r>
          </w:p>
        </w:tc>
      </w:tr>
      <w:tr w:rsidR="00C90FEE" w:rsidRPr="00BF20B0" w:rsidTr="00E74A0E">
        <w:tc>
          <w:tcPr>
            <w:tcW w:w="1668" w:type="dxa"/>
          </w:tcPr>
          <w:p w:rsidR="00C90FEE" w:rsidRPr="00BF20B0" w:rsidRDefault="00953DE6">
            <w:pPr>
              <w:rPr>
                <w:rFonts w:asciiTheme="minorEastAsia" w:hAnsiTheme="minorEastAsia"/>
                <w:sz w:val="20"/>
                <w:szCs w:val="20"/>
              </w:rPr>
            </w:pPr>
            <w:r w:rsidRPr="00BF20B0">
              <w:rPr>
                <w:rFonts w:asciiTheme="minorEastAsia" w:hAnsiTheme="minorEastAsia" w:hint="eastAsia"/>
                <w:sz w:val="20"/>
                <w:szCs w:val="20"/>
              </w:rPr>
              <w:t>大規模型（Ⅰ）</w:t>
            </w:r>
          </w:p>
        </w:tc>
        <w:tc>
          <w:tcPr>
            <w:tcW w:w="8363" w:type="dxa"/>
          </w:tcPr>
          <w:p w:rsidR="00953DE6" w:rsidRPr="00BF20B0" w:rsidRDefault="00953DE6" w:rsidP="00953DE6">
            <w:pPr>
              <w:autoSpaceDE w:val="0"/>
              <w:autoSpaceDN w:val="0"/>
              <w:adjustRightInd w:val="0"/>
              <w:snapToGrid w:val="0"/>
              <w:jc w:val="left"/>
              <w:rPr>
                <w:rFonts w:asciiTheme="minorEastAsia" w:hAnsiTheme="minorEastAsia" w:cs="TTE1FCACB0t00CID-WinCharSetFFFF"/>
                <w:color w:val="000000"/>
                <w:kern w:val="0"/>
                <w:sz w:val="20"/>
                <w:szCs w:val="20"/>
                <w:lang w:val="x-none"/>
              </w:rPr>
            </w:pPr>
            <w:r w:rsidRPr="00BF20B0">
              <w:rPr>
                <w:rFonts w:asciiTheme="minorEastAsia" w:hAnsiTheme="minorEastAsia" w:cs="ＭＳ 明朝" w:hint="eastAsia"/>
                <w:color w:val="000000"/>
                <w:kern w:val="0"/>
                <w:sz w:val="20"/>
                <w:szCs w:val="20"/>
                <w:lang w:val="x-none"/>
              </w:rPr>
              <w:t>ロ大規模型通所ﾘﾊﾋﾞﾘﾃｰｼｮﾝ費</w:t>
            </w:r>
            <w:r w:rsidRPr="00BF20B0">
              <w:rPr>
                <w:rFonts w:asciiTheme="minorEastAsia" w:hAnsiTheme="minorEastAsia" w:cs="TTE1FCACB0t00CID-WinCharSetFFFF"/>
                <w:color w:val="000000"/>
                <w:kern w:val="0"/>
                <w:sz w:val="20"/>
                <w:szCs w:val="20"/>
                <w:lang w:val="x-none"/>
              </w:rPr>
              <w:t>(</w:t>
            </w:r>
            <w:r w:rsidRPr="00BF20B0">
              <w:rPr>
                <w:rFonts w:asciiTheme="minorEastAsia" w:hAnsiTheme="minorEastAsia" w:cs="ＭＳ 明朝" w:hint="eastAsia"/>
                <w:color w:val="000000"/>
                <w:kern w:val="0"/>
                <w:sz w:val="20"/>
                <w:szCs w:val="20"/>
                <w:lang w:val="x-none"/>
              </w:rPr>
              <w:t>Ⅰ</w:t>
            </w:r>
            <w:r w:rsidRPr="00BF20B0">
              <w:rPr>
                <w:rFonts w:asciiTheme="minorEastAsia" w:hAnsiTheme="minorEastAsia" w:cs="TTE1FCACB0t00CID-WinCharSetFFFF"/>
                <w:color w:val="000000"/>
                <w:kern w:val="0"/>
                <w:sz w:val="20"/>
                <w:szCs w:val="20"/>
                <w:lang w:val="x-none"/>
              </w:rPr>
              <w:t>)</w:t>
            </w:r>
            <w:r w:rsidRPr="00BF20B0">
              <w:rPr>
                <w:rFonts w:asciiTheme="minorEastAsia" w:hAnsiTheme="minorEastAsia" w:cs="ＭＳ 明朝" w:hint="eastAsia"/>
                <w:color w:val="000000"/>
                <w:kern w:val="0"/>
                <w:sz w:val="20"/>
                <w:szCs w:val="20"/>
                <w:lang w:val="x-none"/>
              </w:rPr>
              <w:t>の施設基準</w:t>
            </w:r>
          </w:p>
          <w:p w:rsidR="00953DE6" w:rsidRPr="00BF20B0" w:rsidRDefault="00953DE6" w:rsidP="00E74A0E">
            <w:pPr>
              <w:autoSpaceDE w:val="0"/>
              <w:autoSpaceDN w:val="0"/>
              <w:adjustRightInd w:val="0"/>
              <w:snapToGrid w:val="0"/>
              <w:ind w:left="200" w:hangingChars="100" w:hanging="200"/>
              <w:jc w:val="left"/>
              <w:rPr>
                <w:rFonts w:asciiTheme="minorEastAsia" w:hAnsiTheme="minorEastAsia" w:cs="TTE1FCACB0t00CID-WinCharSetFFFF"/>
                <w:color w:val="000000"/>
                <w:kern w:val="0"/>
                <w:sz w:val="20"/>
                <w:szCs w:val="20"/>
                <w:lang w:val="x-none"/>
              </w:rPr>
            </w:pPr>
            <w:r w:rsidRPr="00BF20B0">
              <w:rPr>
                <w:rFonts w:asciiTheme="minorEastAsia" w:hAnsiTheme="minorEastAsia" w:cs="TTE1FCACB0t00CID-WinCharSetFFFF"/>
                <w:color w:val="000000"/>
                <w:kern w:val="0"/>
                <w:sz w:val="20"/>
                <w:szCs w:val="20"/>
                <w:lang w:val="x-none"/>
              </w:rPr>
              <w:t xml:space="preserve">(1) </w:t>
            </w:r>
            <w:r w:rsidRPr="00BF20B0">
              <w:rPr>
                <w:rFonts w:asciiTheme="minorEastAsia" w:hAnsiTheme="minorEastAsia" w:cs="ＭＳ 明朝" w:hint="eastAsia"/>
                <w:color w:val="000000"/>
                <w:kern w:val="0"/>
                <w:sz w:val="20"/>
                <w:szCs w:val="20"/>
                <w:lang w:val="x-none"/>
              </w:rPr>
              <w:t>イ</w:t>
            </w:r>
            <w:r w:rsidRPr="00BF20B0">
              <w:rPr>
                <w:rFonts w:asciiTheme="minorEastAsia" w:hAnsiTheme="minorEastAsia" w:cs="TTE1FCACB0t00CID-WinCharSetFFFF"/>
                <w:color w:val="000000"/>
                <w:kern w:val="0"/>
                <w:sz w:val="20"/>
                <w:szCs w:val="20"/>
                <w:lang w:val="x-none"/>
              </w:rPr>
              <w:t>(1)</w:t>
            </w:r>
            <w:r w:rsidRPr="00BF20B0">
              <w:rPr>
                <w:rFonts w:asciiTheme="minorEastAsia" w:hAnsiTheme="minorEastAsia" w:cs="ＭＳ 明朝" w:hint="eastAsia"/>
                <w:color w:val="000000"/>
                <w:kern w:val="0"/>
                <w:sz w:val="20"/>
                <w:szCs w:val="20"/>
                <w:lang w:val="x-none"/>
              </w:rPr>
              <w:t>に該当しない事業所であって、前年度の</w:t>
            </w:r>
            <w:r w:rsidRPr="00BF20B0">
              <w:rPr>
                <w:rFonts w:asciiTheme="minorEastAsia" w:hAnsiTheme="minorEastAsia" w:cs="TTE1FCACB0t00CID-WinCharSetFFFF"/>
                <w:color w:val="000000"/>
                <w:kern w:val="0"/>
                <w:sz w:val="20"/>
                <w:szCs w:val="20"/>
                <w:lang w:val="x-none"/>
              </w:rPr>
              <w:t xml:space="preserve">1 </w:t>
            </w:r>
            <w:r w:rsidRPr="00BF20B0">
              <w:rPr>
                <w:rFonts w:asciiTheme="minorEastAsia" w:hAnsiTheme="minorEastAsia" w:cs="ＭＳ 明朝" w:hint="eastAsia"/>
                <w:color w:val="000000"/>
                <w:kern w:val="0"/>
                <w:sz w:val="20"/>
                <w:szCs w:val="20"/>
                <w:lang w:val="x-none"/>
              </w:rPr>
              <w:t>月当たりの平均利用延人員数が</w:t>
            </w:r>
            <w:r w:rsidRPr="00BF20B0">
              <w:rPr>
                <w:rFonts w:asciiTheme="minorEastAsia" w:hAnsiTheme="minorEastAsia" w:cs="TTE1FCACB0t00CID-WinCharSetFFFF"/>
                <w:color w:val="000000"/>
                <w:kern w:val="0"/>
                <w:sz w:val="20"/>
                <w:szCs w:val="20"/>
                <w:lang w:val="x-none"/>
              </w:rPr>
              <w:t>900</w:t>
            </w:r>
            <w:r w:rsidRPr="00BF20B0">
              <w:rPr>
                <w:rFonts w:asciiTheme="minorEastAsia" w:hAnsiTheme="minorEastAsia" w:cs="ＭＳ 明朝" w:hint="eastAsia"/>
                <w:color w:val="000000"/>
                <w:kern w:val="0"/>
                <w:sz w:val="20"/>
                <w:szCs w:val="20"/>
                <w:lang w:val="x-none"/>
              </w:rPr>
              <w:t>人以内の指定通所ﾘﾊﾋﾞﾘﾃｰｼｮﾝ事業所であること。</w:t>
            </w:r>
          </w:p>
          <w:p w:rsidR="00C90FEE" w:rsidRPr="00BF20B0" w:rsidRDefault="00953DE6" w:rsidP="00953DE6">
            <w:pPr>
              <w:autoSpaceDE w:val="0"/>
              <w:autoSpaceDN w:val="0"/>
              <w:adjustRightInd w:val="0"/>
              <w:snapToGrid w:val="0"/>
              <w:jc w:val="left"/>
              <w:rPr>
                <w:rFonts w:asciiTheme="minorEastAsia" w:hAnsiTheme="minorEastAsia"/>
                <w:sz w:val="20"/>
                <w:szCs w:val="20"/>
                <w:lang w:val="x-none"/>
              </w:rPr>
            </w:pPr>
            <w:r w:rsidRPr="00BF20B0">
              <w:rPr>
                <w:rFonts w:asciiTheme="minorEastAsia" w:hAnsiTheme="minorEastAsia" w:cs="TTE1FCACB0t00CID-WinCharSetFFFF"/>
                <w:color w:val="000000"/>
                <w:kern w:val="0"/>
                <w:sz w:val="20"/>
                <w:szCs w:val="20"/>
                <w:lang w:val="x-none"/>
              </w:rPr>
              <w:t xml:space="preserve">(2) </w:t>
            </w:r>
            <w:r w:rsidRPr="00BF20B0">
              <w:rPr>
                <w:rFonts w:asciiTheme="minorEastAsia" w:hAnsiTheme="minorEastAsia" w:cs="ＭＳ 明朝" w:hint="eastAsia"/>
                <w:color w:val="000000"/>
                <w:kern w:val="0"/>
                <w:sz w:val="20"/>
                <w:szCs w:val="20"/>
                <w:lang w:val="x-none"/>
              </w:rPr>
              <w:t>イ</w:t>
            </w:r>
            <w:r w:rsidRPr="00BF20B0">
              <w:rPr>
                <w:rFonts w:asciiTheme="minorEastAsia" w:hAnsiTheme="minorEastAsia" w:cs="TTE1FCACB0t00CID-WinCharSetFFFF"/>
                <w:color w:val="000000"/>
                <w:kern w:val="0"/>
                <w:sz w:val="20"/>
                <w:szCs w:val="20"/>
                <w:lang w:val="x-none"/>
              </w:rPr>
              <w:t xml:space="preserve">(2) </w:t>
            </w:r>
            <w:r w:rsidRPr="00BF20B0">
              <w:rPr>
                <w:rFonts w:asciiTheme="minorEastAsia" w:hAnsiTheme="minorEastAsia" w:cs="ＭＳ 明朝" w:hint="eastAsia"/>
                <w:color w:val="000000"/>
                <w:kern w:val="0"/>
                <w:sz w:val="20"/>
                <w:szCs w:val="20"/>
                <w:lang w:val="x-none"/>
              </w:rPr>
              <w:t>に該当するものであること。</w:t>
            </w:r>
          </w:p>
        </w:tc>
      </w:tr>
      <w:tr w:rsidR="00C90FEE" w:rsidRPr="00BF20B0" w:rsidTr="00E74A0E">
        <w:tc>
          <w:tcPr>
            <w:tcW w:w="1668" w:type="dxa"/>
          </w:tcPr>
          <w:p w:rsidR="00C90FEE" w:rsidRPr="00BF20B0" w:rsidRDefault="00953DE6">
            <w:pPr>
              <w:rPr>
                <w:rFonts w:asciiTheme="minorEastAsia" w:hAnsiTheme="minorEastAsia"/>
                <w:sz w:val="20"/>
                <w:szCs w:val="20"/>
              </w:rPr>
            </w:pPr>
            <w:r w:rsidRPr="00BF20B0">
              <w:rPr>
                <w:rFonts w:asciiTheme="minorEastAsia" w:hAnsiTheme="minorEastAsia" w:hint="eastAsia"/>
                <w:sz w:val="20"/>
                <w:szCs w:val="20"/>
              </w:rPr>
              <w:t>大規模型（Ⅱ）</w:t>
            </w:r>
          </w:p>
        </w:tc>
        <w:tc>
          <w:tcPr>
            <w:tcW w:w="8363" w:type="dxa"/>
          </w:tcPr>
          <w:p w:rsidR="00953DE6" w:rsidRPr="00BF20B0" w:rsidRDefault="00953DE6" w:rsidP="00953DE6">
            <w:pPr>
              <w:autoSpaceDE w:val="0"/>
              <w:autoSpaceDN w:val="0"/>
              <w:adjustRightInd w:val="0"/>
              <w:snapToGrid w:val="0"/>
              <w:jc w:val="left"/>
              <w:rPr>
                <w:rFonts w:asciiTheme="minorEastAsia" w:hAnsiTheme="minorEastAsia" w:cs="TTE1FCACB0t00CID-WinCharSetFFFF"/>
                <w:color w:val="000000"/>
                <w:kern w:val="0"/>
                <w:sz w:val="20"/>
                <w:szCs w:val="20"/>
                <w:lang w:val="x-none"/>
              </w:rPr>
            </w:pPr>
            <w:r w:rsidRPr="00BF20B0">
              <w:rPr>
                <w:rFonts w:asciiTheme="minorEastAsia" w:hAnsiTheme="minorEastAsia" w:cs="ＭＳ 明朝" w:hint="eastAsia"/>
                <w:color w:val="000000"/>
                <w:kern w:val="0"/>
                <w:sz w:val="20"/>
                <w:szCs w:val="20"/>
                <w:lang w:val="x-none"/>
              </w:rPr>
              <w:t>ハ大規模型通所ﾘﾊﾋﾞﾘﾃｰｼｮﾝ</w:t>
            </w:r>
            <w:r w:rsidRPr="00BF20B0">
              <w:rPr>
                <w:rFonts w:asciiTheme="minorEastAsia" w:hAnsiTheme="minorEastAsia" w:cs="TTE1FCACB0t00CID-WinCharSetFFFF"/>
                <w:color w:val="000000"/>
                <w:kern w:val="0"/>
                <w:sz w:val="20"/>
                <w:szCs w:val="20"/>
                <w:lang w:val="x-none"/>
              </w:rPr>
              <w:t>(</w:t>
            </w:r>
            <w:r w:rsidRPr="00BF20B0">
              <w:rPr>
                <w:rFonts w:asciiTheme="minorEastAsia" w:hAnsiTheme="minorEastAsia" w:cs="ＭＳ 明朝" w:hint="eastAsia"/>
                <w:color w:val="000000"/>
                <w:kern w:val="0"/>
                <w:sz w:val="20"/>
                <w:szCs w:val="20"/>
                <w:lang w:val="x-none"/>
              </w:rPr>
              <w:t>Ⅱ</w:t>
            </w:r>
            <w:r w:rsidRPr="00BF20B0">
              <w:rPr>
                <w:rFonts w:asciiTheme="minorEastAsia" w:hAnsiTheme="minorEastAsia" w:cs="TTE1FCACB0t00CID-WinCharSetFFFF"/>
                <w:color w:val="000000"/>
                <w:kern w:val="0"/>
                <w:sz w:val="20"/>
                <w:szCs w:val="20"/>
                <w:lang w:val="x-none"/>
              </w:rPr>
              <w:t>)</w:t>
            </w:r>
            <w:r w:rsidRPr="00BF20B0">
              <w:rPr>
                <w:rFonts w:asciiTheme="minorEastAsia" w:hAnsiTheme="minorEastAsia" w:cs="ＭＳ 明朝" w:hint="eastAsia"/>
                <w:color w:val="000000"/>
                <w:kern w:val="0"/>
                <w:sz w:val="20"/>
                <w:szCs w:val="20"/>
                <w:lang w:val="x-none"/>
              </w:rPr>
              <w:t>の施設基準</w:t>
            </w:r>
          </w:p>
          <w:p w:rsidR="00953DE6" w:rsidRPr="00BF20B0" w:rsidRDefault="00953DE6" w:rsidP="00953DE6">
            <w:pPr>
              <w:autoSpaceDE w:val="0"/>
              <w:autoSpaceDN w:val="0"/>
              <w:adjustRightInd w:val="0"/>
              <w:snapToGrid w:val="0"/>
              <w:jc w:val="left"/>
              <w:rPr>
                <w:rFonts w:asciiTheme="minorEastAsia" w:hAnsiTheme="minorEastAsia" w:cs="TTE1FCACB0t00CID-WinCharSetFFFF"/>
                <w:color w:val="000000"/>
                <w:kern w:val="0"/>
                <w:sz w:val="20"/>
                <w:szCs w:val="20"/>
                <w:lang w:val="x-none"/>
              </w:rPr>
            </w:pPr>
            <w:r w:rsidRPr="00BF20B0">
              <w:rPr>
                <w:rFonts w:asciiTheme="minorEastAsia" w:hAnsiTheme="minorEastAsia" w:cs="TTE1FCACB0t00CID-WinCharSetFFFF"/>
                <w:color w:val="000000"/>
                <w:kern w:val="0"/>
                <w:sz w:val="20"/>
                <w:szCs w:val="20"/>
                <w:lang w:val="x-none"/>
              </w:rPr>
              <w:t xml:space="preserve">(1) </w:t>
            </w:r>
            <w:r w:rsidRPr="00BF20B0">
              <w:rPr>
                <w:rFonts w:asciiTheme="minorEastAsia" w:hAnsiTheme="minorEastAsia" w:cs="ＭＳ 明朝" w:hint="eastAsia"/>
                <w:color w:val="000000"/>
                <w:kern w:val="0"/>
                <w:sz w:val="20"/>
                <w:szCs w:val="20"/>
                <w:lang w:val="x-none"/>
              </w:rPr>
              <w:t>イ</w:t>
            </w:r>
            <w:r w:rsidRPr="00BF20B0">
              <w:rPr>
                <w:rFonts w:asciiTheme="minorEastAsia" w:hAnsiTheme="minorEastAsia" w:cs="TTE1FCACB0t00CID-WinCharSetFFFF"/>
                <w:color w:val="000000"/>
                <w:kern w:val="0"/>
                <w:sz w:val="20"/>
                <w:szCs w:val="20"/>
                <w:lang w:val="x-none"/>
              </w:rPr>
              <w:t>(1)</w:t>
            </w:r>
            <w:r w:rsidRPr="00BF20B0">
              <w:rPr>
                <w:rFonts w:asciiTheme="minorEastAsia" w:hAnsiTheme="minorEastAsia" w:cs="ＭＳ 明朝" w:hint="eastAsia"/>
                <w:color w:val="000000"/>
                <w:kern w:val="0"/>
                <w:sz w:val="20"/>
                <w:szCs w:val="20"/>
                <w:lang w:val="x-none"/>
              </w:rPr>
              <w:t>及びロ</w:t>
            </w:r>
            <w:r w:rsidRPr="00BF20B0">
              <w:rPr>
                <w:rFonts w:asciiTheme="minorEastAsia" w:hAnsiTheme="minorEastAsia" w:cs="TTE1FCACB0t00CID-WinCharSetFFFF"/>
                <w:color w:val="000000"/>
                <w:kern w:val="0"/>
                <w:sz w:val="20"/>
                <w:szCs w:val="20"/>
                <w:lang w:val="x-none"/>
              </w:rPr>
              <w:t>(1)</w:t>
            </w:r>
            <w:r w:rsidRPr="00BF20B0">
              <w:rPr>
                <w:rFonts w:asciiTheme="minorEastAsia" w:hAnsiTheme="minorEastAsia" w:cs="ＭＳ 明朝" w:hint="eastAsia"/>
                <w:color w:val="000000"/>
                <w:kern w:val="0"/>
                <w:sz w:val="20"/>
                <w:szCs w:val="20"/>
                <w:lang w:val="x-none"/>
              </w:rPr>
              <w:t>に該当しない事業所であること。</w:t>
            </w:r>
          </w:p>
          <w:p w:rsidR="00C90FEE" w:rsidRPr="00BF20B0" w:rsidRDefault="00953DE6" w:rsidP="00953DE6">
            <w:pPr>
              <w:autoSpaceDE w:val="0"/>
              <w:autoSpaceDN w:val="0"/>
              <w:adjustRightInd w:val="0"/>
              <w:snapToGrid w:val="0"/>
              <w:jc w:val="left"/>
              <w:rPr>
                <w:rFonts w:asciiTheme="minorEastAsia" w:hAnsiTheme="minorEastAsia" w:cs="TTE1FCACB0t00CID-WinCharSetFFFF"/>
                <w:color w:val="000000"/>
                <w:kern w:val="0"/>
                <w:sz w:val="20"/>
                <w:szCs w:val="20"/>
                <w:lang w:val="x-none"/>
              </w:rPr>
            </w:pPr>
            <w:r w:rsidRPr="00BF20B0">
              <w:rPr>
                <w:rFonts w:asciiTheme="minorEastAsia" w:hAnsiTheme="minorEastAsia" w:cs="TTE1FCACB0t00CID-WinCharSetFFFF"/>
                <w:color w:val="000000"/>
                <w:kern w:val="0"/>
                <w:sz w:val="20"/>
                <w:szCs w:val="20"/>
                <w:lang w:val="x-none"/>
              </w:rPr>
              <w:t xml:space="preserve">(2) </w:t>
            </w:r>
            <w:r w:rsidRPr="00BF20B0">
              <w:rPr>
                <w:rFonts w:asciiTheme="minorEastAsia" w:hAnsiTheme="minorEastAsia" w:cs="ＭＳ 明朝" w:hint="eastAsia"/>
                <w:color w:val="000000"/>
                <w:kern w:val="0"/>
                <w:sz w:val="20"/>
                <w:szCs w:val="20"/>
                <w:lang w:val="x-none"/>
              </w:rPr>
              <w:t>イ</w:t>
            </w:r>
            <w:r w:rsidRPr="00BF20B0">
              <w:rPr>
                <w:rFonts w:asciiTheme="minorEastAsia" w:hAnsiTheme="minorEastAsia" w:cs="TTE1FCACB0t00CID-WinCharSetFFFF"/>
                <w:color w:val="000000"/>
                <w:kern w:val="0"/>
                <w:sz w:val="20"/>
                <w:szCs w:val="20"/>
                <w:lang w:val="x-none"/>
              </w:rPr>
              <w:t>(2)</w:t>
            </w:r>
            <w:r w:rsidRPr="00BF20B0">
              <w:rPr>
                <w:rFonts w:asciiTheme="minorEastAsia" w:hAnsiTheme="minorEastAsia" w:cs="ＭＳ 明朝" w:hint="eastAsia"/>
                <w:color w:val="000000"/>
                <w:kern w:val="0"/>
                <w:sz w:val="20"/>
                <w:szCs w:val="20"/>
                <w:lang w:val="x-none"/>
              </w:rPr>
              <w:t>に該当するものであること。</w:t>
            </w:r>
          </w:p>
        </w:tc>
      </w:tr>
    </w:tbl>
    <w:p w:rsidR="009C3A30" w:rsidRPr="00BF20B0" w:rsidRDefault="009C3A30">
      <w:pPr>
        <w:rPr>
          <w:rFonts w:asciiTheme="minorEastAsia" w:hAnsiTheme="minorEastAsia"/>
          <w:b/>
          <w:szCs w:val="21"/>
        </w:rPr>
      </w:pPr>
    </w:p>
    <w:tbl>
      <w:tblPr>
        <w:tblStyle w:val="a3"/>
        <w:tblW w:w="0" w:type="auto"/>
        <w:tblLook w:val="04A0" w:firstRow="1" w:lastRow="0" w:firstColumn="1" w:lastColumn="0" w:noHBand="0" w:noVBand="1"/>
      </w:tblPr>
      <w:tblGrid>
        <w:gridCol w:w="9628"/>
      </w:tblGrid>
      <w:tr w:rsidR="001C2A15" w:rsidRPr="00BF20B0" w:rsidTr="00E74A0E">
        <w:tc>
          <w:tcPr>
            <w:tcW w:w="10031" w:type="dxa"/>
          </w:tcPr>
          <w:p w:rsidR="001C2A15" w:rsidRPr="00BF20B0" w:rsidRDefault="001C2A15" w:rsidP="001C2A15">
            <w:pPr>
              <w:jc w:val="center"/>
              <w:rPr>
                <w:rFonts w:asciiTheme="minorEastAsia" w:hAnsiTheme="minorEastAsia"/>
                <w:sz w:val="18"/>
                <w:szCs w:val="18"/>
              </w:rPr>
            </w:pPr>
            <w:r w:rsidRPr="00BF20B0">
              <w:rPr>
                <w:rFonts w:asciiTheme="minorEastAsia" w:hAnsiTheme="minorEastAsia" w:hint="eastAsia"/>
                <w:sz w:val="18"/>
                <w:szCs w:val="18"/>
              </w:rPr>
              <w:t>解釈通知</w:t>
            </w:r>
          </w:p>
        </w:tc>
      </w:tr>
      <w:tr w:rsidR="001C2A15" w:rsidRPr="00BF20B0" w:rsidTr="00E74A0E">
        <w:tc>
          <w:tcPr>
            <w:tcW w:w="10031" w:type="dxa"/>
          </w:tcPr>
          <w:p w:rsidR="001C2A15" w:rsidRPr="00BF20B0" w:rsidRDefault="00FA13E4" w:rsidP="00942B1B">
            <w:pPr>
              <w:autoSpaceDE w:val="0"/>
              <w:autoSpaceDN w:val="0"/>
              <w:adjustRightInd w:val="0"/>
              <w:snapToGrid w:val="0"/>
              <w:ind w:leftChars="10" w:left="21"/>
              <w:jc w:val="left"/>
              <w:rPr>
                <w:rFonts w:asciiTheme="minorEastAsia" w:hAnsiTheme="minorEastAsia" w:cs="TTE1FCACB0t00CID-WinCharSetFFFF"/>
                <w:color w:val="000000"/>
                <w:kern w:val="0"/>
                <w:sz w:val="18"/>
                <w:szCs w:val="18"/>
                <w:lang w:val="x-none"/>
              </w:rPr>
            </w:pPr>
            <w:r w:rsidRPr="00BF20B0">
              <w:rPr>
                <w:rFonts w:asciiTheme="minorEastAsia" w:hAnsiTheme="minorEastAsia" w:cs="TTE1FCACB0t00CID-WinCharSetFFFF"/>
                <w:color w:val="000000"/>
                <w:kern w:val="0"/>
                <w:sz w:val="18"/>
                <w:szCs w:val="18"/>
                <w:u w:val="single"/>
                <w:lang w:val="x-none"/>
              </w:rPr>
              <w:t>(</w:t>
            </w:r>
            <w:r w:rsidR="00815638" w:rsidRPr="00BF20B0">
              <w:rPr>
                <w:rFonts w:asciiTheme="minorEastAsia" w:hAnsiTheme="minorEastAsia" w:cs="TTE1FCACB0t00CID-WinCharSetFFFF" w:hint="eastAsia"/>
                <w:color w:val="000000"/>
                <w:kern w:val="0"/>
                <w:sz w:val="18"/>
                <w:szCs w:val="18"/>
                <w:u w:val="single"/>
                <w:lang w:val="x-none"/>
              </w:rPr>
              <w:t>8</w:t>
            </w:r>
            <w:r w:rsidR="001C2A15" w:rsidRPr="00BF20B0">
              <w:rPr>
                <w:rFonts w:asciiTheme="minorEastAsia" w:hAnsiTheme="minorEastAsia" w:cs="TTE1FCACB0t00CID-WinCharSetFFFF"/>
                <w:color w:val="000000"/>
                <w:kern w:val="0"/>
                <w:sz w:val="18"/>
                <w:szCs w:val="18"/>
                <w:u w:val="single"/>
                <w:lang w:val="x-none"/>
              </w:rPr>
              <w:t>)</w:t>
            </w:r>
            <w:r w:rsidR="001C2A15" w:rsidRPr="00BF20B0">
              <w:rPr>
                <w:rFonts w:asciiTheme="minorEastAsia" w:hAnsiTheme="minorEastAsia" w:cs="TTE1FCACB0t00CID-WinCharSetFFFF"/>
                <w:color w:val="000000"/>
                <w:kern w:val="0"/>
                <w:sz w:val="18"/>
                <w:szCs w:val="18"/>
                <w:lang w:val="x-none"/>
              </w:rPr>
              <w:t xml:space="preserve"> </w:t>
            </w:r>
            <w:r w:rsidR="001C2A15" w:rsidRPr="00BF20B0">
              <w:rPr>
                <w:rFonts w:asciiTheme="minorEastAsia" w:hAnsiTheme="minorEastAsia" w:cs="ＭＳ 明朝" w:hint="eastAsia"/>
                <w:color w:val="000000"/>
                <w:kern w:val="0"/>
                <w:sz w:val="18"/>
                <w:szCs w:val="18"/>
                <w:lang w:val="x-none"/>
              </w:rPr>
              <w:t>平均利用延人員数の取扱い</w:t>
            </w:r>
          </w:p>
          <w:p w:rsidR="001C2A15" w:rsidRPr="00BF20B0" w:rsidRDefault="001C2A15" w:rsidP="00942B1B">
            <w:pPr>
              <w:autoSpaceDE w:val="0"/>
              <w:autoSpaceDN w:val="0"/>
              <w:adjustRightInd w:val="0"/>
              <w:snapToGrid w:val="0"/>
              <w:ind w:leftChars="10" w:left="201" w:hangingChars="100" w:hanging="180"/>
              <w:jc w:val="left"/>
              <w:rPr>
                <w:rFonts w:asciiTheme="minorEastAsia" w:hAnsiTheme="minorEastAsia" w:cs="TTE1FCACB0t00CID-WinCharSetFFFF"/>
                <w:color w:val="000000"/>
                <w:kern w:val="0"/>
                <w:sz w:val="18"/>
                <w:szCs w:val="18"/>
                <w:lang w:val="x-none"/>
              </w:rPr>
            </w:pPr>
            <w:r w:rsidRPr="00BF20B0">
              <w:rPr>
                <w:rFonts w:asciiTheme="minorEastAsia" w:hAnsiTheme="minorEastAsia" w:cs="ＭＳ 明朝" w:hint="eastAsia"/>
                <w:color w:val="000000"/>
                <w:kern w:val="0"/>
                <w:sz w:val="18"/>
                <w:szCs w:val="18"/>
                <w:lang w:val="x-none"/>
              </w:rPr>
              <w:t>①</w:t>
            </w:r>
            <w:r w:rsidR="007C09B1" w:rsidRPr="00BF20B0">
              <w:rPr>
                <w:rFonts w:asciiTheme="minorEastAsia" w:hAnsiTheme="minorEastAsia" w:cs="ＭＳ 明朝" w:hint="eastAsia"/>
                <w:color w:val="000000"/>
                <w:kern w:val="0"/>
                <w:sz w:val="18"/>
                <w:szCs w:val="18"/>
                <w:lang w:val="x-none"/>
              </w:rPr>
              <w:t xml:space="preserve">　</w:t>
            </w:r>
            <w:r w:rsidRPr="00BF20B0">
              <w:rPr>
                <w:rFonts w:asciiTheme="minorEastAsia" w:hAnsiTheme="minorEastAsia" w:cs="ＭＳ 明朝" w:hint="eastAsia"/>
                <w:color w:val="000000"/>
                <w:kern w:val="0"/>
                <w:sz w:val="18"/>
                <w:szCs w:val="18"/>
                <w:lang w:val="x-none"/>
              </w:rPr>
              <w:t>事業所規模による区分については、施設基準第</w:t>
            </w:r>
            <w:r w:rsidR="007C09B1" w:rsidRPr="00BF20B0">
              <w:rPr>
                <w:rFonts w:asciiTheme="minorEastAsia" w:hAnsiTheme="minorEastAsia" w:cs="TTE1FCACB0t00CID-WinCharSetFFFF" w:hint="eastAsia"/>
                <w:color w:val="000000"/>
                <w:kern w:val="0"/>
                <w:sz w:val="18"/>
                <w:szCs w:val="18"/>
                <w:lang w:val="x-none"/>
              </w:rPr>
              <w:t>六号</w:t>
            </w:r>
            <w:r w:rsidR="00FA13E4" w:rsidRPr="00BF20B0">
              <w:rPr>
                <w:rFonts w:asciiTheme="minorEastAsia" w:hAnsiTheme="minorEastAsia" w:cs="ＭＳ 明朝" w:hint="eastAsia"/>
                <w:color w:val="000000"/>
                <w:kern w:val="0"/>
                <w:sz w:val="18"/>
                <w:szCs w:val="18"/>
                <w:lang w:val="x-none"/>
              </w:rPr>
              <w:t>イ</w:t>
            </w:r>
            <w:r w:rsidR="007C09B1" w:rsidRPr="00BF20B0">
              <w:rPr>
                <w:rFonts w:asciiTheme="minorEastAsia" w:hAnsiTheme="minorEastAsia" w:cs="ＭＳ 明朝" w:hint="eastAsia"/>
                <w:color w:val="000000"/>
                <w:kern w:val="0"/>
                <w:sz w:val="18"/>
                <w:szCs w:val="18"/>
                <w:lang w:val="x-none"/>
              </w:rPr>
              <w:t>(1)</w:t>
            </w:r>
            <w:r w:rsidR="00FA13E4" w:rsidRPr="00BF20B0">
              <w:rPr>
                <w:rFonts w:asciiTheme="minorEastAsia" w:hAnsiTheme="minorEastAsia" w:cs="ＭＳ 明朝" w:hint="eastAsia"/>
                <w:color w:val="000000"/>
                <w:kern w:val="0"/>
                <w:sz w:val="18"/>
                <w:szCs w:val="18"/>
                <w:lang w:val="x-none"/>
              </w:rPr>
              <w:t>に基づき、前年度の１</w:t>
            </w:r>
            <w:r w:rsidRPr="00BF20B0">
              <w:rPr>
                <w:rFonts w:asciiTheme="minorEastAsia" w:hAnsiTheme="minorEastAsia" w:cs="ＭＳ 明朝" w:hint="eastAsia"/>
                <w:color w:val="000000"/>
                <w:kern w:val="0"/>
                <w:sz w:val="18"/>
                <w:szCs w:val="18"/>
                <w:lang w:val="x-none"/>
              </w:rPr>
              <w:t>月当たりの平均利用延人員数により算定すべき通所リハビリテーション費を区分しているところであるが、当該平均利用延人員数の計算に当たっては、同号の規定により、当該指定通所リハビリテーション事業所に係る指定通所リハビリテーション事業者が指定介護予防通所リハビリテーション事業者の指定を併せて受け一体的に事業を実施している場合は</w:t>
            </w:r>
            <w:r w:rsidR="00FA13E4" w:rsidRPr="00BF20B0">
              <w:rPr>
                <w:rFonts w:asciiTheme="minorEastAsia" w:hAnsiTheme="minorEastAsia" w:cs="ＭＳ 明朝" w:hint="eastAsia"/>
                <w:color w:val="000000"/>
                <w:kern w:val="0"/>
                <w:sz w:val="18"/>
                <w:szCs w:val="18"/>
                <w:lang w:val="x-none"/>
              </w:rPr>
              <w:t>、当該指定介護予防通所リハビリテーション事業所における前年度の１</w:t>
            </w:r>
            <w:r w:rsidRPr="00BF20B0">
              <w:rPr>
                <w:rFonts w:asciiTheme="minorEastAsia" w:hAnsiTheme="minorEastAsia" w:cs="ＭＳ 明朝" w:hint="eastAsia"/>
                <w:color w:val="000000"/>
                <w:kern w:val="0"/>
                <w:sz w:val="18"/>
                <w:szCs w:val="18"/>
                <w:lang w:val="x-none"/>
              </w:rPr>
              <w:t>月当たりの平均利用延人員数を含むこととされているところである。したがって、仮に指定通所リハビリテーション事業者が指定介護予防通所リハビリテーション事業者の指定を併せて受けている場合であっても、事業が一体的に実施されず、実態として両事業が分離されて実施されている場合には、当該平均利用延人員数には当該指定介護予防通所リハビリテーション事業所の平均利用延人員数は含めない取扱いとする。</w:t>
            </w:r>
          </w:p>
          <w:p w:rsidR="001C2A15" w:rsidRPr="00BF20B0" w:rsidRDefault="00FA13E4" w:rsidP="00942B1B">
            <w:pPr>
              <w:autoSpaceDE w:val="0"/>
              <w:autoSpaceDN w:val="0"/>
              <w:adjustRightInd w:val="0"/>
              <w:snapToGrid w:val="0"/>
              <w:ind w:leftChars="10" w:left="201" w:hangingChars="100" w:hanging="180"/>
              <w:jc w:val="left"/>
              <w:rPr>
                <w:rFonts w:asciiTheme="minorEastAsia" w:hAnsiTheme="minorEastAsia" w:cs="ＭＳ 明朝"/>
                <w:color w:val="000000"/>
                <w:kern w:val="0"/>
                <w:sz w:val="18"/>
                <w:szCs w:val="18"/>
                <w:lang w:val="x-none"/>
              </w:rPr>
            </w:pPr>
            <w:r w:rsidRPr="00BF20B0">
              <w:rPr>
                <w:rFonts w:asciiTheme="minorEastAsia" w:hAnsiTheme="minorEastAsia" w:cs="ＭＳ 明朝" w:hint="eastAsia"/>
                <w:color w:val="000000"/>
                <w:kern w:val="0"/>
                <w:sz w:val="18"/>
                <w:szCs w:val="18"/>
                <w:lang w:val="x-none"/>
              </w:rPr>
              <w:t>②</w:t>
            </w:r>
            <w:r w:rsidR="007C09B1" w:rsidRPr="00BF20B0">
              <w:rPr>
                <w:rFonts w:asciiTheme="minorEastAsia" w:hAnsiTheme="minorEastAsia" w:cs="ＭＳ 明朝" w:hint="eastAsia"/>
                <w:color w:val="000000"/>
                <w:kern w:val="0"/>
                <w:sz w:val="18"/>
                <w:szCs w:val="18"/>
                <w:lang w:val="x-none"/>
              </w:rPr>
              <w:t xml:space="preserve">　</w:t>
            </w:r>
            <w:r w:rsidRPr="00BF20B0">
              <w:rPr>
                <w:rFonts w:asciiTheme="minorEastAsia" w:hAnsiTheme="minorEastAsia" w:cs="ＭＳ 明朝" w:hint="eastAsia"/>
                <w:color w:val="000000"/>
                <w:kern w:val="0"/>
                <w:sz w:val="18"/>
                <w:szCs w:val="18"/>
                <w:lang w:val="x-none"/>
              </w:rPr>
              <w:t>平均利用延人員数の計算に当たっては、１時間以上２</w:t>
            </w:r>
            <w:r w:rsidR="001C2A15" w:rsidRPr="00BF20B0">
              <w:rPr>
                <w:rFonts w:asciiTheme="minorEastAsia" w:hAnsiTheme="minorEastAsia" w:cs="ＭＳ 明朝" w:hint="eastAsia"/>
                <w:color w:val="000000"/>
                <w:kern w:val="0"/>
                <w:sz w:val="18"/>
                <w:szCs w:val="18"/>
                <w:lang w:val="x-none"/>
              </w:rPr>
              <w:t>時間未満の報酬を算定し</w:t>
            </w:r>
            <w:r w:rsidRPr="00BF20B0">
              <w:rPr>
                <w:rFonts w:asciiTheme="minorEastAsia" w:hAnsiTheme="minorEastAsia" w:cs="ＭＳ 明朝" w:hint="eastAsia"/>
                <w:color w:val="000000"/>
                <w:kern w:val="0"/>
                <w:sz w:val="18"/>
                <w:szCs w:val="18"/>
                <w:lang w:val="x-none"/>
              </w:rPr>
              <w:t>ている利用者については、利用者数に</w:t>
            </w:r>
            <w:r w:rsidR="007C09B1" w:rsidRPr="00BF20B0">
              <w:rPr>
                <w:rFonts w:asciiTheme="minorEastAsia" w:hAnsiTheme="minorEastAsia" w:cs="ＭＳ 明朝" w:hint="eastAsia"/>
                <w:color w:val="000000"/>
                <w:kern w:val="0"/>
                <w:sz w:val="18"/>
                <w:szCs w:val="18"/>
                <w:lang w:val="x-none"/>
              </w:rPr>
              <w:t>４分の１</w:t>
            </w:r>
            <w:r w:rsidRPr="00BF20B0">
              <w:rPr>
                <w:rFonts w:asciiTheme="minorEastAsia" w:hAnsiTheme="minorEastAsia" w:cs="ＭＳ 明朝" w:hint="eastAsia"/>
                <w:color w:val="000000"/>
                <w:kern w:val="0"/>
                <w:sz w:val="18"/>
                <w:szCs w:val="18"/>
                <w:lang w:val="x-none"/>
              </w:rPr>
              <w:t>を乗じて得た数とし、２時間以上３時間未満の報酬を算定している利用者及び３時間以上４</w:t>
            </w:r>
            <w:r w:rsidR="001C2A15" w:rsidRPr="00BF20B0">
              <w:rPr>
                <w:rFonts w:asciiTheme="minorEastAsia" w:hAnsiTheme="minorEastAsia" w:cs="ＭＳ 明朝" w:hint="eastAsia"/>
                <w:color w:val="000000"/>
                <w:kern w:val="0"/>
                <w:sz w:val="18"/>
                <w:szCs w:val="18"/>
                <w:lang w:val="x-none"/>
              </w:rPr>
              <w:t>時間未満の報酬を算定している利用者につ</w:t>
            </w:r>
            <w:r w:rsidRPr="00BF20B0">
              <w:rPr>
                <w:rFonts w:asciiTheme="minorEastAsia" w:hAnsiTheme="minorEastAsia" w:cs="ＭＳ 明朝" w:hint="eastAsia"/>
                <w:color w:val="000000"/>
                <w:kern w:val="0"/>
                <w:sz w:val="18"/>
                <w:szCs w:val="18"/>
                <w:lang w:val="x-none"/>
              </w:rPr>
              <w:t>いては、利用者数に２分の</w:t>
            </w:r>
            <w:r w:rsidR="007C09B1" w:rsidRPr="00BF20B0">
              <w:rPr>
                <w:rFonts w:asciiTheme="minorEastAsia" w:hAnsiTheme="minorEastAsia" w:cs="ＭＳ 明朝" w:hint="eastAsia"/>
                <w:color w:val="000000"/>
                <w:kern w:val="0"/>
                <w:sz w:val="18"/>
                <w:szCs w:val="18"/>
                <w:lang w:val="x-none"/>
              </w:rPr>
              <w:t>１を乗じて得た数とし、４時間以上</w:t>
            </w:r>
            <w:r w:rsidR="007C09B1" w:rsidRPr="00BF20B0">
              <w:rPr>
                <w:rFonts w:asciiTheme="minorEastAsia" w:hAnsiTheme="minorEastAsia" w:cs="ＭＳ 明朝" w:hint="eastAsia"/>
                <w:color w:val="000000"/>
                <w:kern w:val="0"/>
                <w:sz w:val="18"/>
                <w:szCs w:val="18"/>
                <w:u w:val="single"/>
                <w:lang w:val="x-none"/>
              </w:rPr>
              <w:t>５</w:t>
            </w:r>
            <w:r w:rsidRPr="00BF20B0">
              <w:rPr>
                <w:rFonts w:asciiTheme="minorEastAsia" w:hAnsiTheme="minorEastAsia" w:cs="ＭＳ 明朝" w:hint="eastAsia"/>
                <w:color w:val="000000"/>
                <w:kern w:val="0"/>
                <w:sz w:val="18"/>
                <w:szCs w:val="18"/>
                <w:u w:val="single"/>
                <w:lang w:val="x-none"/>
              </w:rPr>
              <w:t>時間未満の報酬を算定している利用者</w:t>
            </w:r>
            <w:r w:rsidR="007C09B1" w:rsidRPr="00BF20B0">
              <w:rPr>
                <w:rFonts w:asciiTheme="minorEastAsia" w:hAnsiTheme="minorEastAsia" w:cs="ＭＳ 明朝" w:hint="eastAsia"/>
                <w:color w:val="000000"/>
                <w:kern w:val="0"/>
                <w:sz w:val="18"/>
                <w:szCs w:val="18"/>
                <w:u w:val="single"/>
                <w:lang w:val="x-none"/>
              </w:rPr>
              <w:t>及び５時間以上</w:t>
            </w:r>
            <w:r w:rsidR="007C09B1" w:rsidRPr="00BF20B0">
              <w:rPr>
                <w:rFonts w:asciiTheme="minorEastAsia" w:hAnsiTheme="minorEastAsia" w:cs="ＭＳ 明朝" w:hint="eastAsia"/>
                <w:color w:val="000000"/>
                <w:kern w:val="0"/>
                <w:sz w:val="18"/>
                <w:szCs w:val="18"/>
                <w:lang w:val="x-none"/>
              </w:rPr>
              <w:t>６時間未満の報酬を算定している利用者</w:t>
            </w:r>
            <w:r w:rsidRPr="00BF20B0">
              <w:rPr>
                <w:rFonts w:asciiTheme="minorEastAsia" w:hAnsiTheme="minorEastAsia" w:cs="ＭＳ 明朝" w:hint="eastAsia"/>
                <w:color w:val="000000"/>
                <w:kern w:val="0"/>
                <w:sz w:val="18"/>
                <w:szCs w:val="18"/>
                <w:lang w:val="x-none"/>
              </w:rPr>
              <w:t>については</w:t>
            </w:r>
            <w:r w:rsidR="007C09B1" w:rsidRPr="00BF20B0">
              <w:rPr>
                <w:rFonts w:asciiTheme="minorEastAsia" w:hAnsiTheme="minorEastAsia" w:cs="ＭＳ 明朝" w:hint="eastAsia"/>
                <w:color w:val="000000"/>
                <w:kern w:val="0"/>
                <w:sz w:val="18"/>
                <w:szCs w:val="18"/>
                <w:u w:val="single"/>
                <w:lang w:val="x-none"/>
              </w:rPr>
              <w:t>、</w:t>
            </w:r>
            <w:r w:rsidRPr="00BF20B0">
              <w:rPr>
                <w:rFonts w:asciiTheme="minorEastAsia" w:hAnsiTheme="minorEastAsia" w:cs="ＭＳ 明朝" w:hint="eastAsia"/>
                <w:color w:val="000000"/>
                <w:kern w:val="0"/>
                <w:sz w:val="18"/>
                <w:szCs w:val="18"/>
                <w:lang w:val="x-none"/>
              </w:rPr>
              <w:t>利用者数に４分の３</w:t>
            </w:r>
            <w:r w:rsidR="001C2A15" w:rsidRPr="00BF20B0">
              <w:rPr>
                <w:rFonts w:asciiTheme="minorEastAsia" w:hAnsiTheme="minorEastAsia" w:cs="ＭＳ 明朝" w:hint="eastAsia"/>
                <w:color w:val="000000"/>
                <w:kern w:val="0"/>
                <w:sz w:val="18"/>
                <w:szCs w:val="18"/>
                <w:lang w:val="x-none"/>
              </w:rPr>
              <w:t>を乗じて得た数とする。また、平均利用延人員数に含むこととされた</w:t>
            </w:r>
            <w:r w:rsidR="007C09B1" w:rsidRPr="00BF20B0">
              <w:rPr>
                <w:rFonts w:asciiTheme="minorEastAsia" w:hAnsiTheme="minorEastAsia" w:cs="ＭＳ 明朝" w:hint="eastAsia"/>
                <w:color w:val="000000"/>
                <w:kern w:val="0"/>
                <w:sz w:val="18"/>
                <w:szCs w:val="18"/>
                <w:lang w:val="x-none"/>
              </w:rPr>
              <w:t>指定</w:t>
            </w:r>
            <w:r w:rsidR="001C2A15" w:rsidRPr="00BF20B0">
              <w:rPr>
                <w:rFonts w:asciiTheme="minorEastAsia" w:hAnsiTheme="minorEastAsia" w:cs="ＭＳ 明朝" w:hint="eastAsia"/>
                <w:color w:val="000000"/>
                <w:kern w:val="0"/>
                <w:sz w:val="18"/>
                <w:szCs w:val="18"/>
                <w:lang w:val="x-none"/>
              </w:rPr>
              <w:t>介護予防通所リハビリテーション事業所の利用者</w:t>
            </w:r>
            <w:r w:rsidRPr="00BF20B0">
              <w:rPr>
                <w:rFonts w:asciiTheme="minorEastAsia" w:hAnsiTheme="minorEastAsia" w:cs="ＭＳ 明朝" w:hint="eastAsia"/>
                <w:color w:val="000000"/>
                <w:kern w:val="0"/>
                <w:sz w:val="18"/>
                <w:szCs w:val="18"/>
                <w:lang w:val="x-none"/>
              </w:rPr>
              <w:t>の計算に当たっては、</w:t>
            </w:r>
            <w:r w:rsidR="007C09B1" w:rsidRPr="00BF20B0">
              <w:rPr>
                <w:rFonts w:asciiTheme="minorEastAsia" w:hAnsiTheme="minorEastAsia" w:cs="ＭＳ 明朝" w:hint="eastAsia"/>
                <w:color w:val="000000"/>
                <w:kern w:val="0"/>
                <w:sz w:val="18"/>
                <w:szCs w:val="18"/>
                <w:lang w:val="x-none"/>
              </w:rPr>
              <w:t>指定</w:t>
            </w:r>
            <w:r w:rsidRPr="00BF20B0">
              <w:rPr>
                <w:rFonts w:asciiTheme="minorEastAsia" w:hAnsiTheme="minorEastAsia" w:cs="ＭＳ 明朝" w:hint="eastAsia"/>
                <w:color w:val="000000"/>
                <w:kern w:val="0"/>
                <w:sz w:val="18"/>
                <w:szCs w:val="18"/>
                <w:lang w:val="x-none"/>
              </w:rPr>
              <w:t>介護予防通所リハビリテーションの利用時間が２時間未満の利用者については、利用者数に４分の１</w:t>
            </w:r>
            <w:r w:rsidR="001C2A15" w:rsidRPr="00BF20B0">
              <w:rPr>
                <w:rFonts w:asciiTheme="minorEastAsia" w:hAnsiTheme="minorEastAsia" w:cs="ＭＳ 明朝" w:hint="eastAsia"/>
                <w:color w:val="000000"/>
                <w:kern w:val="0"/>
                <w:sz w:val="18"/>
                <w:szCs w:val="18"/>
                <w:lang w:val="x-none"/>
              </w:rPr>
              <w:t>を乗じて</w:t>
            </w:r>
            <w:r w:rsidRPr="00BF20B0">
              <w:rPr>
                <w:rFonts w:asciiTheme="minorEastAsia" w:hAnsiTheme="minorEastAsia" w:cs="ＭＳ 明朝" w:hint="eastAsia"/>
                <w:color w:val="000000"/>
                <w:kern w:val="0"/>
                <w:sz w:val="18"/>
                <w:szCs w:val="18"/>
                <w:lang w:val="x-none"/>
              </w:rPr>
              <w:t>得た数とし、２時間以上４時間未満の利用者については、利用者数に２分の１</w:t>
            </w:r>
            <w:r w:rsidR="001C2A15" w:rsidRPr="00BF20B0">
              <w:rPr>
                <w:rFonts w:asciiTheme="minorEastAsia" w:hAnsiTheme="minorEastAsia" w:cs="ＭＳ 明朝" w:hint="eastAsia"/>
                <w:color w:val="000000"/>
                <w:kern w:val="0"/>
                <w:sz w:val="18"/>
                <w:szCs w:val="18"/>
                <w:lang w:val="x-none"/>
              </w:rPr>
              <w:t>を乗じて得た数とし、利用</w:t>
            </w:r>
            <w:r w:rsidR="007C09B1" w:rsidRPr="00BF20B0">
              <w:rPr>
                <w:rFonts w:asciiTheme="minorEastAsia" w:hAnsiTheme="minorEastAsia" w:cs="ＭＳ 明朝" w:hint="eastAsia"/>
                <w:color w:val="000000"/>
                <w:kern w:val="0"/>
                <w:sz w:val="18"/>
                <w:szCs w:val="18"/>
                <w:lang w:val="x-none"/>
              </w:rPr>
              <w:t>時間が４時間以上６</w:t>
            </w:r>
            <w:r w:rsidRPr="00BF20B0">
              <w:rPr>
                <w:rFonts w:asciiTheme="minorEastAsia" w:hAnsiTheme="minorEastAsia" w:cs="ＭＳ 明朝" w:hint="eastAsia"/>
                <w:color w:val="000000"/>
                <w:kern w:val="0"/>
                <w:sz w:val="18"/>
                <w:szCs w:val="18"/>
                <w:lang w:val="x-none"/>
              </w:rPr>
              <w:t>時間未満の利用者については、利用者数に４分の３</w:t>
            </w:r>
            <w:r w:rsidR="001C2A15" w:rsidRPr="00BF20B0">
              <w:rPr>
                <w:rFonts w:asciiTheme="minorEastAsia" w:hAnsiTheme="minorEastAsia" w:cs="ＭＳ 明朝" w:hint="eastAsia"/>
                <w:color w:val="000000"/>
                <w:kern w:val="0"/>
                <w:sz w:val="18"/>
                <w:szCs w:val="18"/>
                <w:lang w:val="x-none"/>
              </w:rPr>
              <w:t>を乗じて得た数とする。ただし、</w:t>
            </w:r>
            <w:r w:rsidR="007C09B1" w:rsidRPr="00BF20B0">
              <w:rPr>
                <w:rFonts w:asciiTheme="minorEastAsia" w:hAnsiTheme="minorEastAsia" w:cs="ＭＳ 明朝" w:hint="eastAsia"/>
                <w:color w:val="000000"/>
                <w:kern w:val="0"/>
                <w:sz w:val="18"/>
                <w:szCs w:val="18"/>
                <w:lang w:val="x-none"/>
              </w:rPr>
              <w:t>指定</w:t>
            </w:r>
            <w:r w:rsidR="001C2A15" w:rsidRPr="00BF20B0">
              <w:rPr>
                <w:rFonts w:asciiTheme="minorEastAsia" w:hAnsiTheme="minorEastAsia" w:cs="ＭＳ 明朝" w:hint="eastAsia"/>
                <w:color w:val="000000"/>
                <w:kern w:val="0"/>
                <w:sz w:val="18"/>
                <w:szCs w:val="18"/>
                <w:lang w:val="x-none"/>
              </w:rPr>
              <w:t>介護予防通所リハビリテーション事業所の利用者については、同時にサービスの提供を受けた者の最大数を営業日ごとに加えていく方法によって計算しても差し支えない。</w:t>
            </w:r>
          </w:p>
          <w:p w:rsidR="002067F7" w:rsidRPr="00BF20B0" w:rsidRDefault="002067F7" w:rsidP="00942B1B">
            <w:pPr>
              <w:autoSpaceDE w:val="0"/>
              <w:autoSpaceDN w:val="0"/>
              <w:adjustRightInd w:val="0"/>
              <w:snapToGrid w:val="0"/>
              <w:ind w:leftChars="10" w:left="201" w:hangingChars="100" w:hanging="180"/>
              <w:jc w:val="left"/>
              <w:rPr>
                <w:rFonts w:asciiTheme="minorEastAsia" w:hAnsiTheme="minorEastAsia" w:cs="TTE1FCACB0t00CID-WinCharSetFFFF"/>
                <w:color w:val="000000"/>
                <w:kern w:val="0"/>
                <w:sz w:val="18"/>
                <w:szCs w:val="18"/>
                <w:lang w:val="x-none"/>
              </w:rPr>
            </w:pPr>
            <w:r w:rsidRPr="00BF20B0">
              <w:rPr>
                <w:rFonts w:asciiTheme="minorEastAsia" w:hAnsiTheme="minorEastAsia" w:cs="ＭＳ 明朝" w:hint="eastAsia"/>
                <w:color w:val="000000"/>
                <w:kern w:val="0"/>
                <w:sz w:val="18"/>
                <w:szCs w:val="18"/>
                <w:lang w:val="x-none"/>
              </w:rPr>
              <w:t xml:space="preserve">　　また、１月間（暦月）、正月等の特別な期間を除いて毎日事業を実施した月における平均利用延人数に７分の６を乗じた数によるものとする。</w:t>
            </w:r>
          </w:p>
          <w:p w:rsidR="001C2A15" w:rsidRPr="00BF20B0" w:rsidRDefault="00FA13E4" w:rsidP="00942B1B">
            <w:pPr>
              <w:autoSpaceDE w:val="0"/>
              <w:autoSpaceDN w:val="0"/>
              <w:adjustRightInd w:val="0"/>
              <w:snapToGrid w:val="0"/>
              <w:ind w:leftChars="10" w:left="201" w:hangingChars="100" w:hanging="180"/>
              <w:jc w:val="left"/>
              <w:rPr>
                <w:rFonts w:asciiTheme="minorEastAsia" w:hAnsiTheme="minorEastAsia" w:cs="TTE1FCACB0t00CID-WinCharSetFFFF"/>
                <w:color w:val="000000"/>
                <w:kern w:val="0"/>
                <w:sz w:val="18"/>
                <w:szCs w:val="18"/>
                <w:lang w:val="x-none"/>
              </w:rPr>
            </w:pPr>
            <w:r w:rsidRPr="00BF20B0">
              <w:rPr>
                <w:rFonts w:asciiTheme="minorEastAsia" w:hAnsiTheme="minorEastAsia" w:cs="ＭＳ 明朝" w:hint="eastAsia"/>
                <w:color w:val="000000"/>
                <w:kern w:val="0"/>
                <w:sz w:val="18"/>
                <w:szCs w:val="18"/>
                <w:lang w:val="x-none"/>
              </w:rPr>
              <w:t>③</w:t>
            </w:r>
            <w:r w:rsidR="007C09B1" w:rsidRPr="00BF20B0">
              <w:rPr>
                <w:rFonts w:asciiTheme="minorEastAsia" w:hAnsiTheme="minorEastAsia" w:cs="ＭＳ 明朝" w:hint="eastAsia"/>
                <w:color w:val="000000"/>
                <w:kern w:val="0"/>
                <w:sz w:val="18"/>
                <w:szCs w:val="18"/>
                <w:lang w:val="x-none"/>
              </w:rPr>
              <w:t xml:space="preserve">　</w:t>
            </w:r>
            <w:r w:rsidRPr="00BF20B0">
              <w:rPr>
                <w:rFonts w:asciiTheme="minorEastAsia" w:hAnsiTheme="minorEastAsia" w:cs="ＭＳ 明朝" w:hint="eastAsia"/>
                <w:color w:val="000000"/>
                <w:kern w:val="0"/>
                <w:sz w:val="18"/>
                <w:szCs w:val="18"/>
                <w:lang w:val="x-none"/>
              </w:rPr>
              <w:t>前年度の実績が６</w:t>
            </w:r>
            <w:r w:rsidR="001C2A15" w:rsidRPr="00BF20B0">
              <w:rPr>
                <w:rFonts w:asciiTheme="minorEastAsia" w:hAnsiTheme="minorEastAsia" w:cs="ＭＳ 明朝" w:hint="eastAsia"/>
                <w:color w:val="000000"/>
                <w:kern w:val="0"/>
                <w:sz w:val="18"/>
                <w:szCs w:val="18"/>
                <w:lang w:val="x-none"/>
              </w:rPr>
              <w:t>月に満たない事業者</w:t>
            </w:r>
            <w:r w:rsidR="001C2A15" w:rsidRPr="00BF20B0">
              <w:rPr>
                <w:rFonts w:asciiTheme="minorEastAsia" w:hAnsiTheme="minorEastAsia" w:cs="TTE1FCACB0t00CID-WinCharSetFFFF"/>
                <w:color w:val="000000"/>
                <w:kern w:val="0"/>
                <w:sz w:val="18"/>
                <w:szCs w:val="18"/>
                <w:lang w:val="x-none"/>
              </w:rPr>
              <w:t>(</w:t>
            </w:r>
            <w:r w:rsidR="001C2A15" w:rsidRPr="00BF20B0">
              <w:rPr>
                <w:rFonts w:asciiTheme="minorEastAsia" w:hAnsiTheme="minorEastAsia" w:cs="ＭＳ 明朝" w:hint="eastAsia"/>
                <w:color w:val="000000"/>
                <w:kern w:val="0"/>
                <w:sz w:val="18"/>
                <w:szCs w:val="18"/>
                <w:lang w:val="x-none"/>
              </w:rPr>
              <w:t>新たに事業を開始し、又は再開した事業者を含む</w:t>
            </w:r>
            <w:r w:rsidR="001C2A15" w:rsidRPr="00BF20B0">
              <w:rPr>
                <w:rFonts w:asciiTheme="minorEastAsia" w:hAnsiTheme="minorEastAsia" w:cs="TTE1FCACB0t00CID-WinCharSetFFFF"/>
                <w:color w:val="000000"/>
                <w:kern w:val="0"/>
                <w:sz w:val="18"/>
                <w:szCs w:val="18"/>
                <w:lang w:val="x-none"/>
              </w:rPr>
              <w:t>)</w:t>
            </w:r>
            <w:r w:rsidR="007C09B1" w:rsidRPr="00BF20B0">
              <w:rPr>
                <w:rFonts w:asciiTheme="minorEastAsia" w:hAnsiTheme="minorEastAsia" w:cs="ＭＳ 明朝" w:hint="eastAsia"/>
                <w:color w:val="000000"/>
                <w:kern w:val="0"/>
                <w:sz w:val="18"/>
                <w:szCs w:val="18"/>
                <w:lang w:val="x-none"/>
              </w:rPr>
              <w:t>又は前年度から定員をおおむ</w:t>
            </w:r>
            <w:r w:rsidR="001C2A15" w:rsidRPr="00BF20B0">
              <w:rPr>
                <w:rFonts w:asciiTheme="minorEastAsia" w:hAnsiTheme="minorEastAsia" w:cs="ＭＳ 明朝" w:hint="eastAsia"/>
                <w:color w:val="000000"/>
                <w:kern w:val="0"/>
                <w:sz w:val="18"/>
                <w:szCs w:val="18"/>
                <w:lang w:val="x-none"/>
              </w:rPr>
              <w:t>ね</w:t>
            </w:r>
            <w:r w:rsidR="007C09B1" w:rsidRPr="00BF20B0">
              <w:rPr>
                <w:rFonts w:asciiTheme="minorEastAsia" w:hAnsiTheme="minorEastAsia" w:cs="ＭＳ 明朝" w:hint="eastAsia"/>
                <w:color w:val="000000"/>
                <w:kern w:val="0"/>
                <w:sz w:val="18"/>
                <w:szCs w:val="18"/>
                <w:lang w:val="x-none"/>
              </w:rPr>
              <w:t>25</w:t>
            </w:r>
            <w:r w:rsidR="001C2A15" w:rsidRPr="00BF20B0">
              <w:rPr>
                <w:rFonts w:asciiTheme="minorEastAsia" w:hAnsiTheme="minorEastAsia" w:cs="TTE1FCACB0t00CID-WinCharSetFFFF"/>
                <w:color w:val="000000"/>
                <w:kern w:val="0"/>
                <w:sz w:val="18"/>
                <w:szCs w:val="18"/>
                <w:lang w:val="x-none"/>
              </w:rPr>
              <w:t>%</w:t>
            </w:r>
            <w:r w:rsidR="001C2A15" w:rsidRPr="00BF20B0">
              <w:rPr>
                <w:rFonts w:asciiTheme="minorEastAsia" w:hAnsiTheme="minorEastAsia" w:cs="ＭＳ 明朝" w:hint="eastAsia"/>
                <w:color w:val="000000"/>
                <w:kern w:val="0"/>
                <w:sz w:val="18"/>
                <w:szCs w:val="18"/>
                <w:lang w:val="x-none"/>
              </w:rPr>
              <w:t>以上変更して事業を実施しようとする事業者においては、当該年度に係る平均利用延人員数につ</w:t>
            </w:r>
            <w:r w:rsidRPr="00BF20B0">
              <w:rPr>
                <w:rFonts w:asciiTheme="minorEastAsia" w:hAnsiTheme="minorEastAsia" w:cs="ＭＳ 明朝" w:hint="eastAsia"/>
                <w:color w:val="000000"/>
                <w:kern w:val="0"/>
                <w:sz w:val="18"/>
                <w:szCs w:val="18"/>
                <w:lang w:val="x-none"/>
              </w:rPr>
              <w:t>いては、便宜上、都道府県知事に届け出た当該事業所の利用定員の90</w:t>
            </w:r>
            <w:r w:rsidR="001C2A15" w:rsidRPr="00BF20B0">
              <w:rPr>
                <w:rFonts w:asciiTheme="minorEastAsia" w:hAnsiTheme="minorEastAsia" w:cs="TTE1FCACB0t00CID-WinCharSetFFFF"/>
                <w:color w:val="000000"/>
                <w:kern w:val="0"/>
                <w:sz w:val="18"/>
                <w:szCs w:val="18"/>
                <w:lang w:val="x-none"/>
              </w:rPr>
              <w:t>%</w:t>
            </w:r>
            <w:r w:rsidRPr="00BF20B0">
              <w:rPr>
                <w:rFonts w:asciiTheme="minorEastAsia" w:hAnsiTheme="minorEastAsia" w:cs="ＭＳ 明朝" w:hint="eastAsia"/>
                <w:color w:val="000000"/>
                <w:kern w:val="0"/>
                <w:sz w:val="18"/>
                <w:szCs w:val="18"/>
                <w:lang w:val="x-none"/>
              </w:rPr>
              <w:t>に予定される１</w:t>
            </w:r>
            <w:r w:rsidR="001C2A15" w:rsidRPr="00BF20B0">
              <w:rPr>
                <w:rFonts w:asciiTheme="minorEastAsia" w:hAnsiTheme="minorEastAsia" w:cs="ＭＳ 明朝" w:hint="eastAsia"/>
                <w:color w:val="000000"/>
                <w:kern w:val="0"/>
                <w:sz w:val="18"/>
                <w:szCs w:val="18"/>
                <w:lang w:val="x-none"/>
              </w:rPr>
              <w:t>月当たりの営業日数を乗じて得た数とする。</w:t>
            </w:r>
          </w:p>
          <w:p w:rsidR="001C2A15" w:rsidRPr="00BF20B0" w:rsidRDefault="001C2A15" w:rsidP="00942B1B">
            <w:pPr>
              <w:autoSpaceDE w:val="0"/>
              <w:autoSpaceDN w:val="0"/>
              <w:adjustRightInd w:val="0"/>
              <w:snapToGrid w:val="0"/>
              <w:ind w:leftChars="10" w:left="201" w:hangingChars="100" w:hanging="180"/>
              <w:jc w:val="left"/>
              <w:rPr>
                <w:rFonts w:asciiTheme="minorEastAsia" w:hAnsiTheme="minorEastAsia" w:cs="ＭＳ 明朝"/>
                <w:color w:val="000000"/>
                <w:kern w:val="0"/>
                <w:sz w:val="18"/>
                <w:szCs w:val="18"/>
                <w:lang w:val="x-none"/>
              </w:rPr>
            </w:pPr>
            <w:r w:rsidRPr="00BF20B0">
              <w:rPr>
                <w:rFonts w:asciiTheme="minorEastAsia" w:hAnsiTheme="minorEastAsia" w:cs="ＭＳ 明朝" w:hint="eastAsia"/>
                <w:color w:val="000000"/>
                <w:kern w:val="0"/>
                <w:sz w:val="18"/>
                <w:szCs w:val="18"/>
                <w:lang w:val="x-none"/>
              </w:rPr>
              <w:t>④</w:t>
            </w:r>
            <w:r w:rsidR="007C09B1" w:rsidRPr="00BF20B0">
              <w:rPr>
                <w:rFonts w:asciiTheme="minorEastAsia" w:hAnsiTheme="minorEastAsia" w:cs="ＭＳ 明朝" w:hint="eastAsia"/>
                <w:color w:val="000000"/>
                <w:kern w:val="0"/>
                <w:sz w:val="18"/>
                <w:szCs w:val="18"/>
                <w:lang w:val="x-none"/>
              </w:rPr>
              <w:t xml:space="preserve">　</w:t>
            </w:r>
            <w:r w:rsidRPr="00BF20B0">
              <w:rPr>
                <w:rFonts w:asciiTheme="minorEastAsia" w:hAnsiTheme="minorEastAsia" w:cs="ＭＳ 明朝" w:hint="eastAsia"/>
                <w:color w:val="000000"/>
                <w:kern w:val="0"/>
                <w:sz w:val="18"/>
                <w:szCs w:val="18"/>
                <w:lang w:val="x-none"/>
              </w:rPr>
              <w:t>毎年度</w:t>
            </w:r>
            <w:r w:rsidR="00FA13E4" w:rsidRPr="00BF20B0">
              <w:rPr>
                <w:rFonts w:asciiTheme="minorEastAsia" w:hAnsiTheme="minorEastAsia" w:cs="ＭＳ 明朝" w:hint="eastAsia"/>
                <w:color w:val="000000"/>
                <w:kern w:val="0"/>
                <w:sz w:val="18"/>
                <w:szCs w:val="18"/>
                <w:lang w:val="x-none"/>
              </w:rPr>
              <w:t>３</w:t>
            </w:r>
            <w:r w:rsidRPr="00BF20B0">
              <w:rPr>
                <w:rFonts w:asciiTheme="minorEastAsia" w:hAnsiTheme="minorEastAsia" w:cs="ＭＳ 明朝" w:hint="eastAsia"/>
                <w:color w:val="000000"/>
                <w:kern w:val="0"/>
                <w:sz w:val="18"/>
                <w:szCs w:val="18"/>
                <w:lang w:val="x-none"/>
              </w:rPr>
              <w:t>月</w:t>
            </w:r>
            <w:r w:rsidR="00FA13E4" w:rsidRPr="00BF20B0">
              <w:rPr>
                <w:rFonts w:asciiTheme="minorEastAsia" w:hAnsiTheme="minorEastAsia" w:cs="ＭＳ 明朝" w:hint="eastAsia"/>
                <w:color w:val="000000"/>
                <w:kern w:val="0"/>
                <w:sz w:val="18"/>
                <w:szCs w:val="18"/>
                <w:lang w:val="x-none"/>
              </w:rPr>
              <w:t>31日時点において、事業を実施している事業者であって、４</w:t>
            </w:r>
            <w:r w:rsidRPr="00BF20B0">
              <w:rPr>
                <w:rFonts w:asciiTheme="minorEastAsia" w:hAnsiTheme="minorEastAsia" w:cs="ＭＳ 明朝" w:hint="eastAsia"/>
                <w:color w:val="000000"/>
                <w:kern w:val="0"/>
                <w:sz w:val="18"/>
                <w:szCs w:val="18"/>
                <w:lang w:val="x-none"/>
              </w:rPr>
              <w:t>月以降も引き続き事業を実施するものの当該年度の通所リハビリテーション費の算定に当たっては、前年度の平均利用延人員数は、前年度において通所リハビリテーション費を算定している月</w:t>
            </w:r>
            <w:r w:rsidRPr="00BF20B0">
              <w:rPr>
                <w:rFonts w:asciiTheme="minorEastAsia" w:hAnsiTheme="minorEastAsia" w:cs="TTE1FCACB0t00CID-WinCharSetFFFF"/>
                <w:color w:val="000000"/>
                <w:kern w:val="0"/>
                <w:sz w:val="18"/>
                <w:szCs w:val="18"/>
                <w:lang w:val="x-none"/>
              </w:rPr>
              <w:t>(</w:t>
            </w:r>
            <w:r w:rsidR="00FA13E4" w:rsidRPr="00BF20B0">
              <w:rPr>
                <w:rFonts w:asciiTheme="minorEastAsia" w:hAnsiTheme="minorEastAsia" w:cs="ＭＳ 明朝" w:hint="eastAsia"/>
                <w:color w:val="000000"/>
                <w:kern w:val="0"/>
                <w:sz w:val="18"/>
                <w:szCs w:val="18"/>
                <w:lang w:val="x-none"/>
              </w:rPr>
              <w:t>３</w:t>
            </w:r>
            <w:r w:rsidRPr="00BF20B0">
              <w:rPr>
                <w:rFonts w:asciiTheme="minorEastAsia" w:hAnsiTheme="minorEastAsia" w:cs="ＭＳ 明朝" w:hint="eastAsia"/>
                <w:color w:val="000000"/>
                <w:kern w:val="0"/>
                <w:sz w:val="18"/>
                <w:szCs w:val="18"/>
                <w:lang w:val="x-none"/>
              </w:rPr>
              <w:t>月を除く。</w:t>
            </w:r>
            <w:r w:rsidRPr="00BF20B0">
              <w:rPr>
                <w:rFonts w:asciiTheme="minorEastAsia" w:hAnsiTheme="minorEastAsia" w:cs="TTE1FCACB0t00CID-WinCharSetFFFF"/>
                <w:color w:val="000000"/>
                <w:kern w:val="0"/>
                <w:sz w:val="18"/>
                <w:szCs w:val="18"/>
                <w:lang w:val="x-none"/>
              </w:rPr>
              <w:t>)</w:t>
            </w:r>
            <w:r w:rsidR="00C321C8" w:rsidRPr="00BF20B0">
              <w:rPr>
                <w:rFonts w:asciiTheme="minorEastAsia" w:hAnsiTheme="minorEastAsia" w:cs="ＭＳ 明朝" w:hint="eastAsia"/>
                <w:color w:val="000000"/>
                <w:kern w:val="0"/>
                <w:sz w:val="18"/>
                <w:szCs w:val="18"/>
                <w:lang w:val="x-none"/>
              </w:rPr>
              <w:t>の１</w:t>
            </w:r>
            <w:r w:rsidRPr="00BF20B0">
              <w:rPr>
                <w:rFonts w:asciiTheme="minorEastAsia" w:hAnsiTheme="minorEastAsia" w:cs="ＭＳ 明朝" w:hint="eastAsia"/>
                <w:color w:val="000000"/>
                <w:kern w:val="0"/>
                <w:sz w:val="18"/>
                <w:szCs w:val="18"/>
                <w:lang w:val="x-none"/>
              </w:rPr>
              <w:t>月当たりの平均利用延人員数とする。</w:t>
            </w:r>
          </w:p>
          <w:p w:rsidR="00942B1B" w:rsidRPr="00BF20B0" w:rsidRDefault="00942B1B" w:rsidP="00942B1B">
            <w:pPr>
              <w:autoSpaceDE w:val="0"/>
              <w:autoSpaceDN w:val="0"/>
              <w:adjustRightInd w:val="0"/>
              <w:ind w:left="180" w:hangingChars="100" w:hanging="18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⑤</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感染症又は災害の発生を理由とする利用者数の減少が一定以上生じている場合の事業所規模別の報酬区分の決定に係る特例については、別途通知を参照すること。</w:t>
            </w:r>
          </w:p>
        </w:tc>
      </w:tr>
    </w:tbl>
    <w:p w:rsidR="00E74A0E" w:rsidRPr="00BF20B0" w:rsidRDefault="00E74A0E" w:rsidP="00E74A0E">
      <w:pPr>
        <w:autoSpaceDE w:val="0"/>
        <w:autoSpaceDN w:val="0"/>
        <w:adjustRightInd w:val="0"/>
        <w:snapToGrid w:val="0"/>
        <w:jc w:val="left"/>
        <w:rPr>
          <w:rFonts w:asciiTheme="minorEastAsia" w:hAnsiTheme="minorEastAsia" w:cs="TTE1FCACB0t00CID-WinCharSetFFFF"/>
          <w:color w:val="000000"/>
          <w:kern w:val="0"/>
          <w:szCs w:val="21"/>
          <w:lang w:val="x-none"/>
        </w:rPr>
      </w:pPr>
      <w:r w:rsidRPr="00BF20B0">
        <w:rPr>
          <w:rFonts w:asciiTheme="minorEastAsia" w:hAnsiTheme="minorEastAsia" w:cs="ＭＳ 明朝" w:hint="eastAsia"/>
          <w:color w:val="000000"/>
          <w:kern w:val="0"/>
          <w:szCs w:val="21"/>
          <w:lang w:val="x-none"/>
        </w:rPr>
        <w:t>※定員を概ね</w:t>
      </w:r>
      <w:r w:rsidRPr="00BF20B0">
        <w:rPr>
          <w:rFonts w:asciiTheme="minorEastAsia" w:hAnsiTheme="minorEastAsia" w:cs="TTE1FCACB0t00CID-WinCharSetFFFF"/>
          <w:color w:val="000000"/>
          <w:kern w:val="0"/>
          <w:szCs w:val="21"/>
          <w:lang w:val="x-none"/>
        </w:rPr>
        <w:t>25%</w:t>
      </w:r>
      <w:r w:rsidRPr="00BF20B0">
        <w:rPr>
          <w:rFonts w:asciiTheme="minorEastAsia" w:hAnsiTheme="minorEastAsia" w:cs="ＭＳ 明朝" w:hint="eastAsia"/>
          <w:color w:val="000000"/>
          <w:kern w:val="0"/>
          <w:szCs w:val="21"/>
          <w:lang w:val="x-none"/>
        </w:rPr>
        <w:t>以上変更する場合は、定員変更の届出の他に規模の変更の届出が必要となる場合がありますので注意してください。規模の変更が必要かどうかは「通所介護の算定区分確認表」で確認してください。</w:t>
      </w:r>
    </w:p>
    <w:p w:rsidR="009C3A30" w:rsidRPr="00BF20B0" w:rsidRDefault="009C3A30">
      <w:pPr>
        <w:rPr>
          <w:rFonts w:asciiTheme="minorEastAsia" w:hAnsiTheme="minorEastAsia"/>
          <w:b/>
          <w:szCs w:val="21"/>
        </w:rPr>
      </w:pPr>
    </w:p>
    <w:p w:rsidR="00D37296" w:rsidRPr="00BF20B0" w:rsidRDefault="00D37296">
      <w:pPr>
        <w:rPr>
          <w:rFonts w:asciiTheme="minorEastAsia" w:hAnsiTheme="minorEastAsia" w:hint="eastAsia"/>
          <w:b/>
          <w:szCs w:val="21"/>
        </w:rPr>
      </w:pPr>
    </w:p>
    <w:p w:rsidR="004A5B84" w:rsidRPr="00BF20B0" w:rsidRDefault="004A5B84" w:rsidP="004A5B84">
      <w:pPr>
        <w:rPr>
          <w:rFonts w:asciiTheme="minorEastAsia" w:hAnsiTheme="minorEastAsia"/>
          <w:b/>
          <w:szCs w:val="21"/>
        </w:rPr>
      </w:pPr>
      <w:r w:rsidRPr="00BF20B0">
        <w:rPr>
          <w:rFonts w:asciiTheme="minorEastAsia" w:hAnsiTheme="minorEastAsia" w:hint="eastAsia"/>
          <w:b/>
          <w:szCs w:val="21"/>
        </w:rPr>
        <w:lastRenderedPageBreak/>
        <w:t>算定要件</w:t>
      </w:r>
      <w:r w:rsidR="00D37296" w:rsidRPr="00BF20B0">
        <w:rPr>
          <w:rFonts w:asciiTheme="minorEastAsia" w:hAnsiTheme="minorEastAsia" w:cs="TTE1FCACB0t00CID-WinCharSetFFFF"/>
          <w:b/>
          <w:color w:val="000000"/>
          <w:kern w:val="0"/>
          <w:sz w:val="22"/>
          <w:lang w:val="x-none"/>
        </w:rPr>
        <w:t>(</w:t>
      </w:r>
      <w:r w:rsidR="00D37296" w:rsidRPr="00BF20B0">
        <w:rPr>
          <w:rFonts w:asciiTheme="minorEastAsia" w:hAnsiTheme="minorEastAsia" w:cs="ＭＳ 明朝" w:hint="eastAsia"/>
          <w:b/>
          <w:color w:val="000000"/>
          <w:kern w:val="0"/>
          <w:sz w:val="22"/>
          <w:lang w:val="x-none"/>
        </w:rPr>
        <w:t>通所ﾘﾊﾋﾞﾘﾃｰｼｮﾝ・介護予防通所ﾘﾊﾋﾞﾘﾃｰｼｮﾝ</w:t>
      </w:r>
      <w:r w:rsidR="00D37296" w:rsidRPr="00BF20B0">
        <w:rPr>
          <w:rFonts w:asciiTheme="minorEastAsia" w:hAnsiTheme="minorEastAsia" w:cs="TTE1FCACB0t00CID-WinCharSetFFFF"/>
          <w:b/>
          <w:color w:val="000000"/>
          <w:kern w:val="0"/>
          <w:sz w:val="22"/>
          <w:lang w:val="x-none"/>
        </w:rPr>
        <w:t>)</w:t>
      </w:r>
    </w:p>
    <w:tbl>
      <w:tblPr>
        <w:tblStyle w:val="a3"/>
        <w:tblW w:w="0" w:type="auto"/>
        <w:tblLook w:val="04A0" w:firstRow="1" w:lastRow="0" w:firstColumn="1" w:lastColumn="0" w:noHBand="0" w:noVBand="1"/>
      </w:tblPr>
      <w:tblGrid>
        <w:gridCol w:w="4642"/>
        <w:gridCol w:w="4986"/>
      </w:tblGrid>
      <w:tr w:rsidR="004A5B84" w:rsidRPr="00BF20B0" w:rsidTr="003275DE">
        <w:trPr>
          <w:trHeight w:val="277"/>
        </w:trPr>
        <w:tc>
          <w:tcPr>
            <w:tcW w:w="4642" w:type="dxa"/>
          </w:tcPr>
          <w:p w:rsidR="004A5B84" w:rsidRPr="00BF20B0" w:rsidRDefault="004A5B84" w:rsidP="00E40FC6">
            <w:pPr>
              <w:jc w:val="center"/>
              <w:rPr>
                <w:rFonts w:asciiTheme="minorEastAsia" w:hAnsiTheme="minorEastAsia"/>
                <w:sz w:val="18"/>
                <w:szCs w:val="18"/>
              </w:rPr>
            </w:pPr>
            <w:r w:rsidRPr="00BF20B0">
              <w:rPr>
                <w:rFonts w:asciiTheme="minorEastAsia" w:hAnsiTheme="minorEastAsia" w:hint="eastAsia"/>
                <w:sz w:val="18"/>
                <w:szCs w:val="18"/>
              </w:rPr>
              <w:t>基　　準</w:t>
            </w:r>
          </w:p>
        </w:tc>
        <w:tc>
          <w:tcPr>
            <w:tcW w:w="4986" w:type="dxa"/>
          </w:tcPr>
          <w:p w:rsidR="004A5B84" w:rsidRPr="00BF20B0" w:rsidRDefault="004A5B84" w:rsidP="00E40FC6">
            <w:pPr>
              <w:jc w:val="center"/>
              <w:rPr>
                <w:rFonts w:asciiTheme="minorEastAsia" w:hAnsiTheme="minorEastAsia"/>
                <w:sz w:val="18"/>
                <w:szCs w:val="18"/>
              </w:rPr>
            </w:pPr>
            <w:r w:rsidRPr="00BF20B0">
              <w:rPr>
                <w:rFonts w:asciiTheme="minorEastAsia" w:hAnsiTheme="minorEastAsia" w:hint="eastAsia"/>
                <w:sz w:val="18"/>
                <w:szCs w:val="18"/>
              </w:rPr>
              <w:t>解釈通知</w:t>
            </w:r>
          </w:p>
        </w:tc>
      </w:tr>
      <w:tr w:rsidR="004A5B84" w:rsidRPr="00BF20B0" w:rsidTr="003A3F65">
        <w:trPr>
          <w:trHeight w:val="1442"/>
        </w:trPr>
        <w:tc>
          <w:tcPr>
            <w:tcW w:w="4642" w:type="dxa"/>
          </w:tcPr>
          <w:p w:rsidR="008957E2" w:rsidRDefault="008957E2" w:rsidP="00E40FC6">
            <w:pPr>
              <w:autoSpaceDE w:val="0"/>
              <w:autoSpaceDN w:val="0"/>
              <w:adjustRightInd w:val="0"/>
              <w:jc w:val="left"/>
              <w:rPr>
                <w:rFonts w:asciiTheme="minorEastAsia" w:hAnsiTheme="minorEastAsia" w:cs="Generic0-Regular"/>
                <w:b/>
                <w:kern w:val="0"/>
                <w:sz w:val="18"/>
                <w:szCs w:val="18"/>
                <w:u w:val="single"/>
              </w:rPr>
            </w:pPr>
            <w:r w:rsidRPr="005B472C">
              <w:rPr>
                <w:rFonts w:asciiTheme="minorEastAsia" w:hAnsiTheme="minorEastAsia" w:hint="eastAsia"/>
                <w:b/>
                <w:sz w:val="18"/>
                <w:szCs w:val="18"/>
                <w:u w:val="single"/>
              </w:rPr>
              <w:t>●</w:t>
            </w:r>
            <w:r w:rsidRPr="005B472C">
              <w:rPr>
                <w:rFonts w:asciiTheme="minorEastAsia" w:hAnsiTheme="minorEastAsia" w:cs="Generic0-Regular" w:hint="eastAsia"/>
                <w:b/>
                <w:kern w:val="0"/>
                <w:sz w:val="18"/>
                <w:szCs w:val="18"/>
                <w:u w:val="single"/>
              </w:rPr>
              <w:t>感染症又は災害の発生を理由とする利用者数の減少が一定以上生じている場合の取扱いについて</w:t>
            </w:r>
          </w:p>
          <w:p w:rsidR="00A574FB" w:rsidRPr="005B472C" w:rsidRDefault="00A574FB" w:rsidP="00E40FC6">
            <w:pPr>
              <w:autoSpaceDE w:val="0"/>
              <w:autoSpaceDN w:val="0"/>
              <w:adjustRightInd w:val="0"/>
              <w:jc w:val="left"/>
              <w:rPr>
                <w:rFonts w:asciiTheme="minorEastAsia" w:hAnsiTheme="minorEastAsia" w:cs="Generic0-Regular" w:hint="eastAsia"/>
                <w:b/>
                <w:kern w:val="0"/>
                <w:sz w:val="18"/>
                <w:szCs w:val="18"/>
                <w:u w:val="single"/>
              </w:rPr>
            </w:pPr>
          </w:p>
          <w:p w:rsidR="004A5B84" w:rsidRDefault="00FE0EA1" w:rsidP="00E40FC6">
            <w:pPr>
              <w:autoSpaceDE w:val="0"/>
              <w:autoSpaceDN w:val="0"/>
              <w:adjustRightInd w:val="0"/>
              <w:ind w:firstLineChars="100" w:firstLine="180"/>
              <w:jc w:val="left"/>
              <w:rPr>
                <w:rFonts w:asciiTheme="minorEastAsia" w:hAnsiTheme="minorEastAsia" w:cs="Generic0-Regular"/>
                <w:kern w:val="0"/>
                <w:sz w:val="18"/>
                <w:szCs w:val="18"/>
                <w:u w:val="single"/>
              </w:rPr>
            </w:pPr>
            <w:r w:rsidRPr="005B472C">
              <w:rPr>
                <w:rFonts w:asciiTheme="minorEastAsia" w:hAnsiTheme="minorEastAsia" w:cs="Generic0-Regular" w:hint="eastAsia"/>
                <w:kern w:val="0"/>
                <w:sz w:val="18"/>
                <w:szCs w:val="18"/>
                <w:u w:val="single"/>
              </w:rPr>
              <w:t>感染症又は災害（厚生労働大臣が認めるものに限る。）の発生を理由とする利用者数の減少が生じ、当該月の利用者数の実績が当該月の前年度における月平均の利用者数よりも</w:t>
            </w:r>
            <w:r w:rsidRPr="005B472C">
              <w:rPr>
                <w:rFonts w:asciiTheme="minorEastAsia" w:hAnsiTheme="minorEastAsia" w:cs="Generic0-Regular"/>
                <w:kern w:val="0"/>
                <w:sz w:val="18"/>
                <w:szCs w:val="18"/>
                <w:u w:val="single"/>
              </w:rPr>
              <w:t>100</w:t>
            </w:r>
            <w:r w:rsidRPr="005B472C">
              <w:rPr>
                <w:rFonts w:asciiTheme="minorEastAsia" w:hAnsiTheme="minorEastAsia" w:cs="Generic0-Regular" w:hint="eastAsia"/>
                <w:kern w:val="0"/>
                <w:sz w:val="18"/>
                <w:szCs w:val="18"/>
                <w:u w:val="single"/>
              </w:rPr>
              <w:t>分の５以上減少している場合に、都道府県知事に届け出た指定通所リハビリテーション事業所において、指定通所リハビリテーションを行った場合には、利用者数が減少した月の翌々月から３月以内に限り、１回につき所定単位数の</w:t>
            </w:r>
            <w:r w:rsidRPr="005B472C">
              <w:rPr>
                <w:rFonts w:asciiTheme="minorEastAsia" w:hAnsiTheme="minorEastAsia" w:cs="Generic0-Regular"/>
                <w:kern w:val="0"/>
                <w:sz w:val="18"/>
                <w:szCs w:val="18"/>
                <w:u w:val="single"/>
              </w:rPr>
              <w:t>100</w:t>
            </w:r>
            <w:r w:rsidRPr="005B472C">
              <w:rPr>
                <w:rFonts w:asciiTheme="minorEastAsia" w:hAnsiTheme="minorEastAsia" w:cs="Generic0-Regular" w:hint="eastAsia"/>
                <w:kern w:val="0"/>
                <w:sz w:val="18"/>
                <w:szCs w:val="18"/>
                <w:u w:val="single"/>
              </w:rPr>
              <w:t>分の３に相当する単位数を所定単位数に加算する。ただし、利用者数の減少に対応するための経営改善に時間を要することその他の特別の事情があると認められる場合は、当該加算の期間が終了した月の翌月から３月以内に限り、引き続き加算することができる。</w:t>
            </w:r>
          </w:p>
          <w:p w:rsidR="006E0F21" w:rsidRPr="005B472C" w:rsidRDefault="006E0F21" w:rsidP="00E40FC6">
            <w:pPr>
              <w:autoSpaceDE w:val="0"/>
              <w:autoSpaceDN w:val="0"/>
              <w:adjustRightInd w:val="0"/>
              <w:ind w:firstLineChars="100" w:firstLine="180"/>
              <w:jc w:val="left"/>
              <w:rPr>
                <w:rFonts w:asciiTheme="minorEastAsia" w:hAnsiTheme="minorEastAsia" w:cs="Generic0-Regular" w:hint="eastAsia"/>
                <w:kern w:val="0"/>
                <w:sz w:val="18"/>
                <w:szCs w:val="18"/>
                <w:u w:val="single"/>
              </w:rPr>
            </w:pPr>
          </w:p>
        </w:tc>
        <w:tc>
          <w:tcPr>
            <w:tcW w:w="4986" w:type="dxa"/>
          </w:tcPr>
          <w:p w:rsidR="00FE0EA1" w:rsidRPr="005B472C" w:rsidRDefault="00FE0EA1" w:rsidP="00E40FC6">
            <w:pPr>
              <w:autoSpaceDE w:val="0"/>
              <w:autoSpaceDN w:val="0"/>
              <w:adjustRightInd w:val="0"/>
              <w:jc w:val="left"/>
              <w:rPr>
                <w:rFonts w:asciiTheme="minorEastAsia" w:hAnsiTheme="minorEastAsia" w:cs="Generic0-Regular"/>
                <w:kern w:val="0"/>
                <w:sz w:val="18"/>
                <w:szCs w:val="18"/>
                <w:u w:val="single"/>
              </w:rPr>
            </w:pPr>
            <w:r w:rsidRPr="005B472C">
              <w:rPr>
                <w:rFonts w:asciiTheme="minorEastAsia" w:hAnsiTheme="minorEastAsia" w:cs="ＭＳ 明朝" w:hint="eastAsia"/>
                <w:kern w:val="0"/>
                <w:sz w:val="18"/>
                <w:szCs w:val="18"/>
                <w:u w:val="single"/>
              </w:rPr>
              <w:t>(3)</w:t>
            </w:r>
            <w:r w:rsidRPr="005B472C">
              <w:rPr>
                <w:rFonts w:asciiTheme="minorEastAsia" w:hAnsiTheme="minorEastAsia" w:cs="Generic0-Regular" w:hint="eastAsia"/>
                <w:kern w:val="0"/>
                <w:sz w:val="18"/>
                <w:szCs w:val="18"/>
                <w:u w:val="single"/>
              </w:rPr>
              <w:t>感染症又は災害の発生を理由とする利用者数の減少が一定以上生じている場合の取扱いについて</w:t>
            </w:r>
          </w:p>
          <w:p w:rsidR="00FE0EA1" w:rsidRPr="005B472C" w:rsidRDefault="00FE0EA1" w:rsidP="00E40FC6">
            <w:pPr>
              <w:autoSpaceDE w:val="0"/>
              <w:autoSpaceDN w:val="0"/>
              <w:adjustRightInd w:val="0"/>
              <w:jc w:val="left"/>
              <w:rPr>
                <w:rFonts w:asciiTheme="minorEastAsia" w:hAnsiTheme="minorEastAsia" w:cs="Generic0-Regular"/>
                <w:kern w:val="0"/>
                <w:sz w:val="18"/>
                <w:szCs w:val="18"/>
                <w:u w:val="single"/>
              </w:rPr>
            </w:pPr>
          </w:p>
          <w:p w:rsidR="00A574FB" w:rsidRDefault="000C474A" w:rsidP="000C474A">
            <w:pPr>
              <w:autoSpaceDE w:val="0"/>
              <w:autoSpaceDN w:val="0"/>
              <w:adjustRightInd w:val="0"/>
              <w:jc w:val="left"/>
              <w:rPr>
                <w:rFonts w:asciiTheme="minorEastAsia" w:hAnsiTheme="minorEastAsia" w:cs="Generic0-Regular" w:hint="eastAsia"/>
                <w:kern w:val="0"/>
                <w:sz w:val="18"/>
                <w:szCs w:val="18"/>
                <w:u w:val="single"/>
              </w:rPr>
            </w:pPr>
            <w:r>
              <w:rPr>
                <w:rFonts w:asciiTheme="minorEastAsia" w:hAnsiTheme="minorEastAsia" w:cs="Generic0-Regular" w:hint="eastAsia"/>
                <w:kern w:val="0"/>
                <w:sz w:val="18"/>
                <w:szCs w:val="18"/>
                <w:u w:val="single"/>
              </w:rPr>
              <w:t>(別途通知</w:t>
            </w:r>
            <w:r>
              <w:rPr>
                <w:rFonts w:asciiTheme="minorEastAsia" w:hAnsiTheme="minorEastAsia" w:cs="Generic0-Regular"/>
                <w:kern w:val="0"/>
                <w:sz w:val="18"/>
                <w:szCs w:val="18"/>
                <w:u w:val="single"/>
              </w:rPr>
              <w:t>)</w:t>
            </w:r>
          </w:p>
          <w:p w:rsidR="00A574FB" w:rsidRDefault="00A574FB" w:rsidP="00A574FB">
            <w:pPr>
              <w:autoSpaceDE w:val="0"/>
              <w:autoSpaceDN w:val="0"/>
              <w:adjustRightInd w:val="0"/>
              <w:jc w:val="left"/>
              <w:rPr>
                <w:rFonts w:asciiTheme="minorEastAsia" w:hAnsiTheme="minorEastAsia" w:cs="Generic0-Regular"/>
                <w:kern w:val="0"/>
                <w:sz w:val="18"/>
                <w:szCs w:val="18"/>
              </w:rPr>
            </w:pPr>
            <w:r>
              <w:rPr>
                <w:rFonts w:asciiTheme="minorEastAsia" w:hAnsiTheme="minorEastAsia" w:cs="Generic0-Regular" w:hint="eastAsia"/>
                <w:kern w:val="0"/>
                <w:sz w:val="18"/>
                <w:szCs w:val="18"/>
              </w:rPr>
              <w:t>「通所介護等において</w:t>
            </w:r>
            <w:r w:rsidRPr="007E3807">
              <w:rPr>
                <w:rFonts w:asciiTheme="minorEastAsia" w:hAnsiTheme="minorEastAsia" w:cs="Generic0-Regular" w:hint="eastAsia"/>
                <w:kern w:val="0"/>
                <w:sz w:val="18"/>
                <w:szCs w:val="18"/>
              </w:rPr>
              <w:t>感染症又は災害の発生を理由とする利用者数の減少が一定以上生じている場合の評価に係る基本的な考え方並びに事務処理手順</w:t>
            </w:r>
            <w:r w:rsidR="007E3807" w:rsidRPr="007E3807">
              <w:rPr>
                <w:rFonts w:asciiTheme="minorEastAsia" w:hAnsiTheme="minorEastAsia" w:cs="Generic0-Regular" w:hint="eastAsia"/>
                <w:kern w:val="0"/>
                <w:sz w:val="18"/>
                <w:szCs w:val="18"/>
              </w:rPr>
              <w:t>及び様式例の掲示について</w:t>
            </w:r>
            <w:r w:rsidRPr="007E3807">
              <w:rPr>
                <w:rFonts w:asciiTheme="minorEastAsia" w:hAnsiTheme="minorEastAsia" w:cs="Generic0-Regular" w:hint="eastAsia"/>
                <w:kern w:val="0"/>
                <w:sz w:val="18"/>
                <w:szCs w:val="18"/>
              </w:rPr>
              <w:t>」</w:t>
            </w:r>
            <w:r w:rsidR="007E3807">
              <w:rPr>
                <w:rFonts w:asciiTheme="minorEastAsia" w:hAnsiTheme="minorEastAsia" w:cs="Generic0-Regular" w:hint="eastAsia"/>
                <w:kern w:val="0"/>
                <w:sz w:val="18"/>
                <w:szCs w:val="18"/>
              </w:rPr>
              <w:t>を参照</w:t>
            </w:r>
          </w:p>
          <w:p w:rsidR="007E3807" w:rsidRPr="00BF20B0" w:rsidRDefault="007E3807" w:rsidP="00A574FB">
            <w:pPr>
              <w:autoSpaceDE w:val="0"/>
              <w:autoSpaceDN w:val="0"/>
              <w:adjustRightInd w:val="0"/>
              <w:jc w:val="left"/>
              <w:rPr>
                <w:rFonts w:asciiTheme="minorEastAsia" w:hAnsiTheme="minorEastAsia" w:cs="Generic0-Regular" w:hint="eastAsia"/>
                <w:kern w:val="0"/>
                <w:sz w:val="18"/>
                <w:szCs w:val="18"/>
              </w:rPr>
            </w:pPr>
          </w:p>
        </w:tc>
      </w:tr>
      <w:tr w:rsidR="008957E2" w:rsidRPr="00BF20B0" w:rsidTr="003A3F65">
        <w:trPr>
          <w:trHeight w:val="7275"/>
        </w:trPr>
        <w:tc>
          <w:tcPr>
            <w:tcW w:w="4642" w:type="dxa"/>
          </w:tcPr>
          <w:p w:rsidR="008957E2" w:rsidRPr="00BF20B0" w:rsidRDefault="008957E2" w:rsidP="00E40FC6">
            <w:pPr>
              <w:rPr>
                <w:rFonts w:asciiTheme="minorEastAsia" w:hAnsiTheme="minorEastAsia"/>
                <w:b/>
                <w:sz w:val="18"/>
                <w:szCs w:val="18"/>
              </w:rPr>
            </w:pPr>
            <w:r w:rsidRPr="00BF20B0">
              <w:rPr>
                <w:rFonts w:asciiTheme="minorEastAsia" w:hAnsiTheme="minorEastAsia" w:hint="eastAsia"/>
                <w:b/>
                <w:sz w:val="18"/>
                <w:szCs w:val="18"/>
              </w:rPr>
              <w:t>●時間延長サービス</w:t>
            </w:r>
          </w:p>
          <w:p w:rsidR="008957E2" w:rsidRPr="00BF20B0" w:rsidRDefault="008957E2" w:rsidP="00E40FC6">
            <w:pPr>
              <w:overflowPunct w:val="0"/>
              <w:ind w:firstLineChars="100" w:firstLine="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日常生活上の世話を行った後に引き続き、所要時間</w:t>
            </w:r>
            <w:r w:rsidRPr="00BF20B0">
              <w:rPr>
                <w:rFonts w:asciiTheme="minorEastAsia" w:hAnsiTheme="minorEastAsia" w:cs="ＭＳ 明朝" w:hint="eastAsia"/>
                <w:color w:val="000000"/>
                <w:kern w:val="0"/>
                <w:sz w:val="18"/>
                <w:szCs w:val="18"/>
                <w:u w:val="single"/>
              </w:rPr>
              <w:t>７時間</w:t>
            </w:r>
            <w:r w:rsidRPr="00BF20B0">
              <w:rPr>
                <w:rFonts w:asciiTheme="minorEastAsia" w:hAnsiTheme="minorEastAsia" w:cs="ＭＳ 明朝" w:hint="eastAsia"/>
                <w:color w:val="000000"/>
                <w:kern w:val="0"/>
                <w:sz w:val="18"/>
                <w:szCs w:val="18"/>
              </w:rPr>
              <w:t>以上８時間未満の指定通所リハビリテーションを行った場合又は所要時間</w:t>
            </w:r>
            <w:r w:rsidRPr="00BF20B0">
              <w:rPr>
                <w:rFonts w:asciiTheme="minorEastAsia" w:hAnsiTheme="minorEastAsia" w:cs="ＭＳ 明朝" w:hint="eastAsia"/>
                <w:color w:val="000000"/>
                <w:kern w:val="0"/>
                <w:sz w:val="18"/>
                <w:szCs w:val="18"/>
                <w:u w:val="single"/>
              </w:rPr>
              <w:t>７時間</w:t>
            </w:r>
            <w:r w:rsidRPr="00BF20B0">
              <w:rPr>
                <w:rFonts w:asciiTheme="minorEastAsia" w:hAnsiTheme="minorEastAsia" w:cs="ＭＳ 明朝" w:hint="eastAsia"/>
                <w:color w:val="000000"/>
                <w:kern w:val="0"/>
                <w:sz w:val="18"/>
                <w:szCs w:val="18"/>
              </w:rPr>
              <w:t>以上８時間未満の指定通所リハビリテーションを行った後に引き続き日常生活上の世話を行った場合であって、当該指定通所リハビリテーションの所要時間と当該指定通所リハビリテーションの前後に行った日常生活上の世話の所要時間を通算した時間が、８時間以上となった場合は、次に掲げる区分に応じ、次に掲げる単位数を所定単位数に加算する。</w:t>
            </w:r>
          </w:p>
          <w:p w:rsidR="008957E2" w:rsidRPr="00BF20B0" w:rsidRDefault="008957E2" w:rsidP="00E40FC6">
            <w:pPr>
              <w:overflowPunct w:val="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 xml:space="preserve">イ　８時間以上９時間未満の場合　　　　　　</w:t>
            </w:r>
            <w:r w:rsidRPr="00BF20B0">
              <w:rPr>
                <w:rFonts w:asciiTheme="minorEastAsia" w:hAnsiTheme="minorEastAsia" w:cs="ＭＳ 明朝"/>
                <w:color w:val="000000"/>
                <w:kern w:val="0"/>
                <w:sz w:val="18"/>
                <w:szCs w:val="18"/>
              </w:rPr>
              <w:t>50</w:t>
            </w:r>
            <w:r w:rsidRPr="00BF20B0">
              <w:rPr>
                <w:rFonts w:asciiTheme="minorEastAsia" w:hAnsiTheme="minorEastAsia" w:cs="ＭＳ 明朝" w:hint="eastAsia"/>
                <w:color w:val="000000"/>
                <w:kern w:val="0"/>
                <w:sz w:val="18"/>
                <w:szCs w:val="18"/>
              </w:rPr>
              <w:t>単位</w:t>
            </w:r>
          </w:p>
          <w:p w:rsidR="008957E2" w:rsidRPr="00BF20B0" w:rsidRDefault="008957E2" w:rsidP="00E40FC6">
            <w:pPr>
              <w:overflowPunct w:val="0"/>
              <w:jc w:val="left"/>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ロ　９時間以上</w:t>
            </w:r>
            <w:r w:rsidRPr="00BF20B0">
              <w:rPr>
                <w:rFonts w:asciiTheme="minorEastAsia" w:hAnsiTheme="minorEastAsia" w:cs="ＭＳ 明朝"/>
                <w:color w:val="000000"/>
                <w:kern w:val="0"/>
                <w:sz w:val="18"/>
                <w:szCs w:val="18"/>
              </w:rPr>
              <w:t>10</w:t>
            </w:r>
            <w:r w:rsidRPr="00BF20B0">
              <w:rPr>
                <w:rFonts w:asciiTheme="minorEastAsia" w:hAnsiTheme="minorEastAsia" w:cs="ＭＳ 明朝" w:hint="eastAsia"/>
                <w:color w:val="000000"/>
                <w:kern w:val="0"/>
                <w:sz w:val="18"/>
                <w:szCs w:val="18"/>
              </w:rPr>
              <w:t>時間未満の場合　　　　 1</w:t>
            </w:r>
            <w:r w:rsidRPr="00BF20B0">
              <w:rPr>
                <w:rFonts w:asciiTheme="minorEastAsia" w:hAnsiTheme="minorEastAsia" w:cs="ＭＳ 明朝"/>
                <w:color w:val="000000"/>
                <w:kern w:val="0"/>
                <w:sz w:val="18"/>
                <w:szCs w:val="18"/>
              </w:rPr>
              <w:t>00</w:t>
            </w:r>
            <w:r w:rsidRPr="00BF20B0">
              <w:rPr>
                <w:rFonts w:asciiTheme="minorEastAsia" w:hAnsiTheme="minorEastAsia" w:cs="ＭＳ 明朝" w:hint="eastAsia"/>
                <w:color w:val="000000"/>
                <w:kern w:val="0"/>
                <w:sz w:val="18"/>
                <w:szCs w:val="18"/>
              </w:rPr>
              <w:t>単位</w:t>
            </w:r>
          </w:p>
          <w:p w:rsidR="008957E2" w:rsidRPr="00BF20B0" w:rsidRDefault="008957E2" w:rsidP="00E40FC6">
            <w:pPr>
              <w:overflowPunct w:val="0"/>
              <w:jc w:val="left"/>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 xml:space="preserve">ハ　</w:t>
            </w:r>
            <w:r w:rsidRPr="00BF20B0">
              <w:rPr>
                <w:rFonts w:asciiTheme="minorEastAsia" w:hAnsiTheme="minorEastAsia" w:cs="ＭＳ 明朝"/>
                <w:color w:val="000000"/>
                <w:kern w:val="0"/>
                <w:sz w:val="18"/>
                <w:szCs w:val="18"/>
              </w:rPr>
              <w:t>10</w:t>
            </w:r>
            <w:r w:rsidRPr="00BF20B0">
              <w:rPr>
                <w:rFonts w:asciiTheme="minorEastAsia" w:hAnsiTheme="minorEastAsia" w:cs="ＭＳ 明朝" w:hint="eastAsia"/>
                <w:color w:val="000000"/>
                <w:kern w:val="0"/>
                <w:sz w:val="18"/>
                <w:szCs w:val="18"/>
              </w:rPr>
              <w:t>時間以上</w:t>
            </w:r>
            <w:r w:rsidRPr="00BF20B0">
              <w:rPr>
                <w:rFonts w:asciiTheme="minorEastAsia" w:hAnsiTheme="minorEastAsia" w:cs="ＭＳ 明朝"/>
                <w:color w:val="000000"/>
                <w:kern w:val="0"/>
                <w:sz w:val="18"/>
                <w:szCs w:val="18"/>
              </w:rPr>
              <w:t>11</w:t>
            </w:r>
            <w:r w:rsidRPr="00BF20B0">
              <w:rPr>
                <w:rFonts w:asciiTheme="minorEastAsia" w:hAnsiTheme="minorEastAsia" w:cs="ＭＳ 明朝" w:hint="eastAsia"/>
                <w:color w:val="000000"/>
                <w:kern w:val="0"/>
                <w:sz w:val="18"/>
                <w:szCs w:val="18"/>
              </w:rPr>
              <w:t xml:space="preserve">時間未満の場合　　　　 </w:t>
            </w:r>
            <w:r w:rsidRPr="00BF20B0">
              <w:rPr>
                <w:rFonts w:asciiTheme="minorEastAsia" w:hAnsiTheme="minorEastAsia" w:cs="ＭＳ 明朝"/>
                <w:color w:val="000000"/>
                <w:kern w:val="0"/>
                <w:sz w:val="18"/>
                <w:szCs w:val="18"/>
              </w:rPr>
              <w:t>150</w:t>
            </w:r>
            <w:r w:rsidRPr="00BF20B0">
              <w:rPr>
                <w:rFonts w:asciiTheme="minorEastAsia" w:hAnsiTheme="minorEastAsia" w:cs="ＭＳ 明朝" w:hint="eastAsia"/>
                <w:color w:val="000000"/>
                <w:kern w:val="0"/>
                <w:sz w:val="18"/>
                <w:szCs w:val="18"/>
              </w:rPr>
              <w:t>単位</w:t>
            </w:r>
          </w:p>
          <w:p w:rsidR="008957E2" w:rsidRPr="00BF20B0" w:rsidRDefault="008957E2" w:rsidP="00E40FC6">
            <w:pPr>
              <w:overflowPunct w:val="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 xml:space="preserve">ニ　</w:t>
            </w:r>
            <w:r w:rsidRPr="00BF20B0">
              <w:rPr>
                <w:rFonts w:asciiTheme="minorEastAsia" w:hAnsiTheme="minorEastAsia" w:cs="ＭＳ 明朝"/>
                <w:color w:val="000000"/>
                <w:kern w:val="0"/>
                <w:sz w:val="18"/>
                <w:szCs w:val="18"/>
              </w:rPr>
              <w:t>11</w:t>
            </w:r>
            <w:r w:rsidRPr="00BF20B0">
              <w:rPr>
                <w:rFonts w:asciiTheme="minorEastAsia" w:hAnsiTheme="minorEastAsia" w:cs="ＭＳ 明朝" w:hint="eastAsia"/>
                <w:color w:val="000000"/>
                <w:kern w:val="0"/>
                <w:sz w:val="18"/>
                <w:szCs w:val="18"/>
              </w:rPr>
              <w:t>時間以上</w:t>
            </w:r>
            <w:r w:rsidRPr="00BF20B0">
              <w:rPr>
                <w:rFonts w:asciiTheme="minorEastAsia" w:hAnsiTheme="minorEastAsia" w:cs="ＭＳ 明朝"/>
                <w:color w:val="000000"/>
                <w:kern w:val="0"/>
                <w:sz w:val="18"/>
                <w:szCs w:val="18"/>
              </w:rPr>
              <w:t>12</w:t>
            </w:r>
            <w:r w:rsidRPr="00BF20B0">
              <w:rPr>
                <w:rFonts w:asciiTheme="minorEastAsia" w:hAnsiTheme="minorEastAsia" w:cs="ＭＳ 明朝" w:hint="eastAsia"/>
                <w:color w:val="000000"/>
                <w:kern w:val="0"/>
                <w:sz w:val="18"/>
                <w:szCs w:val="18"/>
              </w:rPr>
              <w:t xml:space="preserve">時間未満の場合　　　 　</w:t>
            </w:r>
            <w:r w:rsidRPr="00BF20B0">
              <w:rPr>
                <w:rFonts w:asciiTheme="minorEastAsia" w:hAnsiTheme="minorEastAsia" w:cs="ＭＳ 明朝"/>
                <w:color w:val="000000"/>
                <w:kern w:val="0"/>
                <w:sz w:val="18"/>
                <w:szCs w:val="18"/>
              </w:rPr>
              <w:t>200</w:t>
            </w:r>
            <w:r w:rsidRPr="00BF20B0">
              <w:rPr>
                <w:rFonts w:asciiTheme="minorEastAsia" w:hAnsiTheme="minorEastAsia" w:cs="ＭＳ 明朝" w:hint="eastAsia"/>
                <w:color w:val="000000"/>
                <w:kern w:val="0"/>
                <w:sz w:val="18"/>
                <w:szCs w:val="18"/>
              </w:rPr>
              <w:t>単位</w:t>
            </w:r>
          </w:p>
          <w:p w:rsidR="008957E2" w:rsidRPr="00BF20B0" w:rsidRDefault="008957E2" w:rsidP="00E40FC6">
            <w:pPr>
              <w:overflowPunct w:val="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 xml:space="preserve">ホ　</w:t>
            </w:r>
            <w:r w:rsidRPr="00BF20B0">
              <w:rPr>
                <w:rFonts w:asciiTheme="minorEastAsia" w:hAnsiTheme="minorEastAsia" w:cs="ＭＳ 明朝"/>
                <w:color w:val="000000"/>
                <w:kern w:val="0"/>
                <w:sz w:val="18"/>
                <w:szCs w:val="18"/>
              </w:rPr>
              <w:t>12</w:t>
            </w:r>
            <w:r w:rsidRPr="00BF20B0">
              <w:rPr>
                <w:rFonts w:asciiTheme="minorEastAsia" w:hAnsiTheme="minorEastAsia" w:cs="ＭＳ 明朝" w:hint="eastAsia"/>
                <w:color w:val="000000"/>
                <w:kern w:val="0"/>
                <w:sz w:val="18"/>
                <w:szCs w:val="18"/>
              </w:rPr>
              <w:t>時間以上</w:t>
            </w:r>
            <w:r w:rsidRPr="00BF20B0">
              <w:rPr>
                <w:rFonts w:asciiTheme="minorEastAsia" w:hAnsiTheme="minorEastAsia" w:cs="ＭＳ 明朝"/>
                <w:color w:val="000000"/>
                <w:kern w:val="0"/>
                <w:sz w:val="18"/>
                <w:szCs w:val="18"/>
              </w:rPr>
              <w:t>13</w:t>
            </w:r>
            <w:r w:rsidRPr="00BF20B0">
              <w:rPr>
                <w:rFonts w:asciiTheme="minorEastAsia" w:hAnsiTheme="minorEastAsia" w:cs="ＭＳ 明朝" w:hint="eastAsia"/>
                <w:color w:val="000000"/>
                <w:kern w:val="0"/>
                <w:sz w:val="18"/>
                <w:szCs w:val="18"/>
              </w:rPr>
              <w:t xml:space="preserve">時間未満の場合　　　 　</w:t>
            </w:r>
            <w:r w:rsidRPr="00BF20B0">
              <w:rPr>
                <w:rFonts w:asciiTheme="minorEastAsia" w:hAnsiTheme="minorEastAsia" w:cs="ＭＳ 明朝"/>
                <w:color w:val="000000"/>
                <w:kern w:val="0"/>
                <w:sz w:val="18"/>
                <w:szCs w:val="18"/>
              </w:rPr>
              <w:t>250</w:t>
            </w:r>
            <w:r w:rsidRPr="00BF20B0">
              <w:rPr>
                <w:rFonts w:asciiTheme="minorEastAsia" w:hAnsiTheme="minorEastAsia" w:cs="ＭＳ 明朝" w:hint="eastAsia"/>
                <w:color w:val="000000"/>
                <w:kern w:val="0"/>
                <w:sz w:val="18"/>
                <w:szCs w:val="18"/>
              </w:rPr>
              <w:t>単位</w:t>
            </w:r>
          </w:p>
          <w:p w:rsidR="008957E2" w:rsidRPr="00BF20B0" w:rsidRDefault="008957E2" w:rsidP="00E40FC6">
            <w:pPr>
              <w:rPr>
                <w:rFonts w:asciiTheme="minorEastAsia" w:hAnsiTheme="minorEastAsia"/>
                <w:b/>
                <w:sz w:val="18"/>
                <w:szCs w:val="18"/>
              </w:rPr>
            </w:pPr>
            <w:r w:rsidRPr="00BF20B0">
              <w:rPr>
                <w:rFonts w:asciiTheme="minorEastAsia" w:hAnsiTheme="minorEastAsia" w:cs="ＭＳ 明朝" w:hint="eastAsia"/>
                <w:color w:val="000000"/>
                <w:kern w:val="0"/>
                <w:sz w:val="18"/>
                <w:szCs w:val="18"/>
              </w:rPr>
              <w:t xml:space="preserve">ヘ　</w:t>
            </w:r>
            <w:r w:rsidRPr="00BF20B0">
              <w:rPr>
                <w:rFonts w:asciiTheme="minorEastAsia" w:hAnsiTheme="minorEastAsia" w:cs="ＭＳ 明朝"/>
                <w:color w:val="000000"/>
                <w:kern w:val="0"/>
                <w:sz w:val="18"/>
                <w:szCs w:val="18"/>
              </w:rPr>
              <w:t>13</w:t>
            </w:r>
            <w:r w:rsidRPr="00BF20B0">
              <w:rPr>
                <w:rFonts w:asciiTheme="minorEastAsia" w:hAnsiTheme="minorEastAsia" w:cs="ＭＳ 明朝" w:hint="eastAsia"/>
                <w:color w:val="000000"/>
                <w:kern w:val="0"/>
                <w:sz w:val="18"/>
                <w:szCs w:val="18"/>
              </w:rPr>
              <w:t>時間以上</w:t>
            </w:r>
            <w:r w:rsidRPr="00BF20B0">
              <w:rPr>
                <w:rFonts w:asciiTheme="minorEastAsia" w:hAnsiTheme="minorEastAsia" w:cs="ＭＳ 明朝"/>
                <w:color w:val="000000"/>
                <w:kern w:val="0"/>
                <w:sz w:val="18"/>
                <w:szCs w:val="18"/>
              </w:rPr>
              <w:t>14</w:t>
            </w:r>
            <w:r w:rsidRPr="00BF20B0">
              <w:rPr>
                <w:rFonts w:asciiTheme="minorEastAsia" w:hAnsiTheme="minorEastAsia" w:cs="ＭＳ 明朝" w:hint="eastAsia"/>
                <w:color w:val="000000"/>
                <w:kern w:val="0"/>
                <w:sz w:val="18"/>
                <w:szCs w:val="18"/>
              </w:rPr>
              <w:t xml:space="preserve">時間未満の場合　　　　 </w:t>
            </w:r>
            <w:r w:rsidRPr="00BF20B0">
              <w:rPr>
                <w:rFonts w:asciiTheme="minorEastAsia" w:hAnsiTheme="minorEastAsia" w:cs="ＭＳ 明朝"/>
                <w:color w:val="000000"/>
                <w:kern w:val="0"/>
                <w:sz w:val="18"/>
                <w:szCs w:val="18"/>
              </w:rPr>
              <w:t>300</w:t>
            </w:r>
            <w:r w:rsidRPr="00BF20B0">
              <w:rPr>
                <w:rFonts w:asciiTheme="minorEastAsia" w:hAnsiTheme="minorEastAsia" w:cs="ＭＳ 明朝" w:hint="eastAsia"/>
                <w:color w:val="000000"/>
                <w:kern w:val="0"/>
                <w:sz w:val="18"/>
                <w:szCs w:val="18"/>
              </w:rPr>
              <w:t>単位</w:t>
            </w:r>
          </w:p>
        </w:tc>
        <w:tc>
          <w:tcPr>
            <w:tcW w:w="4986" w:type="dxa"/>
          </w:tcPr>
          <w:p w:rsidR="008957E2" w:rsidRDefault="006E0F21" w:rsidP="00E40FC6">
            <w:pPr>
              <w:rPr>
                <w:rFonts w:asciiTheme="minorEastAsia" w:hAnsiTheme="minorEastAsia"/>
                <w:sz w:val="18"/>
                <w:szCs w:val="18"/>
              </w:rPr>
            </w:pPr>
            <w:r w:rsidRPr="005E61BC">
              <w:rPr>
                <w:rFonts w:asciiTheme="minorEastAsia" w:hAnsiTheme="minorEastAsia"/>
                <w:sz w:val="18"/>
                <w:szCs w:val="18"/>
              </w:rPr>
              <w:t xml:space="preserve"> </w:t>
            </w:r>
            <w:r w:rsidR="008957E2" w:rsidRPr="005E61BC">
              <w:rPr>
                <w:rFonts w:asciiTheme="minorEastAsia" w:hAnsiTheme="minorEastAsia"/>
                <w:sz w:val="18"/>
                <w:szCs w:val="18"/>
              </w:rPr>
              <w:t>(</w:t>
            </w:r>
            <w:r w:rsidR="008957E2" w:rsidRPr="005E61BC">
              <w:rPr>
                <w:rFonts w:asciiTheme="minorEastAsia" w:hAnsiTheme="minorEastAsia" w:hint="eastAsia"/>
                <w:sz w:val="18"/>
                <w:szCs w:val="18"/>
              </w:rPr>
              <w:t>5</w:t>
            </w:r>
            <w:r w:rsidR="008957E2" w:rsidRPr="005E61BC">
              <w:rPr>
                <w:rFonts w:asciiTheme="minorEastAsia" w:hAnsiTheme="minorEastAsia"/>
                <w:sz w:val="18"/>
                <w:szCs w:val="18"/>
              </w:rPr>
              <w:t xml:space="preserve">) </w:t>
            </w:r>
            <w:r w:rsidR="008957E2" w:rsidRPr="005E61BC">
              <w:rPr>
                <w:rFonts w:asciiTheme="minorEastAsia" w:hAnsiTheme="minorEastAsia" w:hint="eastAsia"/>
                <w:sz w:val="18"/>
                <w:szCs w:val="18"/>
              </w:rPr>
              <w:t>７時間以上８時間未満の指定通所リハビリテーションの前後に連続して延長サービスを行った場合の加算(延長加算)の取扱い</w:t>
            </w:r>
          </w:p>
          <w:p w:rsidR="006E0F21" w:rsidRPr="006E0F21" w:rsidRDefault="006E0F21" w:rsidP="00E40FC6">
            <w:pPr>
              <w:rPr>
                <w:rFonts w:asciiTheme="minorEastAsia" w:hAnsiTheme="minorEastAsia" w:hint="eastAsia"/>
                <w:sz w:val="18"/>
                <w:szCs w:val="18"/>
              </w:rPr>
            </w:pPr>
          </w:p>
          <w:p w:rsidR="008957E2" w:rsidRPr="005E61BC" w:rsidRDefault="008957E2" w:rsidP="00E40FC6">
            <w:pPr>
              <w:ind w:left="180" w:hangingChars="100" w:hanging="180"/>
              <w:rPr>
                <w:rFonts w:asciiTheme="minorEastAsia" w:hAnsiTheme="minorEastAsia"/>
                <w:sz w:val="18"/>
                <w:szCs w:val="18"/>
              </w:rPr>
            </w:pPr>
            <w:r w:rsidRPr="005E61BC">
              <w:rPr>
                <w:rFonts w:asciiTheme="minorEastAsia" w:hAnsiTheme="minorEastAsia" w:hint="eastAsia"/>
                <w:sz w:val="18"/>
                <w:szCs w:val="18"/>
              </w:rPr>
              <w:t>①</w:t>
            </w:r>
            <w:r w:rsidRPr="005E61BC">
              <w:rPr>
                <w:rFonts w:asciiTheme="minorEastAsia" w:hAnsiTheme="minorEastAsia"/>
                <w:sz w:val="18"/>
                <w:szCs w:val="18"/>
              </w:rPr>
              <w:t xml:space="preserve"> </w:t>
            </w:r>
            <w:r w:rsidRPr="005E61BC">
              <w:rPr>
                <w:rFonts w:asciiTheme="minorEastAsia" w:hAnsiTheme="minorEastAsia" w:hint="eastAsia"/>
                <w:sz w:val="18"/>
                <w:szCs w:val="18"/>
              </w:rPr>
              <w:t>当該加算は、所要時間７時間以上８時間未満の指定通所リハビリテーションの前後に連続して指定通所リハビリテーションを行う場合について、６時間を限度として算定されるものである。</w:t>
            </w:r>
          </w:p>
          <w:p w:rsidR="008957E2" w:rsidRPr="005E61BC" w:rsidRDefault="008957E2" w:rsidP="00E40FC6">
            <w:pPr>
              <w:ind w:leftChars="100" w:left="210" w:firstLineChars="100" w:firstLine="180"/>
              <w:rPr>
                <w:rFonts w:asciiTheme="minorEastAsia" w:hAnsiTheme="minorEastAsia"/>
                <w:sz w:val="18"/>
                <w:szCs w:val="18"/>
              </w:rPr>
            </w:pPr>
            <w:r w:rsidRPr="005E61BC">
              <w:rPr>
                <w:rFonts w:asciiTheme="minorEastAsia" w:hAnsiTheme="minorEastAsia" w:hint="eastAsia"/>
                <w:sz w:val="18"/>
                <w:szCs w:val="18"/>
              </w:rPr>
              <w:t>例えば、８時間の指定通所リハビリテーションの後に連続して２時間の延長サービスを行った場合や、８時間の指定通所リハビリテーションの前に連続して１時間、後に連続して１時間、合計２時間の延長サービスを行った場合には、２時間分の延長サービスとして</w:t>
            </w:r>
            <w:r w:rsidRPr="005E61BC">
              <w:rPr>
                <w:rFonts w:asciiTheme="minorEastAsia" w:hAnsiTheme="minorEastAsia"/>
                <w:sz w:val="18"/>
                <w:szCs w:val="18"/>
              </w:rPr>
              <w:t>100</w:t>
            </w:r>
            <w:r w:rsidRPr="005E61BC">
              <w:rPr>
                <w:rFonts w:asciiTheme="minorEastAsia" w:hAnsiTheme="minorEastAsia" w:hint="eastAsia"/>
                <w:sz w:val="18"/>
                <w:szCs w:val="18"/>
              </w:rPr>
              <w:t>単位を算定する。</w:t>
            </w:r>
          </w:p>
          <w:p w:rsidR="008957E2" w:rsidRPr="005E61BC" w:rsidRDefault="008957E2" w:rsidP="00E40FC6">
            <w:pPr>
              <w:ind w:left="180" w:hangingChars="100" w:hanging="180"/>
              <w:rPr>
                <w:rFonts w:asciiTheme="minorEastAsia" w:hAnsiTheme="minorEastAsia"/>
                <w:sz w:val="18"/>
                <w:szCs w:val="18"/>
              </w:rPr>
            </w:pPr>
            <w:r w:rsidRPr="005E61BC">
              <w:rPr>
                <w:rFonts w:asciiTheme="minorEastAsia" w:hAnsiTheme="minorEastAsia" w:hint="eastAsia"/>
                <w:sz w:val="18"/>
                <w:szCs w:val="18"/>
              </w:rPr>
              <w:t>②</w:t>
            </w:r>
            <w:r w:rsidRPr="005E61BC">
              <w:rPr>
                <w:rFonts w:asciiTheme="minorEastAsia" w:hAnsiTheme="minorEastAsia"/>
                <w:sz w:val="18"/>
                <w:szCs w:val="18"/>
              </w:rPr>
              <w:t xml:space="preserve"> </w:t>
            </w:r>
            <w:r w:rsidRPr="005E61BC">
              <w:rPr>
                <w:rFonts w:asciiTheme="minorEastAsia" w:hAnsiTheme="minorEastAsia" w:hint="eastAsia"/>
                <w:sz w:val="18"/>
                <w:szCs w:val="18"/>
              </w:rPr>
              <w:t>当該加算は指定通所リハビリテーションと延長サービスを通算した時間が８時間以上の部分について算定されるものであるため、例えば、７時間の指定通所リハビリテーションの後に連続して２時間の延長サービスを行った場合には、指定通所リハビリテーションと延長サービスの通算時間は９時間であり、１時間分（＝９時間－８時間）の延長サービスとして</w:t>
            </w:r>
            <w:r w:rsidRPr="005E61BC">
              <w:rPr>
                <w:rFonts w:asciiTheme="minorEastAsia" w:hAnsiTheme="minorEastAsia"/>
                <w:sz w:val="18"/>
                <w:szCs w:val="18"/>
              </w:rPr>
              <w:t>50</w:t>
            </w:r>
            <w:r w:rsidRPr="005E61BC">
              <w:rPr>
                <w:rFonts w:asciiTheme="minorEastAsia" w:hAnsiTheme="minorEastAsia" w:hint="eastAsia"/>
                <w:sz w:val="18"/>
                <w:szCs w:val="18"/>
              </w:rPr>
              <w:t>単位を算定する。</w:t>
            </w:r>
          </w:p>
          <w:p w:rsidR="008957E2" w:rsidRPr="005E61BC" w:rsidRDefault="008957E2" w:rsidP="00E40FC6">
            <w:pPr>
              <w:ind w:left="180" w:hangingChars="100" w:hanging="180"/>
              <w:rPr>
                <w:rFonts w:asciiTheme="minorEastAsia" w:hAnsiTheme="minorEastAsia" w:cs="ＭＳ 明朝"/>
                <w:kern w:val="0"/>
                <w:sz w:val="18"/>
                <w:szCs w:val="18"/>
              </w:rPr>
            </w:pPr>
            <w:r w:rsidRPr="005E61BC">
              <w:rPr>
                <w:rFonts w:asciiTheme="minorEastAsia" w:hAnsiTheme="minorEastAsia" w:hint="eastAsia"/>
                <w:sz w:val="18"/>
                <w:szCs w:val="18"/>
              </w:rPr>
              <w:t>③</w:t>
            </w:r>
            <w:r w:rsidRPr="005E61BC">
              <w:rPr>
                <w:rFonts w:asciiTheme="minorEastAsia" w:hAnsiTheme="minorEastAsia"/>
                <w:sz w:val="18"/>
                <w:szCs w:val="18"/>
              </w:rPr>
              <w:t xml:space="preserve"> </w:t>
            </w:r>
            <w:r w:rsidRPr="005E61BC">
              <w:rPr>
                <w:rFonts w:asciiTheme="minorEastAsia" w:hAnsiTheme="minorEastAsia" w:hint="eastAsia"/>
                <w:sz w:val="18"/>
                <w:szCs w:val="18"/>
              </w:rPr>
              <w:t>延長加算は、実際に利用者に対して延長サービスを行うことが可能な体制にあり、かつ、実際に延長サービスを行った場合に算定されるものであるが、当該事業所の実情に応じて、適当数の従業者を置いていることが必要である。</w:t>
            </w:r>
          </w:p>
        </w:tc>
      </w:tr>
      <w:tr w:rsidR="00B02EAC" w:rsidRPr="00BF20B0" w:rsidTr="003275DE">
        <w:trPr>
          <w:trHeight w:val="4022"/>
        </w:trPr>
        <w:tc>
          <w:tcPr>
            <w:tcW w:w="4642" w:type="dxa"/>
          </w:tcPr>
          <w:p w:rsidR="00B02EAC" w:rsidRPr="00BF20B0" w:rsidRDefault="00B02EAC" w:rsidP="00E40FC6">
            <w:pPr>
              <w:rPr>
                <w:rFonts w:asciiTheme="minorEastAsia" w:hAnsiTheme="minorEastAsia"/>
                <w:b/>
                <w:sz w:val="18"/>
                <w:szCs w:val="18"/>
              </w:rPr>
            </w:pPr>
            <w:r w:rsidRPr="00BF20B0">
              <w:rPr>
                <w:rFonts w:asciiTheme="minorEastAsia" w:hAnsiTheme="minorEastAsia" w:hint="eastAsia"/>
                <w:b/>
                <w:sz w:val="18"/>
                <w:szCs w:val="18"/>
              </w:rPr>
              <w:lastRenderedPageBreak/>
              <w:t>●リハビリテーション提供</w:t>
            </w:r>
            <w:r w:rsidR="00C60BA6">
              <w:rPr>
                <w:rFonts w:asciiTheme="minorEastAsia" w:hAnsiTheme="minorEastAsia" w:hint="eastAsia"/>
                <w:b/>
                <w:sz w:val="18"/>
                <w:szCs w:val="18"/>
              </w:rPr>
              <w:t>体制</w:t>
            </w:r>
            <w:r w:rsidRPr="00BF20B0">
              <w:rPr>
                <w:rFonts w:asciiTheme="minorEastAsia" w:hAnsiTheme="minorEastAsia" w:hint="eastAsia"/>
                <w:b/>
                <w:sz w:val="18"/>
                <w:szCs w:val="18"/>
              </w:rPr>
              <w:t>加算について</w:t>
            </w:r>
          </w:p>
          <w:p w:rsidR="00B02EAC" w:rsidRPr="00BF20B0" w:rsidRDefault="00B02EAC" w:rsidP="00E40FC6">
            <w:pPr>
              <w:rPr>
                <w:rFonts w:asciiTheme="minorEastAsia" w:hAnsiTheme="minorEastAsia"/>
                <w:sz w:val="18"/>
                <w:szCs w:val="18"/>
              </w:rPr>
            </w:pPr>
            <w:r w:rsidRPr="00BF20B0">
              <w:rPr>
                <w:rFonts w:asciiTheme="minorEastAsia" w:hAnsiTheme="minorEastAsia" w:hint="eastAsia"/>
                <w:sz w:val="18"/>
                <w:szCs w:val="18"/>
              </w:rPr>
              <w:t xml:space="preserve">　</w:t>
            </w:r>
            <w:r w:rsidR="00F8663A" w:rsidRPr="00BF20B0">
              <w:rPr>
                <w:rFonts w:asciiTheme="minorEastAsia" w:hAnsiTheme="minorEastAsia" w:hint="eastAsia"/>
                <w:sz w:val="18"/>
                <w:szCs w:val="18"/>
              </w:rPr>
              <w:t>別に厚生労働大臣が定める基準に適合しているものとして都道府県知事に届け出た指定通所リハビリテーション事業所については、リハビリテーション提供体制加算として、通所リハビリテーション計画に位置付けられた内容の指定通所リハビリテーションを行うのに要する標準的な時間に応じ、それぞれ次に掲げる単位数を所定単位数に加算する。</w:t>
            </w:r>
          </w:p>
          <w:p w:rsidR="00F8663A" w:rsidRPr="00BF20B0" w:rsidRDefault="00F8663A" w:rsidP="00E40FC6">
            <w:pPr>
              <w:rPr>
                <w:rFonts w:asciiTheme="minorEastAsia" w:hAnsiTheme="minorEastAsia"/>
                <w:sz w:val="18"/>
                <w:szCs w:val="18"/>
              </w:rPr>
            </w:pPr>
            <w:r w:rsidRPr="00BF20B0">
              <w:rPr>
                <w:rFonts w:asciiTheme="minorEastAsia" w:hAnsiTheme="minorEastAsia" w:hint="eastAsia"/>
                <w:sz w:val="18"/>
                <w:szCs w:val="18"/>
              </w:rPr>
              <w:t>イ　所要時間３時間以上４時間未満の場合</w:t>
            </w:r>
            <w:r w:rsidR="00FE0EA1" w:rsidRPr="00BF20B0">
              <w:rPr>
                <w:rFonts w:asciiTheme="minorEastAsia" w:hAnsiTheme="minorEastAsia" w:hint="eastAsia"/>
                <w:sz w:val="18"/>
                <w:szCs w:val="18"/>
              </w:rPr>
              <w:t xml:space="preserve">　</w:t>
            </w:r>
            <w:r w:rsidRPr="00BF20B0">
              <w:rPr>
                <w:rFonts w:asciiTheme="minorEastAsia" w:hAnsiTheme="minorEastAsia" w:hint="eastAsia"/>
                <w:sz w:val="18"/>
                <w:szCs w:val="18"/>
              </w:rPr>
              <w:t xml:space="preserve">　12単位</w:t>
            </w:r>
          </w:p>
          <w:p w:rsidR="00F8663A" w:rsidRPr="00BF20B0" w:rsidRDefault="00F8663A" w:rsidP="00E40FC6">
            <w:pPr>
              <w:rPr>
                <w:rFonts w:asciiTheme="minorEastAsia" w:hAnsiTheme="minorEastAsia"/>
                <w:sz w:val="18"/>
                <w:szCs w:val="18"/>
              </w:rPr>
            </w:pPr>
            <w:r w:rsidRPr="00BF20B0">
              <w:rPr>
                <w:rFonts w:asciiTheme="minorEastAsia" w:hAnsiTheme="minorEastAsia" w:hint="eastAsia"/>
                <w:sz w:val="18"/>
                <w:szCs w:val="18"/>
              </w:rPr>
              <w:t>ロ　所要時間４時間以上５時間未満の場合</w:t>
            </w:r>
            <w:r w:rsidR="00FE0EA1" w:rsidRPr="00BF20B0">
              <w:rPr>
                <w:rFonts w:asciiTheme="minorEastAsia" w:hAnsiTheme="minorEastAsia" w:hint="eastAsia"/>
                <w:sz w:val="18"/>
                <w:szCs w:val="18"/>
              </w:rPr>
              <w:t xml:space="preserve">　</w:t>
            </w:r>
            <w:r w:rsidRPr="00BF20B0">
              <w:rPr>
                <w:rFonts w:asciiTheme="minorEastAsia" w:hAnsiTheme="minorEastAsia" w:hint="eastAsia"/>
                <w:sz w:val="18"/>
                <w:szCs w:val="18"/>
              </w:rPr>
              <w:t xml:space="preserve">　16単位</w:t>
            </w:r>
          </w:p>
          <w:p w:rsidR="00F8663A" w:rsidRPr="00BF20B0" w:rsidRDefault="00F8663A" w:rsidP="00E40FC6">
            <w:pPr>
              <w:rPr>
                <w:rFonts w:asciiTheme="minorEastAsia" w:hAnsiTheme="minorEastAsia"/>
                <w:sz w:val="18"/>
                <w:szCs w:val="18"/>
              </w:rPr>
            </w:pPr>
            <w:r w:rsidRPr="00BF20B0">
              <w:rPr>
                <w:rFonts w:asciiTheme="minorEastAsia" w:hAnsiTheme="minorEastAsia" w:hint="eastAsia"/>
                <w:sz w:val="18"/>
                <w:szCs w:val="18"/>
              </w:rPr>
              <w:t>ハ　所要時間５時間以上６時間未満の場合　　20単位</w:t>
            </w:r>
          </w:p>
          <w:p w:rsidR="00F8663A" w:rsidRPr="00BF20B0" w:rsidRDefault="00F8663A" w:rsidP="00E40FC6">
            <w:pPr>
              <w:rPr>
                <w:rFonts w:asciiTheme="minorEastAsia" w:hAnsiTheme="minorEastAsia"/>
                <w:sz w:val="18"/>
                <w:szCs w:val="18"/>
              </w:rPr>
            </w:pPr>
            <w:r w:rsidRPr="00BF20B0">
              <w:rPr>
                <w:rFonts w:asciiTheme="minorEastAsia" w:hAnsiTheme="minorEastAsia" w:hint="eastAsia"/>
                <w:sz w:val="18"/>
                <w:szCs w:val="18"/>
              </w:rPr>
              <w:t>二　所要時間６時間以上７時間未満の場合</w:t>
            </w:r>
            <w:r w:rsidR="00FE0EA1" w:rsidRPr="00BF20B0">
              <w:rPr>
                <w:rFonts w:asciiTheme="minorEastAsia" w:hAnsiTheme="minorEastAsia" w:hint="eastAsia"/>
                <w:sz w:val="18"/>
                <w:szCs w:val="18"/>
              </w:rPr>
              <w:t xml:space="preserve">　</w:t>
            </w:r>
            <w:r w:rsidRPr="00BF20B0">
              <w:rPr>
                <w:rFonts w:asciiTheme="minorEastAsia" w:hAnsiTheme="minorEastAsia" w:hint="eastAsia"/>
                <w:sz w:val="18"/>
                <w:szCs w:val="18"/>
              </w:rPr>
              <w:t xml:space="preserve">　24単位</w:t>
            </w:r>
          </w:p>
          <w:p w:rsidR="00F8663A" w:rsidRPr="00BF20B0" w:rsidRDefault="00F8663A" w:rsidP="00E40FC6">
            <w:pPr>
              <w:rPr>
                <w:rFonts w:asciiTheme="minorEastAsia" w:hAnsiTheme="minorEastAsia"/>
                <w:sz w:val="18"/>
                <w:szCs w:val="18"/>
              </w:rPr>
            </w:pPr>
            <w:r w:rsidRPr="00BF20B0">
              <w:rPr>
                <w:rFonts w:asciiTheme="minorEastAsia" w:hAnsiTheme="minorEastAsia" w:hint="eastAsia"/>
                <w:sz w:val="18"/>
                <w:szCs w:val="18"/>
              </w:rPr>
              <w:t>ホ　所要時間７時間以上の場合　　　　　　　28単位</w:t>
            </w:r>
          </w:p>
          <w:p w:rsidR="00F8663A" w:rsidRPr="00BF20B0" w:rsidRDefault="00F8663A" w:rsidP="00E40FC6">
            <w:pPr>
              <w:rPr>
                <w:rFonts w:asciiTheme="minorEastAsia" w:hAnsiTheme="minorEastAsia"/>
                <w:sz w:val="18"/>
                <w:szCs w:val="18"/>
              </w:rPr>
            </w:pPr>
          </w:p>
          <w:p w:rsidR="00F8663A" w:rsidRPr="00BF20B0" w:rsidRDefault="00F8663A" w:rsidP="00E40FC6">
            <w:pPr>
              <w:rPr>
                <w:rFonts w:asciiTheme="minorEastAsia" w:hAnsiTheme="minorEastAsia"/>
                <w:sz w:val="18"/>
                <w:szCs w:val="18"/>
              </w:rPr>
            </w:pPr>
            <w:r w:rsidRPr="00BF20B0">
              <w:rPr>
                <w:rFonts w:asciiTheme="minorEastAsia" w:hAnsiTheme="minorEastAsia" w:hint="eastAsia"/>
                <w:sz w:val="18"/>
                <w:szCs w:val="18"/>
              </w:rPr>
              <w:t>※別に厚生労働大臣が定める基準の内容は次のとおり。</w:t>
            </w:r>
          </w:p>
          <w:p w:rsidR="00F8663A" w:rsidRPr="00BF20B0" w:rsidRDefault="00F8663A" w:rsidP="00E40FC6">
            <w:pPr>
              <w:ind w:left="180" w:hangingChars="100" w:hanging="180"/>
              <w:rPr>
                <w:rFonts w:asciiTheme="minorEastAsia" w:hAnsiTheme="minorEastAsia"/>
                <w:sz w:val="18"/>
                <w:szCs w:val="18"/>
              </w:rPr>
            </w:pPr>
            <w:r w:rsidRPr="00BF20B0">
              <w:rPr>
                <w:rFonts w:asciiTheme="minorEastAsia" w:hAnsiTheme="minorEastAsia" w:hint="eastAsia"/>
                <w:sz w:val="18"/>
                <w:szCs w:val="18"/>
              </w:rPr>
              <w:t>イ　指定通所リハビリテーション事業所において、常時、当該事業所に配置されている理学療法士、作業療法士又は言語聴覚士の合計数が、当該事業所の利用者の数が25又はその端数を増すごとに１以上であること。</w:t>
            </w:r>
          </w:p>
          <w:p w:rsidR="00F8663A" w:rsidRPr="00BF20B0" w:rsidRDefault="00F8663A" w:rsidP="00E40FC6">
            <w:pPr>
              <w:ind w:left="180" w:hangingChars="100" w:hanging="180"/>
              <w:rPr>
                <w:rFonts w:asciiTheme="minorEastAsia" w:hAnsiTheme="minorEastAsia"/>
                <w:sz w:val="18"/>
                <w:szCs w:val="18"/>
              </w:rPr>
            </w:pPr>
            <w:r w:rsidRPr="00BF20B0">
              <w:rPr>
                <w:rFonts w:asciiTheme="minorEastAsia" w:hAnsiTheme="minorEastAsia" w:hint="eastAsia"/>
                <w:sz w:val="18"/>
                <w:szCs w:val="18"/>
              </w:rPr>
              <w:t>ロ　リハビリテーションマネジメント加算</w:t>
            </w:r>
            <w:r w:rsidR="00265B50" w:rsidRPr="00BF20B0">
              <w:rPr>
                <w:rFonts w:asciiTheme="minorEastAsia" w:hAnsiTheme="minorEastAsia" w:hint="eastAsia"/>
                <w:sz w:val="18"/>
                <w:szCs w:val="18"/>
              </w:rPr>
              <w:t>(Ⅰ)から(Ⅳ)までのいずれかを算定していること。</w:t>
            </w:r>
          </w:p>
        </w:tc>
        <w:tc>
          <w:tcPr>
            <w:tcW w:w="4986" w:type="dxa"/>
          </w:tcPr>
          <w:p w:rsidR="0039289E" w:rsidRPr="005E61BC" w:rsidRDefault="008957E2" w:rsidP="00E40FC6">
            <w:pPr>
              <w:rPr>
                <w:rFonts w:asciiTheme="minorEastAsia" w:hAnsiTheme="minorEastAsia"/>
                <w:sz w:val="18"/>
                <w:szCs w:val="18"/>
              </w:rPr>
            </w:pPr>
            <w:r w:rsidRPr="005E61BC">
              <w:rPr>
                <w:rFonts w:asciiTheme="minorEastAsia" w:hAnsiTheme="minorEastAsia" w:hint="eastAsia"/>
                <w:sz w:val="18"/>
                <w:szCs w:val="18"/>
              </w:rPr>
              <w:t>(6</w:t>
            </w:r>
            <w:r w:rsidR="0039289E" w:rsidRPr="005E61BC">
              <w:rPr>
                <w:rFonts w:asciiTheme="minorEastAsia" w:hAnsiTheme="minorEastAsia" w:hint="eastAsia"/>
                <w:sz w:val="18"/>
                <w:szCs w:val="18"/>
              </w:rPr>
              <w:t>)リハビリテーション提供体制加算について</w:t>
            </w:r>
          </w:p>
          <w:p w:rsidR="00B02EAC" w:rsidRPr="005E61BC" w:rsidRDefault="0039289E" w:rsidP="00E40FC6">
            <w:pPr>
              <w:ind w:firstLineChars="100" w:firstLine="180"/>
              <w:rPr>
                <w:rFonts w:asciiTheme="minorEastAsia" w:hAnsiTheme="minorEastAsia"/>
                <w:sz w:val="18"/>
                <w:szCs w:val="18"/>
              </w:rPr>
            </w:pPr>
            <w:r w:rsidRPr="005E61BC">
              <w:rPr>
                <w:rFonts w:asciiTheme="minorEastAsia" w:hAnsiTheme="minorEastAsia" w:hint="eastAsia"/>
                <w:sz w:val="18"/>
                <w:szCs w:val="18"/>
              </w:rPr>
              <w:t>「当該事業所の利用者の数」とは、指定通所リハビリテーション事業者と指定介護予防通所リハビリテーション事業者の指定を併せて受け、指定通所リハビリテーションの事業と指定介護予防通所リハビリテーションの事業とが同一の事業所において一体的に運営されている場合にあっては、指定通所リハビリテーションの利用者数と指定介護予防通所リハビリテーションの利用者の合計をいう。</w:t>
            </w:r>
          </w:p>
        </w:tc>
      </w:tr>
      <w:tr w:rsidR="004A5B84" w:rsidRPr="00BF20B0" w:rsidTr="003A3F65">
        <w:tc>
          <w:tcPr>
            <w:tcW w:w="4642" w:type="dxa"/>
          </w:tcPr>
          <w:p w:rsidR="004A5B84" w:rsidRPr="00BF20B0" w:rsidRDefault="004A5B84" w:rsidP="00E40FC6">
            <w:pPr>
              <w:rPr>
                <w:rFonts w:asciiTheme="minorEastAsia" w:hAnsiTheme="minorEastAsia"/>
                <w:b/>
                <w:sz w:val="18"/>
                <w:szCs w:val="18"/>
              </w:rPr>
            </w:pPr>
            <w:r w:rsidRPr="00BF20B0">
              <w:rPr>
                <w:rFonts w:asciiTheme="minorEastAsia" w:hAnsiTheme="minorEastAsia" w:hint="eastAsia"/>
                <w:b/>
                <w:sz w:val="18"/>
                <w:szCs w:val="18"/>
              </w:rPr>
              <w:t>●入浴介助体制</w:t>
            </w:r>
          </w:p>
          <w:p w:rsidR="00FE0EA1" w:rsidRPr="00BF20B0" w:rsidRDefault="00FE0EA1" w:rsidP="00E40FC6">
            <w:pPr>
              <w:autoSpaceDE w:val="0"/>
              <w:autoSpaceDN w:val="0"/>
              <w:adjustRightInd w:val="0"/>
              <w:jc w:val="left"/>
              <w:rPr>
                <w:rFonts w:asciiTheme="minorEastAsia" w:hAnsiTheme="minorEastAsia" w:cs="Generic0-Regular"/>
                <w:kern w:val="0"/>
                <w:sz w:val="18"/>
                <w:szCs w:val="18"/>
              </w:rPr>
            </w:pPr>
            <w:r w:rsidRPr="00BF20B0">
              <w:rPr>
                <w:rFonts w:asciiTheme="minorEastAsia" w:hAnsiTheme="minorEastAsia" w:cs="Generic0-Regular" w:hint="eastAsia"/>
                <w:kern w:val="0"/>
                <w:sz w:val="18"/>
                <w:szCs w:val="18"/>
              </w:rPr>
              <w:t>７</w:t>
            </w:r>
            <w:r w:rsidRPr="00BF20B0">
              <w:rPr>
                <w:rFonts w:asciiTheme="minorEastAsia" w:hAnsiTheme="minorEastAsia" w:cs="Generic0-Regular"/>
                <w:kern w:val="0"/>
                <w:sz w:val="18"/>
                <w:szCs w:val="18"/>
              </w:rPr>
              <w:t xml:space="preserve"> </w:t>
            </w:r>
            <w:r w:rsidRPr="00BF20B0">
              <w:rPr>
                <w:rFonts w:asciiTheme="minorEastAsia" w:hAnsiTheme="minorEastAsia" w:cs="Generic0-Regular" w:hint="eastAsia"/>
                <w:kern w:val="0"/>
                <w:sz w:val="18"/>
                <w:szCs w:val="18"/>
              </w:rPr>
              <w:t>別に厚生労働大臣が定める基準に適合しているものとして都道府県知事に届け出て当該基準による入浴介助を行って都道府県知事に届け出て当該基準による入浴介助を行った場合は、</w:t>
            </w:r>
            <w:r w:rsidRPr="00BF20B0">
              <w:rPr>
                <w:rFonts w:asciiTheme="minorEastAsia" w:hAnsiTheme="minorEastAsia" w:cs="Generic0-Regular" w:hint="eastAsia"/>
                <w:kern w:val="0"/>
                <w:sz w:val="18"/>
                <w:szCs w:val="18"/>
                <w:u w:val="single"/>
              </w:rPr>
              <w:t>当該基準に掲げる区分に従い、</w:t>
            </w:r>
            <w:r w:rsidRPr="00BF20B0">
              <w:rPr>
                <w:rFonts w:asciiTheme="minorEastAsia" w:hAnsiTheme="minorEastAsia" w:cs="Generic0-Regular" w:hint="eastAsia"/>
                <w:kern w:val="0"/>
                <w:sz w:val="18"/>
                <w:szCs w:val="18"/>
              </w:rPr>
              <w:t>１日につき</w:t>
            </w:r>
            <w:r w:rsidRPr="00BF20B0">
              <w:rPr>
                <w:rFonts w:asciiTheme="minorEastAsia" w:hAnsiTheme="minorEastAsia" w:cs="Generic0-Regular" w:hint="eastAsia"/>
                <w:kern w:val="0"/>
                <w:sz w:val="18"/>
                <w:szCs w:val="18"/>
                <w:u w:val="single"/>
              </w:rPr>
              <w:t>次に掲げる単位数</w:t>
            </w:r>
            <w:r w:rsidRPr="00BF20B0">
              <w:rPr>
                <w:rFonts w:asciiTheme="minorEastAsia" w:hAnsiTheme="minorEastAsia" w:cs="Generic0-Regular" w:hint="eastAsia"/>
                <w:kern w:val="0"/>
                <w:sz w:val="18"/>
                <w:szCs w:val="18"/>
              </w:rPr>
              <w:t>を所定単位数に加算する。</w:t>
            </w:r>
            <w:r w:rsidRPr="00BF20B0">
              <w:rPr>
                <w:rFonts w:asciiTheme="minorEastAsia" w:hAnsiTheme="minorEastAsia" w:cs="Generic0-Regular" w:hint="eastAsia"/>
                <w:kern w:val="0"/>
                <w:sz w:val="18"/>
                <w:szCs w:val="18"/>
                <w:u w:val="single"/>
              </w:rPr>
              <w:t>ただし、次に掲げるいずれかの加算を算定している場合においては、次に掲げるその他の加算は算定しない。</w:t>
            </w:r>
          </w:p>
          <w:p w:rsidR="00FE0EA1" w:rsidRPr="00BF20B0" w:rsidRDefault="00FE0EA1" w:rsidP="00E40FC6">
            <w:pPr>
              <w:autoSpaceDE w:val="0"/>
              <w:autoSpaceDN w:val="0"/>
              <w:adjustRightInd w:val="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イ</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Ⅰ</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 xml:space="preserve">　　　　　　　　　　　</w:t>
            </w:r>
            <w:r w:rsidRPr="00BF20B0">
              <w:rPr>
                <w:rFonts w:asciiTheme="minorEastAsia" w:hAnsiTheme="minorEastAsia" w:cs="Generic0-Regular"/>
                <w:kern w:val="0"/>
                <w:sz w:val="18"/>
                <w:szCs w:val="18"/>
                <w:u w:val="single"/>
              </w:rPr>
              <w:t xml:space="preserve"> 40</w:t>
            </w:r>
            <w:r w:rsidRPr="00BF20B0">
              <w:rPr>
                <w:rFonts w:asciiTheme="minorEastAsia" w:hAnsiTheme="minorEastAsia" w:cs="Generic0-Regular" w:hint="eastAsia"/>
                <w:kern w:val="0"/>
                <w:sz w:val="18"/>
                <w:szCs w:val="18"/>
                <w:u w:val="single"/>
              </w:rPr>
              <w:t>単位</w:t>
            </w:r>
            <w:r w:rsidRPr="00BF20B0">
              <w:rPr>
                <w:rFonts w:asciiTheme="minorEastAsia" w:hAnsiTheme="minorEastAsia" w:cs="Generic0-Regular"/>
                <w:kern w:val="0"/>
                <w:sz w:val="18"/>
                <w:szCs w:val="18"/>
                <w:u w:val="single"/>
              </w:rPr>
              <w:t xml:space="preserve"> </w:t>
            </w:r>
          </w:p>
          <w:p w:rsidR="004A5B84" w:rsidRPr="00BF20B0" w:rsidRDefault="00FE0EA1" w:rsidP="00E40FC6">
            <w:pPr>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ロ</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Ⅱ</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 xml:space="preserve">　　　　　　　　　　　</w:t>
            </w:r>
            <w:r w:rsidRPr="00BF20B0">
              <w:rPr>
                <w:rFonts w:asciiTheme="minorEastAsia" w:hAnsiTheme="minorEastAsia" w:cs="Generic0-Regular"/>
                <w:kern w:val="0"/>
                <w:sz w:val="18"/>
                <w:szCs w:val="18"/>
                <w:u w:val="single"/>
              </w:rPr>
              <w:t xml:space="preserve"> 60</w:t>
            </w:r>
            <w:r w:rsidRPr="00BF20B0">
              <w:rPr>
                <w:rFonts w:asciiTheme="minorEastAsia" w:hAnsiTheme="minorEastAsia" w:cs="Generic0-Regular" w:hint="eastAsia"/>
                <w:kern w:val="0"/>
                <w:sz w:val="18"/>
                <w:szCs w:val="18"/>
                <w:u w:val="single"/>
              </w:rPr>
              <w:t>単位</w:t>
            </w:r>
          </w:p>
          <w:p w:rsidR="004D070A" w:rsidRPr="00BF20B0" w:rsidRDefault="004D070A" w:rsidP="00E40FC6">
            <w:pPr>
              <w:rPr>
                <w:rFonts w:asciiTheme="minorEastAsia" w:hAnsiTheme="minorEastAsia" w:cs="Generic0-Regular"/>
                <w:kern w:val="0"/>
                <w:sz w:val="18"/>
                <w:szCs w:val="18"/>
                <w:u w:val="single"/>
              </w:rPr>
            </w:pPr>
          </w:p>
          <w:p w:rsidR="004D070A" w:rsidRPr="00BF20B0" w:rsidRDefault="004D070A" w:rsidP="00E40FC6">
            <w:pPr>
              <w:overflowPunct w:val="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　別に厚生労働大臣が定める基準の内容は次のとおり。</w:t>
            </w:r>
          </w:p>
          <w:p w:rsidR="004D070A" w:rsidRPr="00BF20B0" w:rsidRDefault="004D070A" w:rsidP="00E40FC6">
            <w:pPr>
              <w:rPr>
                <w:rFonts w:asciiTheme="minorEastAsia" w:hAnsiTheme="minorEastAsia"/>
                <w:sz w:val="18"/>
                <w:szCs w:val="18"/>
              </w:rPr>
            </w:pPr>
          </w:p>
          <w:p w:rsidR="004D070A" w:rsidRPr="00BF20B0" w:rsidRDefault="004D070A" w:rsidP="00E40FC6">
            <w:pPr>
              <w:rPr>
                <w:rFonts w:asciiTheme="minorEastAsia" w:hAnsiTheme="minorEastAsia"/>
                <w:sz w:val="18"/>
                <w:szCs w:val="18"/>
                <w:u w:val="single"/>
              </w:rPr>
            </w:pPr>
            <w:r w:rsidRPr="00BF20B0">
              <w:rPr>
                <w:rFonts w:asciiTheme="minorEastAsia" w:hAnsiTheme="minorEastAsia" w:hint="eastAsia"/>
                <w:sz w:val="18"/>
                <w:szCs w:val="18"/>
                <w:u w:val="single"/>
              </w:rPr>
              <w:t>イ　入浴介助加算(Ⅰ)</w:t>
            </w:r>
          </w:p>
          <w:p w:rsidR="004D070A" w:rsidRPr="00BF20B0" w:rsidRDefault="004D070A" w:rsidP="00E40FC6">
            <w:pPr>
              <w:ind w:leftChars="78" w:left="164"/>
              <w:rPr>
                <w:rFonts w:asciiTheme="minorEastAsia" w:hAnsiTheme="minorEastAsia"/>
                <w:sz w:val="18"/>
                <w:szCs w:val="18"/>
                <w:u w:val="single"/>
              </w:rPr>
            </w:pPr>
            <w:r w:rsidRPr="00BF20B0">
              <w:rPr>
                <w:rFonts w:asciiTheme="minorEastAsia" w:hAnsiTheme="minorEastAsia" w:hint="eastAsia"/>
                <w:sz w:val="18"/>
                <w:szCs w:val="18"/>
                <w:u w:val="single"/>
              </w:rPr>
              <w:t>入浴介助を適切に行うことができる人員及び設備を有して行われる入浴介助であること。</w:t>
            </w:r>
          </w:p>
          <w:p w:rsidR="004D070A" w:rsidRPr="00BF20B0" w:rsidRDefault="004D070A" w:rsidP="00E40FC6">
            <w:pPr>
              <w:rPr>
                <w:rFonts w:asciiTheme="minorEastAsia" w:hAnsiTheme="minorEastAsia"/>
                <w:sz w:val="18"/>
                <w:szCs w:val="18"/>
                <w:u w:val="single"/>
              </w:rPr>
            </w:pPr>
            <w:r w:rsidRPr="00BF20B0">
              <w:rPr>
                <w:rFonts w:asciiTheme="minorEastAsia" w:hAnsiTheme="minorEastAsia" w:hint="eastAsia"/>
                <w:sz w:val="18"/>
                <w:szCs w:val="18"/>
                <w:u w:val="single"/>
              </w:rPr>
              <w:t>ロ　入浴介助加算(Ⅱ)</w:t>
            </w:r>
          </w:p>
          <w:p w:rsidR="004D070A" w:rsidRPr="00BF20B0" w:rsidRDefault="004D070A" w:rsidP="00E40FC6">
            <w:pPr>
              <w:ind w:leftChars="78" w:left="164"/>
              <w:rPr>
                <w:rFonts w:asciiTheme="minorEastAsia" w:hAnsiTheme="minorEastAsia"/>
                <w:sz w:val="18"/>
                <w:szCs w:val="18"/>
                <w:u w:val="single"/>
              </w:rPr>
            </w:pPr>
            <w:r w:rsidRPr="00BF20B0">
              <w:rPr>
                <w:rFonts w:asciiTheme="minorEastAsia" w:hAnsiTheme="minorEastAsia" w:hint="eastAsia"/>
                <w:sz w:val="18"/>
                <w:szCs w:val="18"/>
                <w:u w:val="single"/>
              </w:rPr>
              <w:t>次のいずれにも適合すること。</w:t>
            </w:r>
          </w:p>
          <w:p w:rsidR="004D070A" w:rsidRPr="00BF20B0" w:rsidRDefault="004D070A" w:rsidP="00E40FC6">
            <w:pPr>
              <w:pStyle w:val="a4"/>
              <w:numPr>
                <w:ilvl w:val="0"/>
                <w:numId w:val="16"/>
              </w:numPr>
              <w:ind w:leftChars="0"/>
              <w:rPr>
                <w:rFonts w:asciiTheme="minorEastAsia" w:hAnsiTheme="minorEastAsia"/>
                <w:sz w:val="18"/>
                <w:szCs w:val="18"/>
                <w:u w:val="single"/>
              </w:rPr>
            </w:pPr>
            <w:r w:rsidRPr="00BF20B0">
              <w:rPr>
                <w:rFonts w:asciiTheme="minorEastAsia" w:hAnsiTheme="minorEastAsia" w:hint="eastAsia"/>
                <w:sz w:val="18"/>
                <w:szCs w:val="18"/>
                <w:u w:val="single"/>
              </w:rPr>
              <w:t>イに掲げる基準に適合すること。</w:t>
            </w:r>
          </w:p>
          <w:p w:rsidR="004D070A" w:rsidRPr="00BF20B0" w:rsidRDefault="004D070A" w:rsidP="00E40FC6">
            <w:pPr>
              <w:pStyle w:val="a4"/>
              <w:numPr>
                <w:ilvl w:val="0"/>
                <w:numId w:val="16"/>
              </w:numPr>
              <w:ind w:leftChars="0" w:left="447" w:hanging="283"/>
              <w:rPr>
                <w:rFonts w:asciiTheme="minorEastAsia" w:hAnsiTheme="minorEastAsia"/>
                <w:sz w:val="18"/>
                <w:szCs w:val="18"/>
                <w:u w:val="single"/>
              </w:rPr>
            </w:pPr>
            <w:r w:rsidRPr="00BF20B0">
              <w:rPr>
                <w:rFonts w:asciiTheme="minorEastAsia" w:hAnsiTheme="minorEastAsia" w:hint="eastAsia"/>
                <w:sz w:val="18"/>
                <w:szCs w:val="18"/>
                <w:u w:val="single"/>
              </w:rPr>
              <w:t xml:space="preserve">　医師、理学療法士、作業療法士、言語聴覚士、介護支援専門員その他の職種の者(以下この号において｢医師等｣という。)が利用者の居宅を訪問し、浴室における当該利用者の動作及び浴室の環境を評価していること。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または住宅改修等の環境整備に係る助言を行うこと。</w:t>
            </w:r>
          </w:p>
          <w:p w:rsidR="004D070A" w:rsidRPr="00BF20B0" w:rsidRDefault="004D070A" w:rsidP="00E40FC6">
            <w:pPr>
              <w:pStyle w:val="a4"/>
              <w:numPr>
                <w:ilvl w:val="0"/>
                <w:numId w:val="16"/>
              </w:numPr>
              <w:ind w:leftChars="0" w:left="447" w:hanging="283"/>
              <w:rPr>
                <w:rFonts w:asciiTheme="minorEastAsia" w:hAnsiTheme="minorEastAsia"/>
                <w:sz w:val="18"/>
                <w:szCs w:val="18"/>
                <w:u w:val="single"/>
              </w:rPr>
            </w:pPr>
            <w:r w:rsidRPr="00BF20B0">
              <w:rPr>
                <w:rFonts w:asciiTheme="minorEastAsia" w:hAnsiTheme="minorEastAsia" w:hint="eastAsia"/>
                <w:sz w:val="18"/>
                <w:szCs w:val="18"/>
                <w:u w:val="single"/>
              </w:rPr>
              <w:t xml:space="preserve">　</w:t>
            </w:r>
            <w:r w:rsidR="007E4A2A" w:rsidRPr="00BF20B0">
              <w:rPr>
                <w:rFonts w:asciiTheme="minorEastAsia" w:hAnsiTheme="minorEastAsia" w:hint="eastAsia"/>
                <w:sz w:val="18"/>
                <w:szCs w:val="18"/>
                <w:u w:val="single"/>
              </w:rPr>
              <w:t>当該事業所の理学療法士、作業療法士又は言語聴覚士が医師との連携の下で、利用者の身体の状況、訪問により把握した当該利用者の居宅の浴室の環境等を踏まえて個別の入浴計画を作成すること。</w:t>
            </w:r>
          </w:p>
          <w:p w:rsidR="007E4A2A" w:rsidRPr="00BF20B0" w:rsidRDefault="007E4A2A" w:rsidP="00E40FC6">
            <w:pPr>
              <w:pStyle w:val="a4"/>
              <w:numPr>
                <w:ilvl w:val="0"/>
                <w:numId w:val="16"/>
              </w:numPr>
              <w:ind w:leftChars="0" w:left="447" w:hanging="283"/>
              <w:rPr>
                <w:rFonts w:asciiTheme="minorEastAsia" w:hAnsiTheme="minorEastAsia"/>
                <w:sz w:val="18"/>
                <w:szCs w:val="18"/>
              </w:rPr>
            </w:pPr>
            <w:r w:rsidRPr="00BF20B0">
              <w:rPr>
                <w:rFonts w:asciiTheme="minorEastAsia" w:hAnsiTheme="minorEastAsia" w:hint="eastAsia"/>
                <w:sz w:val="18"/>
                <w:szCs w:val="18"/>
                <w:u w:val="single"/>
              </w:rPr>
              <w:t xml:space="preserve">　(3)の入浴計画に基づき、個浴その他の利用者の居宅の状況に近い環境で、入浴介助を行うこと。</w:t>
            </w:r>
          </w:p>
        </w:tc>
        <w:tc>
          <w:tcPr>
            <w:tcW w:w="4986" w:type="dxa"/>
          </w:tcPr>
          <w:p w:rsidR="00CF41E9" w:rsidRPr="00BF20B0" w:rsidRDefault="00CF41E9" w:rsidP="00E40FC6">
            <w:pPr>
              <w:autoSpaceDE w:val="0"/>
              <w:autoSpaceDN w:val="0"/>
              <w:adjustRightInd w:val="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(10)入浴介助加算について</w:t>
            </w:r>
          </w:p>
          <w:p w:rsidR="00CF41E9" w:rsidRPr="00BF20B0" w:rsidRDefault="00CF41E9" w:rsidP="00E40FC6">
            <w:pPr>
              <w:autoSpaceDE w:val="0"/>
              <w:autoSpaceDN w:val="0"/>
              <w:adjustRightInd w:val="0"/>
              <w:ind w:firstLineChars="100" w:firstLine="18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ア</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入浴介助加算（Ⅰ</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について</w:t>
            </w:r>
          </w:p>
          <w:p w:rsidR="00CF41E9" w:rsidRPr="00BF20B0" w:rsidRDefault="00CF41E9" w:rsidP="00E40FC6">
            <w:pPr>
              <w:autoSpaceDE w:val="0"/>
              <w:autoSpaceDN w:val="0"/>
              <w:adjustRightInd w:val="0"/>
              <w:ind w:leftChars="202" w:left="564" w:hangingChars="78" w:hanging="14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①</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Ⅰ</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は、入浴中の利用者の観察を含む介助を行う場合について算定されるものである（大臣基準告示</w:t>
            </w:r>
            <w:r w:rsidRPr="00BF20B0">
              <w:rPr>
                <w:rFonts w:asciiTheme="minorEastAsia" w:hAnsiTheme="minorEastAsia" w:cs="Generic0-Regular"/>
                <w:kern w:val="0"/>
                <w:sz w:val="18"/>
                <w:szCs w:val="18"/>
                <w:u w:val="single"/>
              </w:rPr>
              <w:t xml:space="preserve">24 </w:t>
            </w:r>
            <w:r w:rsidRPr="00BF20B0">
              <w:rPr>
                <w:rFonts w:asciiTheme="minorEastAsia" w:hAnsiTheme="minorEastAsia" w:cs="Generic0-Regular" w:hint="eastAsia"/>
                <w:kern w:val="0"/>
                <w:sz w:val="18"/>
                <w:szCs w:val="18"/>
                <w:u w:val="single"/>
              </w:rPr>
              <w:t>の４）が、この場合の「観察」とは、自立生活支援のための見守り的援助のことであり、利用者の自立支援や日常生活動作能力などの向上のために、利用者自身の力で入浴し、必要に応じて介助、転倒予防のための声かけ、気分の確認などを行うことにより、結果として、身体に直接接触する介助を行わなかった場合についても、加算の対象となるものであること。</w:t>
            </w:r>
          </w:p>
          <w:p w:rsidR="00CF41E9" w:rsidRPr="00BF20B0" w:rsidRDefault="00CF41E9" w:rsidP="00E40FC6">
            <w:pPr>
              <w:autoSpaceDE w:val="0"/>
              <w:autoSpaceDN w:val="0"/>
              <w:adjustRightInd w:val="0"/>
              <w:ind w:leftChars="269" w:left="565"/>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なお、この場合の入浴には、利用者の自立生活を支援する上で最適と考えられる入浴手法が、部分浴（シャワー浴）や清拭である場合は、これを含むものとする。</w:t>
            </w:r>
          </w:p>
          <w:p w:rsidR="00CF41E9" w:rsidRPr="00BF20B0" w:rsidRDefault="00CF41E9" w:rsidP="00E40FC6">
            <w:pPr>
              <w:autoSpaceDE w:val="0"/>
              <w:autoSpaceDN w:val="0"/>
              <w:adjustRightInd w:val="0"/>
              <w:ind w:left="424" w:firstLineChars="42" w:firstLine="76"/>
              <w:jc w:val="left"/>
              <w:rPr>
                <w:rFonts w:asciiTheme="minorEastAsia" w:hAnsiTheme="minorEastAsia" w:cs="Generic0-Regular"/>
                <w:kern w:val="0"/>
                <w:sz w:val="18"/>
                <w:szCs w:val="18"/>
                <w:u w:val="single"/>
              </w:rPr>
            </w:pPr>
          </w:p>
          <w:p w:rsidR="00CF41E9" w:rsidRPr="00BF20B0" w:rsidRDefault="00CF41E9" w:rsidP="00E40FC6">
            <w:pPr>
              <w:autoSpaceDE w:val="0"/>
              <w:autoSpaceDN w:val="0"/>
              <w:adjustRightInd w:val="0"/>
              <w:ind w:leftChars="202" w:left="564" w:hangingChars="78" w:hanging="14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②</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通所リハビリテーション計画上、入浴の提供が位置付けられている場合に、利用者側の事情により、入浴を実施しなかった場合については、算定できない。</w:t>
            </w:r>
          </w:p>
          <w:p w:rsidR="00CF41E9" w:rsidRPr="00BF20B0" w:rsidRDefault="00CF41E9" w:rsidP="00E40FC6">
            <w:pPr>
              <w:autoSpaceDE w:val="0"/>
              <w:autoSpaceDN w:val="0"/>
              <w:adjustRightInd w:val="0"/>
              <w:ind w:firstLineChars="100" w:firstLine="18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イ</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Ⅱ</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について</w:t>
            </w:r>
          </w:p>
          <w:p w:rsidR="00CF41E9" w:rsidRPr="00BF20B0" w:rsidRDefault="00CF41E9" w:rsidP="00E40FC6">
            <w:pPr>
              <w:autoSpaceDE w:val="0"/>
              <w:autoSpaceDN w:val="0"/>
              <w:adjustRightInd w:val="0"/>
              <w:ind w:leftChars="201" w:left="566" w:hangingChars="80" w:hanging="144"/>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①</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ア①及び②を準用する。なお、ア①の「入浴介助加算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Ⅰ</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」は、「入浴介助加算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Ⅱ</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」に読み替えるものとする。</w:t>
            </w:r>
          </w:p>
          <w:p w:rsidR="005E36C8" w:rsidRPr="00BF20B0" w:rsidRDefault="00CF41E9" w:rsidP="00E40FC6">
            <w:pPr>
              <w:autoSpaceDE w:val="0"/>
              <w:autoSpaceDN w:val="0"/>
              <w:adjustRightInd w:val="0"/>
              <w:ind w:leftChars="201" w:left="566" w:hangingChars="80" w:hanging="144"/>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②</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Ⅱ</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は、利用者が居宅において、自身で又は家族若しくは居宅で入浴介助を行うことが想定される訪問介護員等（以下、「家族・訪問介護員等」という。）の介助によって入浴ができるようになることを目的とし、以下ａ～ｃを実施することを評価するものである。なお、入浴介助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Ⅱ</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の算定に関係する者は、利用者の状態に応じ、自身で又は家族・訪問介護員等の介助により尊厳を保持しつつ入浴ができるようになるためには、どのような介護技術を用いて行うことが適切であるかを念頭に置いた上で、ａ～ｃを実施する。</w:t>
            </w:r>
          </w:p>
          <w:p w:rsidR="00CF41E9" w:rsidRPr="00BF20B0" w:rsidRDefault="00CF41E9" w:rsidP="00E40FC6">
            <w:pPr>
              <w:autoSpaceDE w:val="0"/>
              <w:autoSpaceDN w:val="0"/>
              <w:adjustRightInd w:val="0"/>
              <w:ind w:leftChars="269" w:left="707" w:hangingChars="79" w:hanging="142"/>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ａ</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医師、理学療法士、作業療法士、言語聴覚士、介護福祉士、介護支援専門員等（利用者の動作及び浴室の環境の評価を行うことができる福祉用具専門相談員を含む。）が利用者の居宅を訪問し、浴室における当該利用者の動作及び浴室の環境を評価する。その際、当該利用者の居宅を訪問し評</w:t>
            </w:r>
            <w:r w:rsidRPr="00BF20B0">
              <w:rPr>
                <w:rFonts w:asciiTheme="minorEastAsia" w:hAnsiTheme="minorEastAsia" w:cs="Generic0-Regular" w:hint="eastAsia"/>
                <w:kern w:val="0"/>
                <w:sz w:val="18"/>
                <w:szCs w:val="18"/>
                <w:u w:val="single"/>
              </w:rPr>
              <w:lastRenderedPageBreak/>
              <w:t>価した者が、入浴に係る適切な介護技術に基づいて、利用者の動作を踏まえ、利用者自身で又は家族・訪問介護員等の介助により入浴を行うことが可能であると判断した場合、指定通所リハビリテーション事業所に対しその旨情報共有する。また、当該利用者の居宅を訪問し評価した者が指定通所リハビリテーション事業所の従業者以外の者である場合は、書面等を活用し、十分な情報共有を行うよう留意すること。</w:t>
            </w:r>
          </w:p>
          <w:p w:rsidR="00CF41E9" w:rsidRPr="00BF20B0" w:rsidRDefault="00CF41E9" w:rsidP="00E40FC6">
            <w:pPr>
              <w:autoSpaceDE w:val="0"/>
              <w:autoSpaceDN w:val="0"/>
              <w:adjustRightInd w:val="0"/>
              <w:ind w:leftChars="269" w:left="707" w:hangingChars="79" w:hanging="142"/>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当該利用者の居宅を訪問し評価した者が、入浴に係る適切な介護技術に基づいて、利用者の動作を踏まえ、利用者自身で又は家族・訪問介護員等の介助により入浴を行うことが難しいと判断した場合は、指定居宅介護支援事業所の介護支援専門員又は指定福祉用具貸与事業所若しくは指定特定福祉用具販売事業所の福祉用具専門相談員と連携し、利用者及び当該利用者を担当する介護支援専門員等に対し、福祉用具の貸与若しくは購入又は住宅改修等の浴室の環境整備に係る助言を行う。</w:t>
            </w:r>
          </w:p>
          <w:p w:rsidR="00CF41E9" w:rsidRPr="00BF20B0" w:rsidRDefault="00CF41E9" w:rsidP="00E40FC6">
            <w:pPr>
              <w:autoSpaceDE w:val="0"/>
              <w:autoSpaceDN w:val="0"/>
              <w:adjustRightInd w:val="0"/>
              <w:ind w:leftChars="269" w:left="707" w:hangingChars="79" w:hanging="142"/>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ｂ</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指定通所リハビリテーション事業所の理学療法士、作業療法士又は言語聴覚士が、医師との連携の下で、当該利用者の身体の状況や訪問により把握した当該利用者の居宅の浴室の環境等を踏まえた個別の入浴計画を作成する。なお、個別の入浴計画に相当する内容を通所リハビリテーション計画の中に記載する場合は、その記載をもって個別の入浴計画の作成に代えることができるものとする。</w:t>
            </w:r>
          </w:p>
          <w:p w:rsidR="004A5B84" w:rsidRPr="00BF20B0" w:rsidRDefault="00CF41E9" w:rsidP="00E40FC6">
            <w:pPr>
              <w:autoSpaceDE w:val="0"/>
              <w:autoSpaceDN w:val="0"/>
              <w:adjustRightInd w:val="0"/>
              <w:ind w:leftChars="269" w:left="707" w:hangingChars="79" w:hanging="142"/>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ｃ</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ｂの入浴計画に基づき、個浴その他の利用者の居宅の状況に近い環境にて、入浴介助を行う。なお、この場合の「個浴その他の利用者の居宅の状況に近い環境」とは、手すりなど入浴に要する福祉用</w:t>
            </w:r>
            <w:r w:rsidR="005E36C8" w:rsidRPr="00BF20B0">
              <w:rPr>
                <w:rFonts w:asciiTheme="minorEastAsia" w:hAnsiTheme="minorEastAsia" w:cs="Generic0-Regular" w:hint="eastAsia"/>
                <w:kern w:val="0"/>
                <w:sz w:val="18"/>
                <w:szCs w:val="18"/>
                <w:u w:val="single"/>
              </w:rPr>
              <w:t>具等を活用し利用者の居宅の浴室の環境を個別に模したものとして差し支えない。また、入浴介助を行う際は、関係計画等の達成状況や利用者の状態をふまえて、自身で又は家族・訪問介護員等の介助によって入浴することができるようになるよう、必要な介護技術の習得に努め、これを用いて行われるものであること。なお、必要な介護技術の習得にあたっては、既存の研修等を参考にすること。</w:t>
            </w:r>
          </w:p>
        </w:tc>
      </w:tr>
      <w:tr w:rsidR="00A41BF8" w:rsidRPr="00BF20B0" w:rsidTr="003A3F65">
        <w:tc>
          <w:tcPr>
            <w:tcW w:w="4642" w:type="dxa"/>
            <w:vMerge w:val="restart"/>
          </w:tcPr>
          <w:p w:rsidR="00A41BF8" w:rsidRPr="00BF20B0" w:rsidRDefault="00A41BF8" w:rsidP="00E40FC6">
            <w:pPr>
              <w:rPr>
                <w:rFonts w:asciiTheme="minorEastAsia" w:hAnsiTheme="minorEastAsia"/>
                <w:b/>
                <w:sz w:val="18"/>
                <w:szCs w:val="18"/>
              </w:rPr>
            </w:pPr>
            <w:r w:rsidRPr="00BF20B0">
              <w:rPr>
                <w:rFonts w:asciiTheme="minorEastAsia" w:hAnsiTheme="minorEastAsia" w:hint="eastAsia"/>
                <w:b/>
                <w:sz w:val="18"/>
                <w:szCs w:val="18"/>
              </w:rPr>
              <w:lastRenderedPageBreak/>
              <w:t>●リハビリテーションマネジメント加算</w:t>
            </w:r>
          </w:p>
          <w:p w:rsidR="00A41BF8" w:rsidRPr="00BF20B0" w:rsidRDefault="00A41BF8" w:rsidP="00E40FC6">
            <w:pPr>
              <w:overflowPunct w:val="0"/>
              <w:textAlignment w:val="baseline"/>
              <w:rPr>
                <w:rFonts w:asciiTheme="minorEastAsia" w:hAnsiTheme="minorEastAsia" w:cs="Times New Roman"/>
                <w:color w:val="000000"/>
                <w:spacing w:val="4"/>
                <w:kern w:val="0"/>
                <w:sz w:val="18"/>
                <w:szCs w:val="18"/>
              </w:rPr>
            </w:pPr>
            <w:r>
              <w:rPr>
                <w:rFonts w:asciiTheme="minorEastAsia" w:hAnsiTheme="minorEastAsia" w:cs="ＭＳ 明朝" w:hint="eastAsia"/>
                <w:color w:val="000000"/>
                <w:kern w:val="0"/>
                <w:sz w:val="18"/>
                <w:szCs w:val="18"/>
              </w:rPr>
              <w:t xml:space="preserve">８　</w:t>
            </w:r>
            <w:r w:rsidRPr="00BF20B0">
              <w:rPr>
                <w:rFonts w:asciiTheme="minorEastAsia" w:hAnsiTheme="minorEastAsia" w:cs="ＭＳ 明朝" w:hint="eastAsia"/>
                <w:color w:val="000000"/>
                <w:kern w:val="0"/>
                <w:sz w:val="18"/>
                <w:szCs w:val="18"/>
              </w:rPr>
              <w:t>別に厚生労働大臣が定める基準に適合しているものとして都道府県知事に届け出た指定通所リハビリテーション事業所の医師、理学療法士、作業療法士、言語聴覚士その他の職種の者が</w:t>
            </w:r>
            <w:r w:rsidRPr="00E23646">
              <w:rPr>
                <w:rFonts w:asciiTheme="minorEastAsia" w:hAnsiTheme="minorEastAsia" w:cs="ＭＳ 明朝" w:hint="eastAsia"/>
                <w:color w:val="000000"/>
                <w:kern w:val="0"/>
                <w:sz w:val="18"/>
                <w:szCs w:val="18"/>
                <w:u w:val="single"/>
              </w:rPr>
              <w:t>共同し</w:t>
            </w:r>
            <w:r w:rsidRPr="00BF20B0">
              <w:rPr>
                <w:rFonts w:asciiTheme="minorEastAsia" w:hAnsiTheme="minorEastAsia" w:cs="ＭＳ 明朝" w:hint="eastAsia"/>
                <w:color w:val="000000"/>
                <w:kern w:val="0"/>
                <w:sz w:val="18"/>
                <w:szCs w:val="18"/>
              </w:rPr>
              <w:t>、継続的にリハビリテーションの質を管理した場合は、リハビリテーションマネジメント加算として、次に掲げる区分に応じ、１月につき次に掲げる単位数を所定単位数に加算する。ただし次に掲げるいずれかの加算を算定している場合においては、次に掲げるその他の加算は算定しない。</w:t>
            </w:r>
          </w:p>
          <w:p w:rsidR="00A41BF8" w:rsidRPr="00BF20B0" w:rsidRDefault="00A41BF8" w:rsidP="00E40FC6">
            <w:pPr>
              <w:overflowPunct w:val="0"/>
              <w:textAlignment w:val="baseline"/>
              <w:rPr>
                <w:rFonts w:asciiTheme="minorEastAsia" w:hAnsiTheme="minorEastAsia" w:cs="Times New Roman"/>
                <w:color w:val="000000"/>
                <w:spacing w:val="4"/>
                <w:kern w:val="0"/>
                <w:sz w:val="18"/>
                <w:szCs w:val="18"/>
                <w:u w:val="single"/>
              </w:rPr>
            </w:pPr>
            <w:r w:rsidRPr="00BF20B0">
              <w:rPr>
                <w:rFonts w:asciiTheme="minorEastAsia" w:hAnsiTheme="minorEastAsia" w:cs="ＭＳ 明朝" w:hint="eastAsia"/>
                <w:color w:val="000000"/>
                <w:kern w:val="0"/>
                <w:sz w:val="18"/>
                <w:szCs w:val="18"/>
                <w:u w:val="single"/>
              </w:rPr>
              <w:t>イ　リハビリテーションマネジメント加算(A)イ</w:t>
            </w:r>
          </w:p>
          <w:p w:rsidR="00A41BF8" w:rsidRPr="00BF20B0" w:rsidRDefault="00A41BF8" w:rsidP="00E40FC6">
            <w:pPr>
              <w:overflowPunct w:val="0"/>
              <w:ind w:leftChars="99" w:left="444" w:hangingChars="131" w:hanging="236"/>
              <w:jc w:val="left"/>
              <w:textAlignment w:val="baseline"/>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 xml:space="preserve">(1)　通所リハビリテーション計画を利用者又はその家族に説明し、利用者の同意を得た日の属する月から起算して６月以内の期間のリハビリテーションの質を管理した場合　　　　　　　　　　</w:t>
            </w:r>
          </w:p>
          <w:p w:rsidR="00A41BF8" w:rsidRPr="00BF20B0" w:rsidRDefault="00A41BF8" w:rsidP="00E40FC6">
            <w:pPr>
              <w:overflowPunct w:val="0"/>
              <w:ind w:leftChars="99" w:left="454" w:hangingChars="131" w:hanging="246"/>
              <w:jc w:val="left"/>
              <w:textAlignment w:val="baseline"/>
              <w:rPr>
                <w:rFonts w:asciiTheme="minorEastAsia" w:hAnsiTheme="minorEastAsia" w:cs="Times New Roman"/>
                <w:color w:val="000000"/>
                <w:spacing w:val="4"/>
                <w:kern w:val="0"/>
                <w:sz w:val="18"/>
                <w:szCs w:val="18"/>
                <w:u w:val="single"/>
              </w:rPr>
            </w:pPr>
            <w:r w:rsidRPr="00BF20B0">
              <w:rPr>
                <w:rFonts w:asciiTheme="minorEastAsia" w:hAnsiTheme="minorEastAsia" w:cs="Times New Roman" w:hint="eastAsia"/>
                <w:color w:val="000000"/>
                <w:spacing w:val="4"/>
                <w:kern w:val="0"/>
                <w:sz w:val="18"/>
                <w:szCs w:val="18"/>
              </w:rPr>
              <w:t xml:space="preserve">　　　　　　　　　　　　　　　　　　</w:t>
            </w:r>
            <w:r w:rsidRPr="00BF20B0">
              <w:rPr>
                <w:rFonts w:asciiTheme="minorEastAsia" w:hAnsiTheme="minorEastAsia" w:cs="Times New Roman" w:hint="eastAsia"/>
                <w:color w:val="000000"/>
                <w:spacing w:val="4"/>
                <w:kern w:val="0"/>
                <w:sz w:val="18"/>
                <w:szCs w:val="18"/>
                <w:u w:val="single"/>
              </w:rPr>
              <w:t>560単位</w:t>
            </w:r>
          </w:p>
          <w:p w:rsidR="00A41BF8" w:rsidRPr="00BF20B0" w:rsidRDefault="00A41BF8" w:rsidP="00E40FC6">
            <w:pPr>
              <w:ind w:leftChars="100" w:left="390" w:hangingChars="100" w:hanging="180"/>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rPr>
              <w:t>(2)　当該日の属する月から起算して６月を超えた期間のリハビリテーションの質を管理した場合</w:t>
            </w:r>
            <w:r w:rsidRPr="00BF20B0">
              <w:rPr>
                <w:rFonts w:asciiTheme="minorEastAsia" w:hAnsiTheme="minorEastAsia" w:cs="ＭＳ 明朝"/>
                <w:color w:val="000000"/>
                <w:kern w:val="0"/>
                <w:sz w:val="18"/>
                <w:szCs w:val="18"/>
              </w:rPr>
              <w:t xml:space="preserve">   </w:t>
            </w:r>
            <w:r w:rsidRPr="00BF20B0">
              <w:rPr>
                <w:rFonts w:asciiTheme="minorEastAsia" w:hAnsiTheme="minorEastAsia" w:cs="ＭＳ 明朝" w:hint="eastAsia"/>
                <w:color w:val="000000"/>
                <w:kern w:val="0"/>
                <w:sz w:val="18"/>
                <w:szCs w:val="18"/>
              </w:rPr>
              <w:t xml:space="preserve">　　　　</w:t>
            </w:r>
          </w:p>
          <w:p w:rsidR="00A41BF8" w:rsidRPr="00BF20B0" w:rsidRDefault="00A41BF8" w:rsidP="00E40FC6">
            <w:pPr>
              <w:ind w:leftChars="100" w:left="390" w:hangingChars="100" w:hanging="180"/>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240単位</w:t>
            </w:r>
          </w:p>
          <w:p w:rsidR="00A41BF8" w:rsidRPr="00BF20B0" w:rsidRDefault="00A41BF8" w:rsidP="00E40FC6">
            <w:pPr>
              <w:autoSpaceDE w:val="0"/>
              <w:autoSpaceDN w:val="0"/>
              <w:adjustRightInd w:val="0"/>
              <w:jc w:val="left"/>
              <w:rPr>
                <w:rFonts w:asciiTheme="minorEastAsia" w:hAnsiTheme="minorEastAsia" w:cs="Generic0-Regular"/>
                <w:kern w:val="0"/>
                <w:sz w:val="18"/>
                <w:szCs w:val="18"/>
                <w:u w:val="single"/>
              </w:rPr>
            </w:pPr>
            <w:r w:rsidRPr="00BF20B0">
              <w:rPr>
                <w:rFonts w:asciiTheme="minorEastAsia" w:hAnsiTheme="minorEastAsia" w:cs="Generic0-Regular" w:hint="eastAsia"/>
                <w:kern w:val="0"/>
                <w:sz w:val="18"/>
                <w:szCs w:val="18"/>
                <w:u w:val="single"/>
              </w:rPr>
              <w:t>ロ</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A</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ロ</w:t>
            </w:r>
          </w:p>
          <w:p w:rsidR="00A41BF8" w:rsidRPr="00BF20B0" w:rsidRDefault="00A41BF8" w:rsidP="00E40FC6">
            <w:pPr>
              <w:autoSpaceDE w:val="0"/>
              <w:autoSpaceDN w:val="0"/>
              <w:adjustRightInd w:val="0"/>
              <w:ind w:leftChars="144" w:left="444" w:hangingChars="79" w:hanging="142"/>
              <w:jc w:val="left"/>
              <w:rPr>
                <w:rFonts w:asciiTheme="minorEastAsia" w:hAnsiTheme="minorEastAsia" w:cs="Generic0-Regular"/>
                <w:kern w:val="0"/>
                <w:sz w:val="18"/>
                <w:szCs w:val="18"/>
                <w:u w:val="single"/>
              </w:rPr>
            </w:pPr>
            <w:r w:rsidRPr="00BF20B0">
              <w:rPr>
                <w:rFonts w:asciiTheme="minorEastAsia" w:hAnsiTheme="minorEastAsia" w:cs="ＭＳ 明朝" w:hint="eastAsia"/>
                <w:kern w:val="0"/>
                <w:sz w:val="18"/>
                <w:szCs w:val="18"/>
                <w:u w:val="single"/>
              </w:rPr>
              <w:t>(1)</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通所リハビリテーション計画を利用者又はその家族に説明し、利用者の同意を得た日の属する</w:t>
            </w:r>
            <w:r w:rsidRPr="00BF20B0">
              <w:rPr>
                <w:rFonts w:asciiTheme="minorEastAsia" w:hAnsiTheme="minorEastAsia" w:cs="Generic0-Regular" w:hint="eastAsia"/>
                <w:kern w:val="0"/>
                <w:sz w:val="18"/>
                <w:szCs w:val="18"/>
                <w:u w:val="single"/>
              </w:rPr>
              <w:lastRenderedPageBreak/>
              <w:t>月から起算して６月以内の期間のリハビリテーションの質を管理した場合</w:t>
            </w:r>
          </w:p>
          <w:p w:rsidR="00A41BF8" w:rsidRPr="00BF20B0" w:rsidRDefault="00A41BF8" w:rsidP="00E40FC6">
            <w:pPr>
              <w:autoSpaceDE w:val="0"/>
              <w:autoSpaceDN w:val="0"/>
              <w:adjustRightInd w:val="0"/>
              <w:ind w:leftChars="145" w:left="304" w:firstLineChars="1900" w:firstLine="3420"/>
              <w:jc w:val="left"/>
              <w:rPr>
                <w:rFonts w:asciiTheme="minorEastAsia" w:hAnsiTheme="minorEastAsia" w:cs="Generic0-Regular"/>
                <w:kern w:val="0"/>
                <w:sz w:val="18"/>
                <w:szCs w:val="18"/>
                <w:u w:val="single"/>
              </w:rPr>
            </w:pPr>
            <w:r w:rsidRPr="00BF20B0">
              <w:rPr>
                <w:rFonts w:asciiTheme="minorEastAsia" w:hAnsiTheme="minorEastAsia" w:cs="Generic0-Regular"/>
                <w:kern w:val="0"/>
                <w:sz w:val="18"/>
                <w:szCs w:val="18"/>
                <w:u w:val="single"/>
              </w:rPr>
              <w:t>593</w:t>
            </w:r>
            <w:r w:rsidRPr="00BF20B0">
              <w:rPr>
                <w:rFonts w:asciiTheme="minorEastAsia" w:hAnsiTheme="minorEastAsia" w:cs="Generic0-Regular" w:hint="eastAsia"/>
                <w:kern w:val="0"/>
                <w:sz w:val="18"/>
                <w:szCs w:val="18"/>
                <w:u w:val="single"/>
              </w:rPr>
              <w:t>単位</w:t>
            </w:r>
          </w:p>
          <w:p w:rsidR="00A41BF8" w:rsidRPr="00BF20B0" w:rsidRDefault="00A41BF8" w:rsidP="00E40FC6">
            <w:pPr>
              <w:autoSpaceDE w:val="0"/>
              <w:autoSpaceDN w:val="0"/>
              <w:adjustRightInd w:val="0"/>
              <w:ind w:leftChars="144" w:left="444" w:hangingChars="79" w:hanging="142"/>
              <w:jc w:val="left"/>
              <w:rPr>
                <w:rFonts w:asciiTheme="minorEastAsia" w:hAnsiTheme="minorEastAsia" w:cs="Generic0-Regular"/>
                <w:kern w:val="0"/>
                <w:sz w:val="18"/>
                <w:szCs w:val="18"/>
                <w:u w:val="single"/>
              </w:rPr>
            </w:pPr>
            <w:r w:rsidRPr="00BF20B0">
              <w:rPr>
                <w:rFonts w:asciiTheme="minorEastAsia" w:hAnsiTheme="minorEastAsia" w:cs="ＭＳ 明朝" w:hint="eastAsia"/>
                <w:kern w:val="0"/>
                <w:sz w:val="18"/>
                <w:szCs w:val="18"/>
                <w:u w:val="single"/>
              </w:rPr>
              <w:t>(2)</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当該日の属する月から起算して６月を超えた期間のリハビリテーションの質を管理した場合</w:t>
            </w:r>
          </w:p>
          <w:p w:rsidR="00A41BF8" w:rsidRPr="00BF20B0" w:rsidRDefault="00A41BF8" w:rsidP="00E40FC6">
            <w:pPr>
              <w:autoSpaceDE w:val="0"/>
              <w:autoSpaceDN w:val="0"/>
              <w:adjustRightInd w:val="0"/>
              <w:ind w:leftChars="145" w:left="304" w:firstLineChars="1900" w:firstLine="3420"/>
              <w:jc w:val="left"/>
              <w:rPr>
                <w:rFonts w:asciiTheme="minorEastAsia" w:hAnsiTheme="minorEastAsia" w:cs="Generic0-Regular"/>
                <w:kern w:val="0"/>
                <w:sz w:val="18"/>
                <w:szCs w:val="18"/>
              </w:rPr>
            </w:pPr>
            <w:r w:rsidRPr="00BF20B0">
              <w:rPr>
                <w:rFonts w:asciiTheme="minorEastAsia" w:hAnsiTheme="minorEastAsia" w:cs="Generic0-Regular"/>
                <w:kern w:val="0"/>
                <w:sz w:val="18"/>
                <w:szCs w:val="18"/>
                <w:u w:val="single"/>
              </w:rPr>
              <w:t>273</w:t>
            </w:r>
            <w:r w:rsidRPr="00BF20B0">
              <w:rPr>
                <w:rFonts w:asciiTheme="minorEastAsia" w:hAnsiTheme="minorEastAsia" w:cs="Generic0-Regular" w:hint="eastAsia"/>
                <w:kern w:val="0"/>
                <w:sz w:val="18"/>
                <w:szCs w:val="18"/>
                <w:u w:val="single"/>
              </w:rPr>
              <w:t>単位</w:t>
            </w:r>
          </w:p>
          <w:p w:rsidR="00A41BF8" w:rsidRPr="00BF20B0" w:rsidRDefault="00A41BF8" w:rsidP="00E40FC6">
            <w:pPr>
              <w:overflowPunct w:val="0"/>
              <w:textAlignment w:val="baseline"/>
              <w:rPr>
                <w:rFonts w:asciiTheme="minorEastAsia" w:hAnsiTheme="minorEastAsia" w:cs="Times New Roman"/>
                <w:color w:val="000000"/>
                <w:spacing w:val="4"/>
                <w:kern w:val="0"/>
                <w:sz w:val="18"/>
                <w:szCs w:val="18"/>
                <w:u w:val="single"/>
              </w:rPr>
            </w:pPr>
            <w:r w:rsidRPr="00BF20B0">
              <w:rPr>
                <w:rFonts w:asciiTheme="minorEastAsia" w:hAnsiTheme="minorEastAsia" w:cs="ＭＳ 明朝" w:hint="eastAsia"/>
                <w:color w:val="000000"/>
                <w:kern w:val="0"/>
                <w:sz w:val="18"/>
                <w:szCs w:val="18"/>
                <w:u w:val="single"/>
              </w:rPr>
              <w:t>ハ</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リハビリテーションマネジメント加算(B)イ</w:t>
            </w:r>
          </w:p>
          <w:p w:rsidR="00A41BF8" w:rsidRPr="00BF20B0" w:rsidRDefault="00A41BF8" w:rsidP="00E40FC6">
            <w:pPr>
              <w:ind w:left="360" w:hangingChars="200" w:hanging="360"/>
              <w:jc w:val="left"/>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 xml:space="preserve">　(1)　通所リハビリテーション計画を利用者又はその家族に説明し、利用者の同意を得た日の属する月から起算して６月以内の期間のリハビリテーションの質を管理した場合                 </w:t>
            </w:r>
            <w:r w:rsidRPr="00BF20B0">
              <w:rPr>
                <w:rFonts w:asciiTheme="minorEastAsia" w:hAnsiTheme="minorEastAsia" w:cs="ＭＳ 明朝" w:hint="eastAsia"/>
                <w:color w:val="000000"/>
                <w:kern w:val="0"/>
                <w:sz w:val="18"/>
                <w:szCs w:val="18"/>
                <w:u w:val="single"/>
              </w:rPr>
              <w:t>830単位</w:t>
            </w:r>
            <w:r w:rsidRPr="00BF20B0">
              <w:rPr>
                <w:rFonts w:asciiTheme="minorEastAsia" w:hAnsiTheme="minorEastAsia" w:cs="ＭＳ 明朝" w:hint="eastAsia"/>
                <w:color w:val="000000"/>
                <w:kern w:val="0"/>
                <w:sz w:val="18"/>
                <w:szCs w:val="18"/>
              </w:rPr>
              <w:t xml:space="preserve">　　　　　　　　　　　　　　　　　</w:t>
            </w:r>
          </w:p>
          <w:p w:rsidR="00A41BF8" w:rsidRPr="00BF20B0" w:rsidRDefault="00A41BF8" w:rsidP="00E40FC6">
            <w:pPr>
              <w:ind w:left="360" w:hangingChars="200" w:hanging="360"/>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 xml:space="preserve">　(2)　当該日の属する月から起算して６月を超えた期間のリハビリテーションの質を管理した場合　</w:t>
            </w:r>
          </w:p>
          <w:p w:rsidR="00A41BF8" w:rsidRPr="00BF20B0" w:rsidRDefault="00A41BF8" w:rsidP="00E40FC6">
            <w:pPr>
              <w:ind w:leftChars="200" w:left="420" w:firstLineChars="1800" w:firstLine="3240"/>
              <w:rPr>
                <w:rFonts w:asciiTheme="minorEastAsia" w:hAnsiTheme="minorEastAsia" w:cs="ＭＳ 明朝"/>
                <w:color w:val="000000"/>
                <w:kern w:val="0"/>
                <w:sz w:val="18"/>
                <w:szCs w:val="18"/>
                <w:u w:val="single"/>
              </w:rPr>
            </w:pPr>
            <w:r w:rsidRPr="00BF20B0">
              <w:rPr>
                <w:rFonts w:asciiTheme="minorEastAsia" w:hAnsiTheme="minorEastAsia" w:cs="ＭＳ 明朝"/>
                <w:color w:val="000000"/>
                <w:kern w:val="0"/>
                <w:sz w:val="18"/>
                <w:szCs w:val="18"/>
                <w:u w:val="single"/>
              </w:rPr>
              <w:t>510</w:t>
            </w:r>
            <w:r w:rsidRPr="00BF20B0">
              <w:rPr>
                <w:rFonts w:asciiTheme="minorEastAsia" w:hAnsiTheme="minorEastAsia" w:cs="ＭＳ 明朝" w:hint="eastAsia"/>
                <w:color w:val="000000"/>
                <w:kern w:val="0"/>
                <w:sz w:val="18"/>
                <w:szCs w:val="18"/>
                <w:u w:val="single"/>
              </w:rPr>
              <w:t>単位</w:t>
            </w:r>
          </w:p>
          <w:p w:rsidR="00A41BF8" w:rsidRPr="00BF20B0" w:rsidRDefault="00A41BF8" w:rsidP="00E40FC6">
            <w:pPr>
              <w:ind w:left="360" w:hangingChars="200" w:hanging="360"/>
              <w:rPr>
                <w:rFonts w:asciiTheme="minorEastAsia" w:hAnsiTheme="minorEastAsia" w:cs="ＭＳ 明朝"/>
                <w:color w:val="000000"/>
                <w:spacing w:val="-2"/>
                <w:w w:val="50"/>
                <w:kern w:val="0"/>
                <w:sz w:val="18"/>
                <w:szCs w:val="18"/>
                <w:u w:val="single"/>
              </w:rPr>
            </w:pPr>
            <w:r w:rsidRPr="00BF20B0">
              <w:rPr>
                <w:rFonts w:asciiTheme="minorEastAsia" w:hAnsiTheme="minorEastAsia" w:cs="ＭＳ 明朝" w:hint="eastAsia"/>
                <w:color w:val="000000"/>
                <w:kern w:val="0"/>
                <w:sz w:val="18"/>
                <w:szCs w:val="18"/>
                <w:u w:val="single"/>
              </w:rPr>
              <w:t>二　リハビリテーションマネジメント加算(B)ロ</w:t>
            </w:r>
          </w:p>
          <w:p w:rsidR="00A41BF8" w:rsidRPr="00BF20B0" w:rsidRDefault="00A41BF8" w:rsidP="00E40FC6">
            <w:pPr>
              <w:autoSpaceDE w:val="0"/>
              <w:autoSpaceDN w:val="0"/>
              <w:adjustRightInd w:val="0"/>
              <w:ind w:leftChars="78" w:left="304" w:hangingChars="78" w:hanging="140"/>
              <w:jc w:val="left"/>
              <w:rPr>
                <w:rFonts w:asciiTheme="minorEastAsia" w:hAnsiTheme="minorEastAsia" w:cs="Generic0-Regular"/>
                <w:kern w:val="0"/>
                <w:sz w:val="18"/>
                <w:szCs w:val="18"/>
                <w:u w:val="single"/>
              </w:rPr>
            </w:pPr>
            <w:r w:rsidRPr="00BF20B0">
              <w:rPr>
                <w:rFonts w:asciiTheme="minorEastAsia" w:hAnsiTheme="minorEastAsia" w:cs="ＭＳ 明朝" w:hint="eastAsia"/>
                <w:color w:val="000000"/>
                <w:kern w:val="0"/>
                <w:sz w:val="18"/>
                <w:szCs w:val="18"/>
                <w:u w:val="single"/>
              </w:rPr>
              <w:t>(1)</w:t>
            </w:r>
            <w:r w:rsidRPr="00BF20B0">
              <w:rPr>
                <w:rFonts w:asciiTheme="minorEastAsia" w:hAnsiTheme="minorEastAsia" w:cs="Generic0-Regular"/>
                <w:kern w:val="0"/>
                <w:sz w:val="18"/>
                <w:szCs w:val="18"/>
                <w:u w:val="single"/>
              </w:rPr>
              <w:t xml:space="preserve"> </w:t>
            </w:r>
            <w:r w:rsidRPr="00BF20B0">
              <w:rPr>
                <w:rFonts w:asciiTheme="minorEastAsia" w:hAnsiTheme="minorEastAsia" w:cs="Generic0-Regular" w:hint="eastAsia"/>
                <w:kern w:val="0"/>
                <w:sz w:val="18"/>
                <w:szCs w:val="18"/>
                <w:u w:val="single"/>
              </w:rPr>
              <w:t>通所リハビリテーション計画を利用者又はその家族に説明し、利用者の同意を得た日の属する月から起算して６月以内の期間のリハビリテーションの質を管理した場合</w:t>
            </w:r>
          </w:p>
          <w:p w:rsidR="00A41BF8" w:rsidRPr="00BF20B0" w:rsidRDefault="00A41BF8" w:rsidP="00E40FC6">
            <w:pPr>
              <w:autoSpaceDE w:val="0"/>
              <w:autoSpaceDN w:val="0"/>
              <w:adjustRightInd w:val="0"/>
              <w:ind w:leftChars="78" w:left="164" w:firstLineChars="2000" w:firstLine="3600"/>
              <w:jc w:val="left"/>
              <w:rPr>
                <w:rFonts w:asciiTheme="minorEastAsia" w:hAnsiTheme="minorEastAsia" w:cs="Generic0-Regular"/>
                <w:kern w:val="0"/>
                <w:sz w:val="18"/>
                <w:szCs w:val="18"/>
                <w:u w:val="single"/>
              </w:rPr>
            </w:pPr>
            <w:r w:rsidRPr="00BF20B0">
              <w:rPr>
                <w:rFonts w:asciiTheme="minorEastAsia" w:hAnsiTheme="minorEastAsia" w:cs="Generic0-Regular"/>
                <w:kern w:val="0"/>
                <w:sz w:val="18"/>
                <w:szCs w:val="18"/>
                <w:u w:val="single"/>
              </w:rPr>
              <w:t>863</w:t>
            </w:r>
            <w:r w:rsidRPr="00BF20B0">
              <w:rPr>
                <w:rFonts w:asciiTheme="minorEastAsia" w:hAnsiTheme="minorEastAsia" w:cs="Generic0-Regular" w:hint="eastAsia"/>
                <w:kern w:val="0"/>
                <w:sz w:val="18"/>
                <w:szCs w:val="18"/>
                <w:u w:val="single"/>
              </w:rPr>
              <w:t>単位</w:t>
            </w:r>
          </w:p>
          <w:p w:rsidR="00A41BF8" w:rsidRPr="00BF20B0" w:rsidRDefault="00A41BF8" w:rsidP="00E40FC6">
            <w:pPr>
              <w:autoSpaceDE w:val="0"/>
              <w:autoSpaceDN w:val="0"/>
              <w:adjustRightInd w:val="0"/>
              <w:ind w:leftChars="78" w:left="304" w:hangingChars="78" w:hanging="140"/>
              <w:jc w:val="left"/>
              <w:rPr>
                <w:rFonts w:asciiTheme="minorEastAsia" w:hAnsiTheme="minorEastAsia" w:cs="Generic0-Regular"/>
                <w:kern w:val="0"/>
                <w:sz w:val="18"/>
                <w:szCs w:val="18"/>
                <w:u w:val="single"/>
              </w:rPr>
            </w:pPr>
            <w:r w:rsidRPr="00BF20B0">
              <w:rPr>
                <w:rFonts w:asciiTheme="minorEastAsia" w:hAnsiTheme="minorEastAsia" w:cs="ＭＳ 明朝" w:hint="eastAsia"/>
                <w:kern w:val="0"/>
                <w:sz w:val="18"/>
                <w:szCs w:val="18"/>
                <w:u w:val="single"/>
              </w:rPr>
              <w:t xml:space="preserve">(2)　</w:t>
            </w:r>
            <w:r w:rsidRPr="00BF20B0">
              <w:rPr>
                <w:rFonts w:asciiTheme="minorEastAsia" w:hAnsiTheme="minorEastAsia" w:cs="Generic0-Regular" w:hint="eastAsia"/>
                <w:kern w:val="0"/>
                <w:sz w:val="18"/>
                <w:szCs w:val="18"/>
                <w:u w:val="single"/>
              </w:rPr>
              <w:t>当該日の属する月から起算して６月を超えた期間のリハビリテーションの質を管理した場合</w:t>
            </w:r>
          </w:p>
          <w:p w:rsidR="00A41BF8" w:rsidRPr="00BF20B0" w:rsidRDefault="00A41BF8" w:rsidP="00E40FC6">
            <w:pPr>
              <w:autoSpaceDE w:val="0"/>
              <w:autoSpaceDN w:val="0"/>
              <w:adjustRightInd w:val="0"/>
              <w:ind w:leftChars="78" w:left="164" w:firstLineChars="2000" w:firstLine="3600"/>
              <w:jc w:val="left"/>
              <w:rPr>
                <w:rFonts w:asciiTheme="minorEastAsia" w:hAnsiTheme="minorEastAsia" w:cs="Generic0-Regular"/>
                <w:kern w:val="0"/>
                <w:szCs w:val="21"/>
                <w:u w:val="single"/>
              </w:rPr>
            </w:pPr>
            <w:r w:rsidRPr="00BF20B0">
              <w:rPr>
                <w:rFonts w:asciiTheme="minorEastAsia" w:hAnsiTheme="minorEastAsia" w:cs="Generic0-Regular"/>
                <w:kern w:val="0"/>
                <w:sz w:val="18"/>
                <w:szCs w:val="18"/>
                <w:u w:val="single"/>
              </w:rPr>
              <w:t>543</w:t>
            </w:r>
            <w:r w:rsidRPr="00BF20B0">
              <w:rPr>
                <w:rFonts w:asciiTheme="minorEastAsia" w:hAnsiTheme="minorEastAsia" w:cs="Generic0-Regular" w:hint="eastAsia"/>
                <w:kern w:val="0"/>
                <w:sz w:val="18"/>
                <w:szCs w:val="18"/>
                <w:u w:val="single"/>
              </w:rPr>
              <w:t>単位</w:t>
            </w:r>
          </w:p>
          <w:p w:rsidR="00A41BF8" w:rsidRPr="00BF20B0" w:rsidRDefault="00A41BF8" w:rsidP="00E40FC6">
            <w:pPr>
              <w:overflowPunct w:val="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　別に厚生労働大臣が定める基準の内容は次のとおり。</w:t>
            </w:r>
          </w:p>
          <w:p w:rsidR="00A41BF8" w:rsidRPr="00BF20B0" w:rsidRDefault="00A41BF8" w:rsidP="00E40FC6">
            <w:pPr>
              <w:overflowPunct w:val="0"/>
              <w:ind w:left="180" w:hangingChars="100" w:hanging="180"/>
              <w:textAlignment w:val="baseline"/>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イ　リハビリテーションマネジメント加算(A)イ</w:t>
            </w:r>
          </w:p>
          <w:p w:rsidR="00A41BF8" w:rsidRPr="00BF20B0" w:rsidRDefault="00A41BF8" w:rsidP="00E40FC6">
            <w:pPr>
              <w:overflowPunct w:val="0"/>
              <w:ind w:left="180"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次に掲げる基準のいずれにも適合すること。</w:t>
            </w:r>
          </w:p>
          <w:p w:rsidR="00A41BF8" w:rsidRPr="00BF20B0" w:rsidRDefault="00A41BF8" w:rsidP="00E40FC6">
            <w:pPr>
              <w:overflowPunct w:val="0"/>
              <w:ind w:leftChars="100" w:left="390" w:hangingChars="100" w:hanging="180"/>
              <w:textAlignment w:val="baseline"/>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(1)</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うこと。</w:t>
            </w:r>
          </w:p>
          <w:p w:rsidR="00A41BF8" w:rsidRPr="00BF20B0" w:rsidRDefault="00A41BF8" w:rsidP="00E40FC6">
            <w:pPr>
              <w:overflowPunct w:val="0"/>
              <w:ind w:leftChars="100" w:left="390"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u w:val="single"/>
              </w:rPr>
              <w:t>(2)</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(1)における指示を行った医師又は当該指示を受けた理学療法士、作業療法士若しくは言語聴覚士が、当該指示の内容が(1)に掲げる基準に適合するものであると明確にわかるように記録すること。</w:t>
            </w:r>
          </w:p>
          <w:p w:rsidR="00A41BF8" w:rsidRPr="00BF20B0" w:rsidRDefault="00A41BF8" w:rsidP="00E40FC6">
            <w:pPr>
              <w:overflowPunct w:val="0"/>
              <w:ind w:leftChars="100" w:left="390"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u w:val="single"/>
              </w:rPr>
              <w:t>(3)</w:t>
            </w:r>
            <w:r w:rsidRPr="00BF20B0">
              <w:rPr>
                <w:rFonts w:asciiTheme="minorEastAsia" w:hAnsiTheme="minorEastAsia" w:cs="ＭＳ 明朝" w:hint="eastAsia"/>
                <w:color w:val="000000"/>
                <w:kern w:val="0"/>
                <w:sz w:val="18"/>
                <w:szCs w:val="18"/>
              </w:rPr>
              <w:t xml:space="preserve">　リハビリテーション会議を開催し、リハビリテーションに関する専門的な見地から利用者の状況等に関する情報を構成員と共有し、当該リハビリテーション会議の内容を記録すること。</w:t>
            </w:r>
          </w:p>
          <w:p w:rsidR="00A41BF8" w:rsidRPr="00BF20B0" w:rsidRDefault="00A41BF8" w:rsidP="00E40FC6">
            <w:pPr>
              <w:overflowPunct w:val="0"/>
              <w:ind w:leftChars="100" w:left="390"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u w:val="single"/>
              </w:rPr>
              <w:t>(4)</w:t>
            </w:r>
            <w:r w:rsidRPr="00BF20B0">
              <w:rPr>
                <w:rFonts w:asciiTheme="minorEastAsia" w:hAnsiTheme="minorEastAsia" w:cs="ＭＳ 明朝" w:hint="eastAsia"/>
                <w:color w:val="000000"/>
                <w:kern w:val="0"/>
                <w:sz w:val="18"/>
                <w:szCs w:val="18"/>
              </w:rPr>
              <w:t xml:space="preserve">　通所リハビリテーション計画(指定居宅サービス等基準第百十五条第一項に規定する通所リハビリテーション計画をいう。以下同じ)について、当該計画の作成に関与した理学療法士、作業療法士又は言語聴覚士が利用者又はその家族に対して説明し、利用者の同意を得るとともに、説明した内容等について医師へ報告すること。</w:t>
            </w:r>
          </w:p>
          <w:p w:rsidR="00A41BF8" w:rsidRPr="00BF20B0" w:rsidRDefault="00A41BF8" w:rsidP="00E40FC6">
            <w:pPr>
              <w:overflowPunct w:val="0"/>
              <w:ind w:leftChars="100" w:left="390"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u w:val="single"/>
              </w:rPr>
              <w:t>(5)</w:t>
            </w:r>
            <w:r w:rsidRPr="00BF20B0">
              <w:rPr>
                <w:rFonts w:asciiTheme="minorEastAsia" w:hAnsiTheme="minorEastAsia" w:cs="ＭＳ 明朝" w:hint="eastAsia"/>
                <w:color w:val="000000"/>
                <w:kern w:val="0"/>
                <w:sz w:val="18"/>
                <w:szCs w:val="18"/>
              </w:rPr>
              <w:t xml:space="preserve">　通所リハビリテーション計画の作成に当たって、当該計画の同意を得た日の属する月から起算して６月以内の場合にあっては１月に１回以上、６月を超えた場合にあっては３月に１回以上、リハビリテーション会議を開催し、利用者の状態の変化に応じ、通所リハビリテーション計画を見直していこと。</w:t>
            </w:r>
          </w:p>
          <w:p w:rsidR="00A41BF8" w:rsidRPr="00BF20B0" w:rsidRDefault="00A41BF8" w:rsidP="00E40FC6">
            <w:pPr>
              <w:ind w:leftChars="100" w:left="390" w:hangingChars="100" w:hanging="180"/>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u w:val="single"/>
              </w:rPr>
              <w:t>(6)</w:t>
            </w:r>
            <w:r w:rsidRPr="00BF20B0">
              <w:rPr>
                <w:rFonts w:asciiTheme="minorEastAsia" w:hAnsiTheme="minorEastAsia" w:cs="ＭＳ 明朝" w:hint="eastAsia"/>
                <w:color w:val="000000"/>
                <w:kern w:val="0"/>
                <w:sz w:val="18"/>
                <w:szCs w:val="18"/>
              </w:rPr>
              <w:t xml:space="preserve">　指定通所リハビリテーション事業所の理学療法士、作業療法士又は言語聴覚士が、介護支援専門員に対し、リハビリテーションに関する専門的な見地から、利用者の有する能力、自立のために必要な支援方法及び日常生活上の留意点に関する情報</w:t>
            </w:r>
            <w:r w:rsidRPr="00BF20B0">
              <w:rPr>
                <w:rFonts w:asciiTheme="minorEastAsia" w:hAnsiTheme="minorEastAsia" w:cs="ＭＳ 明朝" w:hint="eastAsia"/>
                <w:color w:val="000000"/>
                <w:kern w:val="0"/>
                <w:sz w:val="18"/>
                <w:szCs w:val="18"/>
              </w:rPr>
              <w:lastRenderedPageBreak/>
              <w:t>提供を行うこと。</w:t>
            </w:r>
          </w:p>
          <w:p w:rsidR="00A41BF8" w:rsidRPr="00BF20B0" w:rsidRDefault="00A41BF8" w:rsidP="00E40FC6">
            <w:pPr>
              <w:overflowPunct w:val="0"/>
              <w:ind w:firstLineChars="100" w:firstLine="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u w:val="single"/>
              </w:rPr>
              <w:t>(7)</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次</w:t>
            </w:r>
            <w:r w:rsidRPr="00BF20B0">
              <w:rPr>
                <w:rFonts w:asciiTheme="minorEastAsia" w:hAnsiTheme="minorEastAsia" w:cs="ＭＳ 明朝" w:hint="eastAsia"/>
                <w:color w:val="000000"/>
                <w:kern w:val="0"/>
                <w:sz w:val="18"/>
                <w:szCs w:val="18"/>
              </w:rPr>
              <w:t>のいずれかに適合すること。</w:t>
            </w:r>
          </w:p>
          <w:p w:rsidR="00A41BF8" w:rsidRPr="00BF20B0" w:rsidRDefault="00A41BF8" w:rsidP="00E40FC6">
            <w:pPr>
              <w:overflowPunct w:val="0"/>
              <w:ind w:leftChars="194" w:left="587"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(一)　指定通所リハビリテーション事業所の理学療法士、作業療法士又は言語聴覚士が、居宅サービス計画に位置付けた指定訪問介護の事業その他の指定居宅サービスに該当する事業に係る従業者と指定通所リハビリテーションの利用者の居宅を訪問し、当該従業者に対し、リハビリテーションに関する専門的な見地から、介護の工夫に関する指導及び日常生活上の留意点に関する助言を行うこと。</w:t>
            </w:r>
          </w:p>
          <w:p w:rsidR="00A41BF8" w:rsidRPr="00BF20B0" w:rsidRDefault="00A41BF8" w:rsidP="00E40FC6">
            <w:pPr>
              <w:overflowPunct w:val="0"/>
              <w:ind w:leftChars="194" w:left="587" w:hangingChars="100" w:hanging="18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(二)　指定通所リハビリテーション事業所の理学療法士、作業療法士又は言語聴覚士が、指定通所リハビリテーションの利用者の居宅を訪問し、その家族に対し、リハビリテーションに関する専門的な見地から、介護の工夫に関する指導及び日常生活上の留意点に関する助言を行うこと。</w:t>
            </w:r>
          </w:p>
          <w:p w:rsidR="00A41BF8" w:rsidRPr="00BF20B0" w:rsidRDefault="00A41BF8" w:rsidP="00E40FC6">
            <w:pPr>
              <w:ind w:leftChars="100" w:left="480" w:hangingChars="150" w:hanging="270"/>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u w:val="single"/>
              </w:rPr>
              <w:t>(8)</w:t>
            </w:r>
            <w:r w:rsidRPr="00BF20B0">
              <w:rPr>
                <w:rFonts w:asciiTheme="minorEastAsia" w:hAnsiTheme="minorEastAsia" w:cs="ＭＳ 明朝" w:hint="eastAsia"/>
                <w:color w:val="000000"/>
                <w:kern w:val="0"/>
                <w:sz w:val="18"/>
                <w:szCs w:val="18"/>
              </w:rPr>
              <w:t xml:space="preserve">　(1)から</w:t>
            </w:r>
            <w:r w:rsidRPr="00BF20B0">
              <w:rPr>
                <w:rFonts w:asciiTheme="minorEastAsia" w:hAnsiTheme="minorEastAsia" w:cs="ＭＳ 明朝" w:hint="eastAsia"/>
                <w:color w:val="000000"/>
                <w:kern w:val="0"/>
                <w:sz w:val="18"/>
                <w:szCs w:val="18"/>
                <w:u w:val="single"/>
              </w:rPr>
              <w:t>(7)</w:t>
            </w:r>
            <w:r w:rsidRPr="00BF20B0">
              <w:rPr>
                <w:rFonts w:asciiTheme="minorEastAsia" w:hAnsiTheme="minorEastAsia" w:cs="ＭＳ 明朝" w:hint="eastAsia"/>
                <w:color w:val="000000"/>
                <w:kern w:val="0"/>
                <w:sz w:val="18"/>
                <w:szCs w:val="18"/>
              </w:rPr>
              <w:t>までに適合することを確認し、記録すること。</w:t>
            </w:r>
          </w:p>
          <w:p w:rsidR="00A41BF8" w:rsidRPr="00BF20B0" w:rsidRDefault="00A41BF8" w:rsidP="00E40FC6">
            <w:pPr>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ロ</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リハビリテーションマネジメント加算(A)イ</w:t>
            </w:r>
          </w:p>
          <w:p w:rsidR="00A41BF8" w:rsidRPr="00BF20B0" w:rsidRDefault="00A41BF8" w:rsidP="00E40FC6">
            <w:pPr>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次に掲げる基準のいずれにも適合すること。</w:t>
            </w:r>
          </w:p>
          <w:p w:rsidR="00A41BF8" w:rsidRPr="00BF20B0" w:rsidRDefault="00A41BF8" w:rsidP="00E40FC6">
            <w:pPr>
              <w:pStyle w:val="a4"/>
              <w:numPr>
                <w:ilvl w:val="0"/>
                <w:numId w:val="22"/>
              </w:numPr>
              <w:ind w:leftChars="0" w:left="447" w:hanging="269"/>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イ(1)から(8)までに掲げる基準のいずれにも適合すること。</w:t>
            </w:r>
          </w:p>
          <w:p w:rsidR="00A41BF8" w:rsidRPr="00BF20B0" w:rsidRDefault="00A41BF8" w:rsidP="00E40FC6">
            <w:pPr>
              <w:pStyle w:val="a4"/>
              <w:numPr>
                <w:ilvl w:val="0"/>
                <w:numId w:val="22"/>
              </w:numPr>
              <w:ind w:leftChars="0" w:left="447" w:hanging="269"/>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ること。</w:t>
            </w:r>
          </w:p>
          <w:p w:rsidR="00A41BF8" w:rsidRPr="00BF20B0" w:rsidRDefault="00A41BF8" w:rsidP="00E40FC6">
            <w:pPr>
              <w:overflowPunct w:val="0"/>
              <w:textAlignment w:val="baseline"/>
              <w:rPr>
                <w:rFonts w:asciiTheme="minorEastAsia" w:hAnsiTheme="minorEastAsia" w:cs="ＭＳ 明朝"/>
                <w:color w:val="000000"/>
                <w:spacing w:val="-2"/>
                <w:w w:val="50"/>
                <w:kern w:val="0"/>
                <w:sz w:val="18"/>
                <w:szCs w:val="18"/>
                <w:u w:val="single"/>
              </w:rPr>
            </w:pPr>
            <w:r w:rsidRPr="00BF20B0">
              <w:rPr>
                <w:rFonts w:asciiTheme="minorEastAsia" w:hAnsiTheme="minorEastAsia" w:cs="ＭＳ 明朝" w:hint="eastAsia"/>
                <w:color w:val="000000"/>
                <w:kern w:val="0"/>
                <w:sz w:val="18"/>
                <w:szCs w:val="18"/>
                <w:u w:val="single"/>
              </w:rPr>
              <w:t>ハ</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リハビリテーションマネジメント加算(B)イ</w:t>
            </w:r>
          </w:p>
          <w:p w:rsidR="00A41BF8" w:rsidRPr="00BF20B0" w:rsidRDefault="00A41BF8" w:rsidP="00E40FC6">
            <w:pPr>
              <w:overflowPunct w:val="0"/>
              <w:textAlignment w:val="baseline"/>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 xml:space="preserve">　次に掲げる基準のいずれにも適合すること。</w:t>
            </w:r>
          </w:p>
          <w:p w:rsidR="00A41BF8" w:rsidRPr="00BF20B0" w:rsidRDefault="00A41BF8" w:rsidP="00E40FC6">
            <w:pPr>
              <w:overflowPunct w:val="0"/>
              <w:ind w:left="360" w:hangingChars="200" w:hanging="360"/>
              <w:textAlignment w:val="baseline"/>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(1)</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イ(1)から(3)まで及び(5)から(7)までのいずれにも適合すること。</w:t>
            </w:r>
          </w:p>
          <w:p w:rsidR="00A41BF8" w:rsidRPr="00BF20B0" w:rsidRDefault="00A41BF8" w:rsidP="00E40FC6">
            <w:pPr>
              <w:overflowPunct w:val="0"/>
              <w:ind w:left="360" w:hangingChars="200" w:hanging="360"/>
              <w:textAlignment w:val="baseline"/>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(2)　通所リハビリテーション計画について、指定通所リハビリテーション事業所の医師が利用者又はその家族に対して説明し、利用者の同意を得ること。</w:t>
            </w:r>
          </w:p>
          <w:p w:rsidR="00A41BF8" w:rsidRPr="00BF20B0" w:rsidRDefault="00A41BF8" w:rsidP="00E40FC6">
            <w:pPr>
              <w:overflowPunct w:val="0"/>
              <w:ind w:left="360" w:hangingChars="200" w:hanging="360"/>
              <w:textAlignment w:val="baseline"/>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(3)　(1)及び(2)に適合することを確認し、記録すること。</w:t>
            </w:r>
          </w:p>
          <w:p w:rsidR="00A41BF8" w:rsidRPr="00BF20B0" w:rsidRDefault="00A41BF8" w:rsidP="00E40FC6">
            <w:pPr>
              <w:overflowPunct w:val="0"/>
              <w:textAlignment w:val="baseline"/>
              <w:rPr>
                <w:rFonts w:asciiTheme="minorEastAsia" w:hAnsiTheme="minorEastAsia" w:cs="ＭＳ 明朝"/>
                <w:color w:val="000000"/>
                <w:spacing w:val="-2"/>
                <w:w w:val="50"/>
                <w:kern w:val="0"/>
                <w:sz w:val="18"/>
                <w:szCs w:val="18"/>
                <w:u w:val="single"/>
              </w:rPr>
            </w:pPr>
            <w:r w:rsidRPr="00BF20B0">
              <w:rPr>
                <w:rFonts w:asciiTheme="minorEastAsia" w:hAnsiTheme="minorEastAsia" w:cs="ＭＳ 明朝" w:hint="eastAsia"/>
                <w:color w:val="000000"/>
                <w:kern w:val="0"/>
                <w:sz w:val="18"/>
                <w:szCs w:val="18"/>
                <w:u w:val="single"/>
              </w:rPr>
              <w:t>二</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リハビリテーションマネジメント加算(B)ロ</w:t>
            </w:r>
            <w:r w:rsidRPr="00BF20B0">
              <w:rPr>
                <w:rFonts w:asciiTheme="minorEastAsia" w:hAnsiTheme="minorEastAsia" w:cs="ＭＳ 明朝"/>
                <w:color w:val="000000"/>
                <w:spacing w:val="-2"/>
                <w:w w:val="50"/>
                <w:kern w:val="0"/>
                <w:sz w:val="18"/>
                <w:szCs w:val="18"/>
                <w:u w:val="single"/>
              </w:rPr>
              <w:t>)</w:t>
            </w:r>
          </w:p>
          <w:p w:rsidR="00A41BF8" w:rsidRPr="00BF20B0" w:rsidRDefault="00A41BF8" w:rsidP="00E40FC6">
            <w:pPr>
              <w:overflowPunct w:val="0"/>
              <w:ind w:left="360" w:hangingChars="200" w:hanging="360"/>
              <w:textAlignment w:val="baseline"/>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(1)</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ハ(1)から(3)までのいずれにも適合すること。</w:t>
            </w:r>
          </w:p>
          <w:p w:rsidR="00A41BF8" w:rsidRDefault="00A41BF8" w:rsidP="00E40FC6">
            <w:pPr>
              <w:overflowPunct w:val="0"/>
              <w:ind w:left="360" w:hangingChars="200" w:hanging="360"/>
              <w:textAlignment w:val="baseline"/>
              <w:rPr>
                <w:rFonts w:asciiTheme="minorEastAsia" w:hAnsiTheme="minorEastAsia" w:cs="ＭＳ 明朝"/>
                <w:color w:val="000000"/>
                <w:kern w:val="0"/>
                <w:sz w:val="18"/>
                <w:szCs w:val="18"/>
                <w:u w:val="single"/>
              </w:rPr>
            </w:pPr>
            <w:r w:rsidRPr="00BF20B0">
              <w:rPr>
                <w:rFonts w:asciiTheme="minorEastAsia" w:hAnsiTheme="minorEastAsia" w:cs="ＭＳ 明朝" w:hint="eastAsia"/>
                <w:color w:val="000000"/>
                <w:kern w:val="0"/>
                <w:sz w:val="18"/>
                <w:szCs w:val="18"/>
                <w:u w:val="single"/>
              </w:rPr>
              <w:t>(2)</w:t>
            </w:r>
            <w:r w:rsidRPr="00BF20B0">
              <w:rPr>
                <w:rFonts w:asciiTheme="minorEastAsia" w:hAnsiTheme="minorEastAsia" w:cs="ＭＳ 明朝" w:hint="eastAsia"/>
                <w:color w:val="000000"/>
                <w:kern w:val="0"/>
                <w:sz w:val="18"/>
                <w:szCs w:val="18"/>
              </w:rPr>
              <w:t xml:space="preserve">　</w:t>
            </w:r>
            <w:r w:rsidRPr="00BF20B0">
              <w:rPr>
                <w:rFonts w:asciiTheme="minorEastAsia" w:hAnsiTheme="minorEastAsia" w:cs="ＭＳ 明朝" w:hint="eastAsia"/>
                <w:color w:val="000000"/>
                <w:kern w:val="0"/>
                <w:sz w:val="18"/>
                <w:szCs w:val="18"/>
                <w:u w:val="single"/>
              </w:rPr>
              <w:t>利用者ごとの通所リハビリテーション計画書等の内容等の情報を厚生労働省に提出し、リハビリテーションの提供に当たって、当該情報その他リハビリテーションの適切かつ有効な実施のために必要な情報を活用していること。</w:t>
            </w:r>
            <w:r w:rsidRPr="00BF20B0">
              <w:rPr>
                <w:rFonts w:asciiTheme="minorEastAsia" w:hAnsiTheme="minorEastAsia" w:cs="ＭＳ 明朝"/>
                <w:color w:val="000000"/>
                <w:kern w:val="0"/>
                <w:sz w:val="18"/>
                <w:szCs w:val="18"/>
                <w:u w:val="single"/>
              </w:rPr>
              <w:t xml:space="preserve"> </w:t>
            </w:r>
          </w:p>
          <w:p w:rsidR="00A41BF8" w:rsidRPr="00BF20B0" w:rsidRDefault="00A41BF8" w:rsidP="00E40FC6">
            <w:pPr>
              <w:overflowPunct w:val="0"/>
              <w:ind w:left="360" w:hangingChars="200" w:hanging="360"/>
              <w:textAlignment w:val="baseline"/>
              <w:rPr>
                <w:rFonts w:asciiTheme="minorEastAsia" w:hAnsiTheme="minorEastAsia" w:cs="ＭＳ 明朝"/>
                <w:color w:val="000000"/>
                <w:kern w:val="0"/>
                <w:sz w:val="18"/>
                <w:szCs w:val="18"/>
                <w:u w:val="single"/>
              </w:rPr>
            </w:pPr>
          </w:p>
        </w:tc>
        <w:tc>
          <w:tcPr>
            <w:tcW w:w="4986" w:type="dxa"/>
          </w:tcPr>
          <w:p w:rsidR="00A41BF8" w:rsidRPr="00BF20B0" w:rsidRDefault="00A41BF8" w:rsidP="00E40FC6">
            <w:pPr>
              <w:rPr>
                <w:rFonts w:asciiTheme="minorEastAsia" w:hAnsiTheme="minorEastAsia"/>
                <w:sz w:val="18"/>
                <w:szCs w:val="18"/>
              </w:rPr>
            </w:pPr>
            <w:r w:rsidRPr="00BF20B0">
              <w:rPr>
                <w:rFonts w:asciiTheme="minorEastAsia" w:hAnsiTheme="minorEastAsia" w:hint="eastAsia"/>
                <w:sz w:val="18"/>
                <w:szCs w:val="18"/>
                <w:u w:val="single"/>
              </w:rPr>
              <w:lastRenderedPageBreak/>
              <w:t>(11)</w:t>
            </w:r>
            <w:r w:rsidRPr="00BF20B0">
              <w:rPr>
                <w:rFonts w:asciiTheme="minorEastAsia" w:hAnsiTheme="minorEastAsia" w:hint="eastAsia"/>
                <w:sz w:val="18"/>
                <w:szCs w:val="18"/>
              </w:rPr>
              <w:t>リハビリテーションマネジメント加算について</w:t>
            </w:r>
          </w:p>
          <w:p w:rsidR="00A41BF8" w:rsidRPr="00BF20B0" w:rsidRDefault="00A41BF8" w:rsidP="00E40FC6">
            <w:pPr>
              <w:ind w:leftChars="100" w:left="390" w:hangingChars="100" w:hanging="180"/>
              <w:rPr>
                <w:rFonts w:asciiTheme="minorEastAsia" w:hAnsiTheme="minorEastAsia"/>
                <w:sz w:val="18"/>
                <w:szCs w:val="18"/>
              </w:rPr>
            </w:pPr>
            <w:r w:rsidRPr="00BF20B0">
              <w:rPr>
                <w:rFonts w:asciiTheme="minorEastAsia" w:hAnsiTheme="minorEastAsia" w:hint="eastAsia"/>
                <w:sz w:val="18"/>
                <w:szCs w:val="18"/>
              </w:rPr>
              <w:t>①　リハビリテーションマネジメント加算は、利用者ごとに行われるケアマネジメントの一環として実施されるものであり、リハビリテーションの質の向上を図るため、利用者の状態や生活環境等を踏まえた多職種協働による通所リハビリテーション計画の作成、当該計画に基づく適切なリハビリテーションの提供、当該提供内容の評価とその結果を踏まえた当該計画の見直し等といったＳＰＤＣＡサイクルの構築を通じて、継続的にリハビリテーションの質の管理を行った場合に加算するものである。</w:t>
            </w:r>
          </w:p>
          <w:p w:rsidR="00A41BF8" w:rsidRPr="00BF20B0" w:rsidRDefault="00A41BF8" w:rsidP="00E40FC6">
            <w:pPr>
              <w:ind w:leftChars="100" w:left="390" w:hangingChars="100" w:hanging="180"/>
              <w:rPr>
                <w:rFonts w:asciiTheme="minorEastAsia" w:hAnsiTheme="minorEastAsia"/>
                <w:sz w:val="18"/>
                <w:szCs w:val="18"/>
              </w:rPr>
            </w:pPr>
            <w:r w:rsidRPr="00BF20B0">
              <w:rPr>
                <w:rFonts w:asciiTheme="minorEastAsia" w:hAnsiTheme="minorEastAsia" w:hint="eastAsia"/>
                <w:sz w:val="18"/>
                <w:szCs w:val="18"/>
              </w:rPr>
              <w:t>②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いった参加をするための機能について、バランス良くアプローチするリハビリテーションが提供できているかを管理することをいう。</w:t>
            </w:r>
          </w:p>
          <w:p w:rsidR="00A41BF8" w:rsidRPr="00BF20B0" w:rsidRDefault="00A41BF8" w:rsidP="00E40FC6">
            <w:pPr>
              <w:ind w:leftChars="100" w:left="390" w:hangingChars="100" w:hanging="180"/>
              <w:rPr>
                <w:rFonts w:asciiTheme="minorEastAsia" w:hAnsiTheme="minorEastAsia"/>
                <w:sz w:val="18"/>
                <w:szCs w:val="18"/>
              </w:rPr>
            </w:pPr>
            <w:r w:rsidRPr="00BF20B0">
              <w:rPr>
                <w:rFonts w:asciiTheme="minorEastAsia" w:hAnsiTheme="minorEastAsia" w:hint="eastAsia"/>
                <w:sz w:val="18"/>
                <w:szCs w:val="18"/>
              </w:rPr>
              <w:t>③　本加算は、ＳＰＤＣＡサイクルの構築を通じて、継続的にリハビリテーションの質の管理を行った場合に加算するものであることから、当該ＳＰＤＣＡサイクルの中で通所リハビリテーション計画を、新規に作成し</w:t>
            </w:r>
            <w:r w:rsidRPr="00BF20B0">
              <w:rPr>
                <w:rFonts w:asciiTheme="minorEastAsia" w:hAnsiTheme="minorEastAsia" w:hint="eastAsia"/>
                <w:sz w:val="18"/>
                <w:szCs w:val="18"/>
              </w:rPr>
              <w:lastRenderedPageBreak/>
              <w:t>直すことは想定しておらず、利用者の状態に応じて適切に当該計画の見直しが行われるものである。</w:t>
            </w:r>
          </w:p>
          <w:p w:rsidR="00A41BF8" w:rsidRPr="00BF20B0" w:rsidRDefault="00A41BF8" w:rsidP="00E40FC6">
            <w:pPr>
              <w:ind w:leftChars="100" w:left="390" w:hangingChars="100" w:hanging="180"/>
              <w:rPr>
                <w:rFonts w:asciiTheme="minorEastAsia" w:hAnsiTheme="minorEastAsia"/>
                <w:sz w:val="18"/>
                <w:szCs w:val="18"/>
              </w:rPr>
            </w:pPr>
            <w:r w:rsidRPr="00BF20B0">
              <w:rPr>
                <w:rFonts w:asciiTheme="minorEastAsia" w:hAnsiTheme="minorEastAsia" w:hint="eastAsia"/>
                <w:sz w:val="18"/>
                <w:szCs w:val="18"/>
              </w:rPr>
              <w:t xml:space="preserve">　　したがって、「同意」とは、本加算を取得するに当たって初めて通所リハビリテーション計画を作成して得られた同意をいい、当該計画の見直しの同意とは異なることに留意すること。</w:t>
            </w:r>
          </w:p>
          <w:p w:rsidR="00A41BF8" w:rsidRPr="00BF20B0" w:rsidRDefault="00A41BF8" w:rsidP="00E40FC6">
            <w:pPr>
              <w:autoSpaceDE w:val="0"/>
              <w:autoSpaceDN w:val="0"/>
              <w:adjustRightInd w:val="0"/>
              <w:ind w:leftChars="86" w:left="348" w:hangingChars="93" w:hanging="167"/>
              <w:jc w:val="left"/>
              <w:rPr>
                <w:rFonts w:asciiTheme="minorEastAsia" w:hAnsiTheme="minorEastAsia" w:cs="Generic0-Regular"/>
                <w:kern w:val="0"/>
                <w:sz w:val="18"/>
                <w:szCs w:val="18"/>
              </w:rPr>
            </w:pPr>
            <w:r w:rsidRPr="00BF20B0">
              <w:rPr>
                <w:rFonts w:asciiTheme="minorEastAsia" w:hAnsiTheme="minorEastAsia" w:cs="Generic0-Regular" w:hint="eastAsia"/>
                <w:kern w:val="0"/>
                <w:sz w:val="18"/>
                <w:szCs w:val="18"/>
              </w:rPr>
              <w:t>④</w:t>
            </w:r>
            <w:r w:rsidRPr="00BF20B0">
              <w:rPr>
                <w:rFonts w:asciiTheme="minorEastAsia" w:hAnsiTheme="minorEastAsia" w:cs="Generic0-Regular"/>
                <w:kern w:val="0"/>
                <w:sz w:val="18"/>
                <w:szCs w:val="18"/>
              </w:rPr>
              <w:t xml:space="preserve"> </w:t>
            </w:r>
            <w:r w:rsidRPr="00BF20B0">
              <w:rPr>
                <w:rFonts w:asciiTheme="minorEastAsia" w:hAnsiTheme="minorEastAsia" w:cs="Generic0-Regular" w:hint="eastAsia"/>
                <w:kern w:val="0"/>
                <w:sz w:val="18"/>
                <w:szCs w:val="18"/>
                <w:u w:val="single"/>
              </w:rPr>
              <w:t>注８イに規定するリハビリテーションマネジメント加算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Ａ</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イ</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、注</w:t>
            </w:r>
            <w:r w:rsidRPr="00BF20B0">
              <w:rPr>
                <w:rFonts w:asciiTheme="minorEastAsia" w:hAnsiTheme="minorEastAsia" w:cs="Generic0-Regular" w:hint="eastAsia"/>
                <w:kern w:val="0"/>
                <w:sz w:val="18"/>
                <w:szCs w:val="18"/>
                <w:u w:val="single"/>
              </w:rPr>
              <w:t>８ロに規定するリハビリテーションマネジメント加算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Ａ</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ロ</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、注８ハ</w:t>
            </w:r>
            <w:r w:rsidRPr="00BF20B0">
              <w:rPr>
                <w:rFonts w:asciiTheme="minorEastAsia" w:hAnsiTheme="minorEastAsia" w:cs="Generic0-Regular" w:hint="eastAsia"/>
                <w:kern w:val="0"/>
                <w:sz w:val="18"/>
                <w:szCs w:val="18"/>
                <w:u w:val="single"/>
              </w:rPr>
              <w:t>に規定するリハビリテーションマネジメント加算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Ｂ</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イ</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又は注８ニ</w:t>
            </w:r>
            <w:r w:rsidRPr="00BF20B0">
              <w:rPr>
                <w:rFonts w:asciiTheme="minorEastAsia" w:hAnsiTheme="minorEastAsia" w:cs="Generic0-Regular" w:hint="eastAsia"/>
                <w:kern w:val="0"/>
                <w:sz w:val="18"/>
                <w:szCs w:val="18"/>
                <w:u w:val="single"/>
              </w:rPr>
              <w:t>に規定するリハビリテーションマネジメント加算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Ｂ</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ロ</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を取得後は、</w:t>
            </w:r>
            <w:r w:rsidRPr="00BF20B0">
              <w:rPr>
                <w:rFonts w:asciiTheme="minorEastAsia" w:hAnsiTheme="minorEastAsia" w:cs="Generic0-Regular" w:hint="eastAsia"/>
                <w:kern w:val="0"/>
                <w:sz w:val="18"/>
                <w:szCs w:val="18"/>
                <w:u w:val="single"/>
              </w:rPr>
              <w:t>注８イに規定するリハビリテーションマネジメント加算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Ａ</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イ</w:t>
            </w:r>
            <w:r w:rsidRPr="00BF20B0">
              <w:rPr>
                <w:rFonts w:asciiTheme="minorEastAsia" w:hAnsiTheme="minorEastAsia" w:cs="ＭＳ 明朝" w:hint="eastAsia"/>
                <w:kern w:val="0"/>
                <w:sz w:val="18"/>
                <w:szCs w:val="18"/>
                <w:u w:val="single"/>
              </w:rPr>
              <w:t>⑵</w:t>
            </w:r>
            <w:r w:rsidRPr="00BF20B0">
              <w:rPr>
                <w:rFonts w:asciiTheme="minorEastAsia" w:hAnsiTheme="minorEastAsia" w:cs="ＤＦＰ平成ゴシック体W5" w:hint="eastAsia"/>
                <w:kern w:val="0"/>
                <w:sz w:val="18"/>
                <w:szCs w:val="18"/>
                <w:u w:val="single"/>
              </w:rPr>
              <w:t>、注８</w:t>
            </w:r>
            <w:r w:rsidRPr="00BF20B0">
              <w:rPr>
                <w:rFonts w:asciiTheme="minorEastAsia" w:hAnsiTheme="minorEastAsia" w:cs="Generic0-Regular" w:hint="eastAsia"/>
                <w:kern w:val="0"/>
                <w:sz w:val="18"/>
                <w:szCs w:val="18"/>
                <w:u w:val="single"/>
              </w:rPr>
              <w:t>ロに規定するリハビリテーションマネジメント加算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Ａ</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ロ</w:t>
            </w:r>
            <w:r w:rsidRPr="00BF20B0">
              <w:rPr>
                <w:rFonts w:asciiTheme="minorEastAsia" w:hAnsiTheme="minorEastAsia" w:cs="ＭＳ 明朝" w:hint="eastAsia"/>
                <w:kern w:val="0"/>
                <w:sz w:val="18"/>
                <w:szCs w:val="18"/>
                <w:u w:val="single"/>
              </w:rPr>
              <w:t>⑵</w:t>
            </w:r>
            <w:r w:rsidRPr="00BF20B0">
              <w:rPr>
                <w:rFonts w:asciiTheme="minorEastAsia" w:hAnsiTheme="minorEastAsia" w:cs="ＤＦＰ平成ゴシック体W5" w:hint="eastAsia"/>
                <w:kern w:val="0"/>
                <w:sz w:val="18"/>
                <w:szCs w:val="18"/>
                <w:u w:val="single"/>
              </w:rPr>
              <w:t>、注８ハに</w:t>
            </w:r>
            <w:r w:rsidRPr="00BF20B0">
              <w:rPr>
                <w:rFonts w:asciiTheme="minorEastAsia" w:hAnsiTheme="minorEastAsia" w:cs="Generic0-Regular" w:hint="eastAsia"/>
                <w:kern w:val="0"/>
                <w:sz w:val="18"/>
                <w:szCs w:val="18"/>
                <w:u w:val="single"/>
              </w:rPr>
              <w:t>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Ｂ</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イ</w:t>
            </w:r>
            <w:r w:rsidRPr="00BF20B0">
              <w:rPr>
                <w:rFonts w:asciiTheme="minorEastAsia" w:hAnsiTheme="minorEastAsia" w:cs="ＭＳ 明朝" w:hint="eastAsia"/>
                <w:kern w:val="0"/>
                <w:sz w:val="18"/>
                <w:szCs w:val="18"/>
                <w:u w:val="single"/>
              </w:rPr>
              <w:t>⑵</w:t>
            </w:r>
            <w:r w:rsidRPr="00BF20B0">
              <w:rPr>
                <w:rFonts w:asciiTheme="minorEastAsia" w:hAnsiTheme="minorEastAsia" w:cs="ＤＦＰ平成ゴシック体W5" w:hint="eastAsia"/>
                <w:kern w:val="0"/>
                <w:sz w:val="18"/>
                <w:szCs w:val="18"/>
                <w:u w:val="single"/>
              </w:rPr>
              <w:t>又は注８ニに</w:t>
            </w:r>
            <w:r w:rsidRPr="00BF20B0">
              <w:rPr>
                <w:rFonts w:asciiTheme="minorEastAsia" w:hAnsiTheme="minorEastAsia" w:cs="Generic0-Regular" w:hint="eastAsia"/>
                <w:kern w:val="0"/>
                <w:sz w:val="18"/>
                <w:szCs w:val="18"/>
                <w:u w:val="single"/>
              </w:rPr>
              <w:t>規定するリハビリテーションマネジメント加算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Ｂ</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ロ</w:t>
            </w:r>
            <w:r w:rsidRPr="00BF20B0">
              <w:rPr>
                <w:rFonts w:asciiTheme="minorEastAsia" w:hAnsiTheme="minorEastAsia" w:cs="ＭＳ 明朝" w:hint="eastAsia"/>
                <w:kern w:val="0"/>
                <w:sz w:val="18"/>
                <w:szCs w:val="18"/>
                <w:u w:val="single"/>
              </w:rPr>
              <w:t>⑵</w:t>
            </w:r>
            <w:r w:rsidRPr="00BF20B0">
              <w:rPr>
                <w:rFonts w:asciiTheme="minorEastAsia" w:hAnsiTheme="minorEastAsia" w:cs="ＤＦＰ平成ゴシック体W5" w:hint="eastAsia"/>
                <w:kern w:val="0"/>
                <w:sz w:val="18"/>
                <w:szCs w:val="18"/>
              </w:rPr>
              <w:t>を算定するも</w:t>
            </w:r>
            <w:r w:rsidRPr="00BF20B0">
              <w:rPr>
                <w:rFonts w:asciiTheme="minorEastAsia" w:hAnsiTheme="minorEastAsia" w:cs="Generic0-Regular" w:hint="eastAsia"/>
                <w:kern w:val="0"/>
                <w:sz w:val="18"/>
                <w:szCs w:val="18"/>
              </w:rPr>
              <w:t>のであることに留意すること。</w:t>
            </w:r>
          </w:p>
          <w:p w:rsidR="00A41BF8" w:rsidRPr="00BF20B0" w:rsidRDefault="00A41BF8" w:rsidP="00E40FC6">
            <w:pPr>
              <w:autoSpaceDE w:val="0"/>
              <w:autoSpaceDN w:val="0"/>
              <w:adjustRightInd w:val="0"/>
              <w:ind w:leftChars="166" w:left="349" w:firstLineChars="106" w:firstLine="191"/>
              <w:jc w:val="left"/>
              <w:rPr>
                <w:rFonts w:asciiTheme="minorEastAsia" w:hAnsiTheme="minorEastAsia" w:cs="Generic0-Regular"/>
                <w:kern w:val="0"/>
                <w:sz w:val="18"/>
                <w:szCs w:val="18"/>
              </w:rPr>
            </w:pPr>
            <w:r w:rsidRPr="00BF20B0">
              <w:rPr>
                <w:rFonts w:asciiTheme="minorEastAsia" w:hAnsiTheme="minorEastAsia" w:cs="Generic0-Regular" w:hint="eastAsia"/>
                <w:kern w:val="0"/>
                <w:sz w:val="18"/>
                <w:szCs w:val="18"/>
              </w:rPr>
              <w:t>ただし、当該期間以降であっても、リハビリテーション会議を開催し、利用者の急性増悪等により引き続き月に１回以上、当該会議を開催し、利用者の状態の変化に応じ、当該計画を見直していく必要性が高いことを利用者又は家族並びに構成員が合意した場合、</w:t>
            </w:r>
            <w:r w:rsidRPr="00BF20B0">
              <w:rPr>
                <w:rFonts w:asciiTheme="minorEastAsia" w:hAnsiTheme="minorEastAsia" w:cs="Generic0-Regular" w:hint="eastAsia"/>
                <w:kern w:val="0"/>
                <w:sz w:val="18"/>
                <w:szCs w:val="18"/>
                <w:u w:val="single"/>
              </w:rPr>
              <w:t>リハビリテーションマネジメント加算</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Ａ</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イ</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又はロ</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若しくは</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Ｂ</w:t>
            </w:r>
            <w:r w:rsidRPr="00BF20B0">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u w:val="single"/>
              </w:rPr>
              <w:t>イ</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u w:val="single"/>
              </w:rPr>
              <w:t>又はロ</w:t>
            </w:r>
            <w:r w:rsidRPr="00BF20B0">
              <w:rPr>
                <w:rFonts w:asciiTheme="minorEastAsia" w:hAnsiTheme="minorEastAsia" w:cs="ＭＳ 明朝" w:hint="eastAsia"/>
                <w:kern w:val="0"/>
                <w:sz w:val="18"/>
                <w:szCs w:val="18"/>
                <w:u w:val="single"/>
              </w:rPr>
              <w:t>⑴</w:t>
            </w:r>
            <w:r w:rsidRPr="00BF20B0">
              <w:rPr>
                <w:rFonts w:asciiTheme="minorEastAsia" w:hAnsiTheme="minorEastAsia" w:cs="ＤＦＰ平成ゴシック体W5" w:hint="eastAsia"/>
                <w:kern w:val="0"/>
                <w:sz w:val="18"/>
                <w:szCs w:val="18"/>
              </w:rPr>
              <w:t>を再算定で</w:t>
            </w:r>
            <w:r w:rsidRPr="00BF20B0">
              <w:rPr>
                <w:rFonts w:asciiTheme="minorEastAsia" w:hAnsiTheme="minorEastAsia" w:cs="Generic0-Regular" w:hint="eastAsia"/>
                <w:kern w:val="0"/>
                <w:sz w:val="18"/>
                <w:szCs w:val="18"/>
              </w:rPr>
              <w:t>きるものであること。</w:t>
            </w:r>
          </w:p>
          <w:p w:rsidR="00A41BF8" w:rsidRPr="00BF20B0" w:rsidRDefault="00A41BF8" w:rsidP="00E40FC6">
            <w:pPr>
              <w:ind w:leftChars="100" w:left="390" w:hangingChars="100" w:hanging="180"/>
              <w:rPr>
                <w:rFonts w:asciiTheme="minorEastAsia" w:hAnsiTheme="minorEastAsia"/>
                <w:sz w:val="18"/>
                <w:szCs w:val="18"/>
              </w:rPr>
            </w:pPr>
            <w:r w:rsidRPr="00BF20B0">
              <w:rPr>
                <w:rFonts w:asciiTheme="minorEastAsia" w:hAnsiTheme="minorEastAsia" w:hint="eastAsia"/>
                <w:sz w:val="18"/>
                <w:szCs w:val="18"/>
              </w:rPr>
              <w:t>⑤　リハビリテーション会議の構成員である医師の当該会議への出席については、テレビ電話等情報通信器を使用してもよいこととする。なお、テレビ電話等情報通信機器を使用する場合には、当該会議の議事に支障のないよう留意すること。</w:t>
            </w:r>
          </w:p>
          <w:p w:rsidR="00A41BF8" w:rsidRPr="00BF20B0" w:rsidRDefault="00A41BF8" w:rsidP="00E40FC6">
            <w:pPr>
              <w:ind w:leftChars="100" w:left="390" w:hangingChars="100" w:hanging="180"/>
              <w:rPr>
                <w:rFonts w:asciiTheme="minorEastAsia" w:hAnsiTheme="minorEastAsia"/>
                <w:sz w:val="18"/>
                <w:szCs w:val="18"/>
              </w:rPr>
            </w:pPr>
            <w:r w:rsidRPr="00BF20B0">
              <w:rPr>
                <w:rFonts w:asciiTheme="minorEastAsia" w:hAnsiTheme="minorEastAsia" w:hint="eastAsia"/>
                <w:sz w:val="18"/>
                <w:szCs w:val="18"/>
              </w:rPr>
              <w:t>⑥　リハビリテーション会議の開催頻度について、指定通所リハビリテーションを実施する指定通所リハビリテーション事業所若しくは指定介護予防通所リハビリテーションを実施する指定介護予防通所リハビリテーション事業所並びに当該事業所の指定を受けている保健医療機関において、算定開始の月の前月から起算して前24月以内に介護保険または医療保険のリハビリテーションに係る報酬の請求が併せて６月以上ある利用者については、算定当初から３月に１回の頻度でよいこととする。</w:t>
            </w:r>
          </w:p>
          <w:p w:rsidR="00A41BF8" w:rsidRPr="005E61BC" w:rsidRDefault="00A41BF8" w:rsidP="00E40FC6">
            <w:pPr>
              <w:autoSpaceDE w:val="0"/>
              <w:autoSpaceDN w:val="0"/>
              <w:adjustRightInd w:val="0"/>
              <w:ind w:leftChars="86" w:left="348" w:hangingChars="93" w:hanging="16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⑦</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大臣基準第</w:t>
            </w:r>
            <w:r w:rsidRPr="005E61BC">
              <w:rPr>
                <w:rFonts w:asciiTheme="minorEastAsia" w:hAnsiTheme="minorEastAsia" w:cs="Generic0-Regular"/>
                <w:kern w:val="0"/>
                <w:sz w:val="18"/>
                <w:szCs w:val="18"/>
                <w:u w:val="single"/>
              </w:rPr>
              <w:t xml:space="preserve">25 </w:t>
            </w:r>
            <w:r w:rsidRPr="005E61BC">
              <w:rPr>
                <w:rFonts w:asciiTheme="minorEastAsia" w:hAnsiTheme="minorEastAsia" w:cs="Generic0-Regular" w:hint="eastAsia"/>
                <w:kern w:val="0"/>
                <w:sz w:val="18"/>
                <w:szCs w:val="18"/>
                <w:u w:val="single"/>
              </w:rPr>
              <w:t>号ロ</w:t>
            </w:r>
            <w:r w:rsidRPr="005E61BC">
              <w:rPr>
                <w:rFonts w:asciiTheme="minorEastAsia" w:hAnsiTheme="minorEastAsia" w:cs="ＭＳ 明朝" w:hint="eastAsia"/>
                <w:kern w:val="0"/>
                <w:sz w:val="18"/>
                <w:szCs w:val="18"/>
                <w:u w:val="single"/>
              </w:rPr>
              <w:t>⑵</w:t>
            </w:r>
            <w:r w:rsidRPr="005E61BC">
              <w:rPr>
                <w:rFonts w:asciiTheme="minorEastAsia" w:hAnsiTheme="minorEastAsia" w:cs="ＤＦＰ平成ゴシック体W5" w:hint="eastAsia"/>
                <w:kern w:val="0"/>
                <w:sz w:val="18"/>
                <w:szCs w:val="18"/>
                <w:u w:val="single"/>
              </w:rPr>
              <w:t>及びニ</w:t>
            </w:r>
            <w:r w:rsidRPr="005E61BC">
              <w:rPr>
                <w:rFonts w:asciiTheme="minorEastAsia" w:hAnsiTheme="minorEastAsia" w:cs="ＭＳ 明朝" w:hint="eastAsia"/>
                <w:kern w:val="0"/>
                <w:sz w:val="18"/>
                <w:szCs w:val="18"/>
                <w:u w:val="single"/>
              </w:rPr>
              <w:t>⑵</w:t>
            </w:r>
            <w:r w:rsidRPr="005E61BC">
              <w:rPr>
                <w:rFonts w:asciiTheme="minorEastAsia" w:hAnsiTheme="minorEastAsia" w:cs="ＤＦＰ平成ゴシック体W5" w:hint="eastAsia"/>
                <w:kern w:val="0"/>
                <w:sz w:val="18"/>
                <w:szCs w:val="18"/>
                <w:u w:val="single"/>
              </w:rPr>
              <w:t>規定する厚生労働省への情報の提出に</w:t>
            </w:r>
            <w:r w:rsidRPr="005E61BC">
              <w:rPr>
                <w:rFonts w:asciiTheme="minorEastAsia" w:hAnsiTheme="minorEastAsia" w:cs="Generic0-Regular" w:hint="eastAsia"/>
                <w:kern w:val="0"/>
                <w:sz w:val="18"/>
                <w:szCs w:val="18"/>
                <w:u w:val="single"/>
              </w:rPr>
              <w:t>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ＳＰＤＣＡサイクルにより、サービスの質の管理を行うこと。提出された情報については、国民の健康の保持増進及びその有する能力の維持向上に資するため、適宜活用されるものである。</w:t>
            </w:r>
          </w:p>
        </w:tc>
      </w:tr>
      <w:tr w:rsidR="00A41BF8" w:rsidRPr="00BF20B0" w:rsidTr="00FD5F98">
        <w:tc>
          <w:tcPr>
            <w:tcW w:w="4642" w:type="dxa"/>
            <w:vMerge/>
          </w:tcPr>
          <w:p w:rsidR="00A41BF8" w:rsidRPr="00BF20B0" w:rsidRDefault="00A41BF8" w:rsidP="00A41BF8">
            <w:pPr>
              <w:rPr>
                <w:rFonts w:asciiTheme="minorEastAsia" w:hAnsiTheme="minorEastAsia" w:hint="eastAsia"/>
                <w:sz w:val="18"/>
                <w:szCs w:val="18"/>
              </w:rPr>
            </w:pPr>
          </w:p>
        </w:tc>
        <w:tc>
          <w:tcPr>
            <w:tcW w:w="4986" w:type="dxa"/>
            <w:tcBorders>
              <w:top w:val="nil"/>
            </w:tcBorders>
          </w:tcPr>
          <w:p w:rsidR="00A41BF8" w:rsidRPr="00BF20B0" w:rsidRDefault="00A41BF8" w:rsidP="00A41BF8">
            <w:pPr>
              <w:rPr>
                <w:rFonts w:asciiTheme="minorEastAsia" w:hAnsiTheme="minorEastAsia" w:cs="ＭＳ 明朝" w:hint="eastAsia"/>
                <w:color w:val="000000"/>
                <w:kern w:val="0"/>
                <w:sz w:val="18"/>
                <w:szCs w:val="18"/>
              </w:rPr>
            </w:pPr>
          </w:p>
        </w:tc>
      </w:tr>
      <w:tr w:rsidR="004A5B84" w:rsidRPr="00BF20B0" w:rsidTr="003A3F65">
        <w:tc>
          <w:tcPr>
            <w:tcW w:w="4642" w:type="dxa"/>
          </w:tcPr>
          <w:p w:rsidR="004A5B84" w:rsidRDefault="004A5B84" w:rsidP="00E40FC6">
            <w:pPr>
              <w:rPr>
                <w:rFonts w:asciiTheme="minorEastAsia" w:hAnsiTheme="minorEastAsia"/>
                <w:b/>
                <w:sz w:val="18"/>
                <w:szCs w:val="18"/>
              </w:rPr>
            </w:pPr>
            <w:r w:rsidRPr="00BF20B0">
              <w:rPr>
                <w:rFonts w:asciiTheme="minorEastAsia" w:hAnsiTheme="minorEastAsia" w:hint="eastAsia"/>
                <w:b/>
                <w:sz w:val="18"/>
                <w:szCs w:val="18"/>
              </w:rPr>
              <w:t>●認知症短期集中リハビリテーション実施加算</w:t>
            </w:r>
          </w:p>
          <w:p w:rsidR="00A41BF8" w:rsidRPr="00BF20B0" w:rsidRDefault="00A41BF8" w:rsidP="00E40FC6">
            <w:pPr>
              <w:rPr>
                <w:rFonts w:asciiTheme="minorEastAsia" w:hAnsiTheme="minorEastAsia" w:hint="eastAsia"/>
                <w:b/>
                <w:sz w:val="18"/>
                <w:szCs w:val="18"/>
              </w:rPr>
            </w:pPr>
          </w:p>
          <w:p w:rsidR="000A26FE" w:rsidRDefault="000A26FE" w:rsidP="00E40FC6">
            <w:pPr>
              <w:rPr>
                <w:rFonts w:asciiTheme="minorEastAsia" w:hAnsiTheme="minorEastAsia"/>
                <w:sz w:val="18"/>
                <w:szCs w:val="18"/>
              </w:rPr>
            </w:pPr>
            <w:r w:rsidRPr="00BF20B0">
              <w:rPr>
                <w:rFonts w:asciiTheme="minorEastAsia" w:hAnsiTheme="minorEastAsia"/>
                <w:sz w:val="18"/>
                <w:szCs w:val="18"/>
              </w:rPr>
              <w:t>10　別に厚生労働大臣が定める基準に適合し、かつ、別に厚生労働大臣が定める施設基準に適合しているものとして都道府県知事に届け出た指定通所リハビリテーション事業所において、認知症であると医師が判断した者であって、リハビリテーションによって生活機能の改善が見込まれると判断されたものに対して、医師又は医師の指示を受けた理学療法士、作業療法士又は言語聴覚士が、イについてはその退院(所)日又は通所開始日から起算して3月以内の期間に、ロについてはその退院(所)日又は通所開始日の属する月から起算して3月以内の期間にリハビ</w:t>
            </w:r>
            <w:r w:rsidRPr="00BF20B0">
              <w:rPr>
                <w:rFonts w:asciiTheme="minorEastAsia" w:hAnsiTheme="minorEastAsia" w:hint="eastAsia"/>
                <w:sz w:val="18"/>
                <w:szCs w:val="18"/>
              </w:rPr>
              <w:t>リテーションを集中的に行った場合は、認知症短期集中リハビリテーション実施加算として、次に掲げる区分に応じ、イについては</w:t>
            </w:r>
            <w:r w:rsidRPr="00BF20B0">
              <w:rPr>
                <w:rFonts w:asciiTheme="minorEastAsia" w:hAnsiTheme="minorEastAsia"/>
                <w:sz w:val="18"/>
                <w:szCs w:val="18"/>
              </w:rPr>
              <w:t>1日につき、ロについては1月につき、次に掲げる単位数を所定単位数に加算する。ただし、次に掲げるいずれかの加算を算定している場合においては、次に掲げるその他の加算は算定せ</w:t>
            </w:r>
            <w:r w:rsidRPr="00BF20B0">
              <w:rPr>
                <w:rFonts w:asciiTheme="minorEastAsia" w:hAnsiTheme="minorEastAsia"/>
                <w:sz w:val="18"/>
                <w:szCs w:val="18"/>
              </w:rPr>
              <w:lastRenderedPageBreak/>
              <w:t>ず、短期集中個別リハビリテーション実施加算又は</w:t>
            </w:r>
            <w:r w:rsidRPr="00711273">
              <w:rPr>
                <w:rFonts w:asciiTheme="minorEastAsia" w:hAnsiTheme="minorEastAsia"/>
                <w:sz w:val="18"/>
                <w:szCs w:val="18"/>
                <w:u w:val="single"/>
              </w:rPr>
              <w:t>注11</w:t>
            </w:r>
            <w:r w:rsidRPr="00BF20B0">
              <w:rPr>
                <w:rFonts w:asciiTheme="minorEastAsia" w:hAnsiTheme="minorEastAsia"/>
                <w:sz w:val="18"/>
                <w:szCs w:val="18"/>
              </w:rPr>
              <w:t>を算定している場合においては、算定しない。</w:t>
            </w:r>
          </w:p>
          <w:p w:rsidR="00A41BF8" w:rsidRPr="00BF20B0" w:rsidRDefault="00A41BF8" w:rsidP="00E40FC6">
            <w:pPr>
              <w:rPr>
                <w:rFonts w:asciiTheme="minorEastAsia" w:hAnsiTheme="minorEastAsia" w:hint="eastAsia"/>
                <w:sz w:val="18"/>
                <w:szCs w:val="18"/>
              </w:rPr>
            </w:pPr>
          </w:p>
          <w:p w:rsidR="000A26FE" w:rsidRPr="00BF20B0" w:rsidRDefault="000A26FE" w:rsidP="00E40FC6">
            <w:pPr>
              <w:rPr>
                <w:rFonts w:asciiTheme="minorEastAsia" w:hAnsiTheme="minorEastAsia"/>
                <w:sz w:val="18"/>
                <w:szCs w:val="18"/>
              </w:rPr>
            </w:pPr>
            <w:r w:rsidRPr="00BF20B0">
              <w:rPr>
                <w:rFonts w:asciiTheme="minorEastAsia" w:hAnsiTheme="minorEastAsia" w:hint="eastAsia"/>
                <w:sz w:val="18"/>
                <w:szCs w:val="18"/>
              </w:rPr>
              <w:t>イ　認知症短期集中リハビリテーション実施加算</w:t>
            </w:r>
            <w:r w:rsidRPr="00BF20B0">
              <w:rPr>
                <w:rFonts w:asciiTheme="minorEastAsia" w:hAnsiTheme="minorEastAsia"/>
                <w:sz w:val="18"/>
                <w:szCs w:val="18"/>
              </w:rPr>
              <w:t>(Ⅰ)　240単位</w:t>
            </w:r>
          </w:p>
          <w:p w:rsidR="000A26FE" w:rsidRPr="00BF20B0" w:rsidRDefault="000A26FE" w:rsidP="00E40FC6">
            <w:pPr>
              <w:rPr>
                <w:rFonts w:asciiTheme="minorEastAsia" w:hAnsiTheme="minorEastAsia"/>
                <w:sz w:val="18"/>
                <w:szCs w:val="18"/>
              </w:rPr>
            </w:pPr>
            <w:r w:rsidRPr="00BF20B0">
              <w:rPr>
                <w:rFonts w:asciiTheme="minorEastAsia" w:hAnsiTheme="minorEastAsia" w:hint="eastAsia"/>
                <w:sz w:val="18"/>
                <w:szCs w:val="18"/>
              </w:rPr>
              <w:t>ロ　認知症短期集中リハビリテーション実施加算</w:t>
            </w:r>
            <w:r w:rsidRPr="00BF20B0">
              <w:rPr>
                <w:rFonts w:asciiTheme="minorEastAsia" w:hAnsiTheme="minorEastAsia"/>
                <w:sz w:val="18"/>
                <w:szCs w:val="18"/>
              </w:rPr>
              <w:t>(Ⅱ)　1,920単位</w:t>
            </w:r>
          </w:p>
          <w:p w:rsidR="000A26FE" w:rsidRPr="00BF20B0" w:rsidRDefault="000A26FE" w:rsidP="00E40FC6">
            <w:pPr>
              <w:rPr>
                <w:rFonts w:asciiTheme="minorEastAsia" w:hAnsiTheme="minorEastAsia"/>
              </w:rPr>
            </w:pPr>
          </w:p>
          <w:p w:rsidR="000A26FE" w:rsidRPr="00BF20B0" w:rsidRDefault="000A26FE" w:rsidP="00E40FC6">
            <w:pPr>
              <w:overflowPunct w:val="0"/>
              <w:textAlignment w:val="baseline"/>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※別に厚生労働大臣が定める基準の内容は次のとおり。</w:t>
            </w:r>
          </w:p>
          <w:p w:rsidR="00115572" w:rsidRPr="00BF20B0" w:rsidRDefault="00115572" w:rsidP="00E40FC6">
            <w:pPr>
              <w:overflowPunct w:val="0"/>
              <w:textAlignment w:val="baseline"/>
              <w:rPr>
                <w:rFonts w:asciiTheme="minorEastAsia" w:hAnsiTheme="minorEastAsia" w:cs="ＭＳ 明朝"/>
                <w:color w:val="000000"/>
                <w:kern w:val="0"/>
                <w:sz w:val="18"/>
                <w:szCs w:val="18"/>
              </w:rPr>
            </w:pPr>
          </w:p>
          <w:p w:rsidR="00711273" w:rsidRPr="00711273" w:rsidRDefault="004A5B84" w:rsidP="00711273">
            <w:pPr>
              <w:rPr>
                <w:u w:val="single"/>
              </w:rPr>
            </w:pPr>
            <w:r w:rsidRPr="00BF20B0">
              <w:rPr>
                <w:rFonts w:asciiTheme="minorEastAsia" w:hAnsiTheme="minorEastAsia" w:cs="ＭＳ 明朝" w:hint="eastAsia"/>
                <w:color w:val="000000"/>
                <w:kern w:val="0"/>
                <w:sz w:val="18"/>
                <w:szCs w:val="18"/>
              </w:rPr>
              <w:t>イ　認知症短期集中リハビリテーション実施加算</w:t>
            </w:r>
            <w:r w:rsidRPr="00BF20B0">
              <w:rPr>
                <w:rFonts w:asciiTheme="minorEastAsia" w:hAnsiTheme="minorEastAsia" w:cs="ＭＳ 明朝"/>
                <w:color w:val="000000"/>
                <w:spacing w:val="-2"/>
                <w:w w:val="50"/>
                <w:kern w:val="0"/>
                <w:sz w:val="18"/>
                <w:szCs w:val="18"/>
              </w:rPr>
              <w:t>(</w:t>
            </w:r>
            <w:r w:rsidRPr="00BF20B0">
              <w:rPr>
                <w:rFonts w:asciiTheme="minorEastAsia" w:hAnsiTheme="minorEastAsia" w:cs="ＭＳ 明朝" w:hint="eastAsia"/>
                <w:color w:val="000000"/>
                <w:spacing w:val="-2"/>
                <w:w w:val="50"/>
                <w:kern w:val="0"/>
                <w:sz w:val="18"/>
                <w:szCs w:val="18"/>
              </w:rPr>
              <w:t>Ⅰ</w:t>
            </w:r>
            <w:r w:rsidRPr="00BF20B0">
              <w:rPr>
                <w:rFonts w:asciiTheme="minorEastAsia" w:hAnsiTheme="minorEastAsia" w:cs="ＭＳ 明朝"/>
                <w:color w:val="000000"/>
                <w:spacing w:val="-2"/>
                <w:w w:val="50"/>
                <w:kern w:val="0"/>
                <w:sz w:val="18"/>
                <w:szCs w:val="18"/>
              </w:rPr>
              <w:t>)</w:t>
            </w:r>
            <w:r w:rsidR="00711273">
              <w:t xml:space="preserve"> </w:t>
            </w:r>
            <w:r w:rsidR="00711273" w:rsidRPr="00711273">
              <w:rPr>
                <w:sz w:val="18"/>
                <w:szCs w:val="18"/>
                <w:u w:val="single"/>
              </w:rPr>
              <w:t>一週間に二日を限度として個別にリハビリテーションを実施すること。</w:t>
            </w:r>
          </w:p>
          <w:p w:rsidR="002D6FBC" w:rsidRPr="00BF20B0" w:rsidRDefault="004A5B84" w:rsidP="00711273">
            <w:pPr>
              <w:overflowPunct w:val="0"/>
              <w:textAlignment w:val="baseline"/>
              <w:rPr>
                <w:rFonts w:asciiTheme="minorEastAsia" w:hAnsiTheme="minorEastAsia" w:cs="ＭＳ 明朝"/>
                <w:color w:val="000000"/>
                <w:kern w:val="0"/>
                <w:sz w:val="18"/>
                <w:szCs w:val="18"/>
              </w:rPr>
            </w:pPr>
            <w:r w:rsidRPr="00BF20B0">
              <w:rPr>
                <w:rFonts w:asciiTheme="minorEastAsia" w:hAnsiTheme="minorEastAsia" w:cs="ＭＳ 明朝" w:hint="eastAsia"/>
                <w:color w:val="000000"/>
                <w:kern w:val="0"/>
                <w:sz w:val="18"/>
                <w:szCs w:val="18"/>
              </w:rPr>
              <w:t>ロ　認知症短期集中リハビリテーション実施加算</w:t>
            </w:r>
            <w:r w:rsidRPr="00BF20B0">
              <w:rPr>
                <w:rFonts w:asciiTheme="minorEastAsia" w:hAnsiTheme="minorEastAsia" w:cs="ＭＳ 明朝"/>
                <w:color w:val="000000"/>
                <w:spacing w:val="-2"/>
                <w:w w:val="50"/>
                <w:kern w:val="0"/>
                <w:sz w:val="18"/>
                <w:szCs w:val="18"/>
              </w:rPr>
              <w:t>(</w:t>
            </w:r>
            <w:r w:rsidRPr="00BF20B0">
              <w:rPr>
                <w:rFonts w:asciiTheme="minorEastAsia" w:hAnsiTheme="minorEastAsia" w:cs="ＭＳ 明朝" w:hint="eastAsia"/>
                <w:color w:val="000000"/>
                <w:spacing w:val="-2"/>
                <w:w w:val="50"/>
                <w:kern w:val="0"/>
                <w:sz w:val="18"/>
                <w:szCs w:val="18"/>
              </w:rPr>
              <w:t>Ⅱ</w:t>
            </w:r>
            <w:r w:rsidRPr="00BF20B0">
              <w:rPr>
                <w:rFonts w:asciiTheme="minorEastAsia" w:hAnsiTheme="minorEastAsia" w:cs="ＭＳ 明朝"/>
                <w:color w:val="000000"/>
                <w:spacing w:val="-2"/>
                <w:w w:val="50"/>
                <w:kern w:val="0"/>
                <w:sz w:val="18"/>
                <w:szCs w:val="18"/>
              </w:rPr>
              <w:t>)</w:t>
            </w:r>
            <w:r w:rsidRPr="00BF20B0">
              <w:rPr>
                <w:rFonts w:asciiTheme="minorEastAsia" w:hAnsiTheme="minorEastAsia" w:cs="ＭＳ 明朝" w:hint="eastAsia"/>
                <w:color w:val="000000"/>
                <w:kern w:val="0"/>
                <w:sz w:val="18"/>
                <w:szCs w:val="18"/>
              </w:rPr>
              <w:t xml:space="preserve">　</w:t>
            </w:r>
          </w:p>
          <w:p w:rsidR="004A5B84" w:rsidRPr="00BF20B0" w:rsidRDefault="004A5B84" w:rsidP="00711273">
            <w:pPr>
              <w:overflowPunct w:val="0"/>
              <w:textAlignment w:val="baseline"/>
              <w:rPr>
                <w:rFonts w:asciiTheme="minorEastAsia" w:hAnsiTheme="minorEastAsia" w:cs="Times New Roman"/>
                <w:color w:val="000000"/>
                <w:spacing w:val="4"/>
                <w:kern w:val="0"/>
                <w:sz w:val="18"/>
                <w:szCs w:val="18"/>
              </w:rPr>
            </w:pPr>
            <w:r w:rsidRPr="00BF20B0">
              <w:rPr>
                <w:rFonts w:asciiTheme="minorEastAsia" w:hAnsiTheme="minorEastAsia" w:cs="ＭＳ 明朝" w:hint="eastAsia"/>
                <w:color w:val="000000"/>
                <w:kern w:val="0"/>
                <w:sz w:val="18"/>
                <w:szCs w:val="18"/>
              </w:rPr>
              <w:t>次のいずれにも適合すること。</w:t>
            </w:r>
          </w:p>
          <w:p w:rsidR="00711273" w:rsidRPr="00711273" w:rsidRDefault="00711273" w:rsidP="00711273">
            <w:pPr>
              <w:ind w:leftChars="212" w:left="445"/>
              <w:rPr>
                <w:sz w:val="18"/>
                <w:szCs w:val="18"/>
              </w:rPr>
            </w:pPr>
            <w:r w:rsidRPr="00711273">
              <w:rPr>
                <w:sz w:val="18"/>
                <w:szCs w:val="18"/>
              </w:rPr>
              <w:t>(</w:t>
            </w:r>
            <w:r w:rsidRPr="00711273">
              <w:rPr>
                <w:sz w:val="18"/>
                <w:szCs w:val="18"/>
              </w:rPr>
              <w:t>１</w:t>
            </w:r>
            <w:r w:rsidRPr="00711273">
              <w:rPr>
                <w:sz w:val="18"/>
                <w:szCs w:val="18"/>
              </w:rPr>
              <w:t>)</w:t>
            </w:r>
            <w:r w:rsidRPr="00711273">
              <w:rPr>
                <w:sz w:val="18"/>
                <w:szCs w:val="18"/>
              </w:rPr>
              <w:t xml:space="preserve">　一月に四回以上リハビリテーションを実施すること。</w:t>
            </w:r>
          </w:p>
          <w:p w:rsidR="00711273" w:rsidRPr="00711273" w:rsidRDefault="00711273" w:rsidP="00711273">
            <w:pPr>
              <w:ind w:leftChars="212" w:left="445"/>
              <w:rPr>
                <w:sz w:val="18"/>
                <w:szCs w:val="18"/>
              </w:rPr>
            </w:pPr>
            <w:r w:rsidRPr="00711273">
              <w:rPr>
                <w:sz w:val="18"/>
                <w:szCs w:val="18"/>
              </w:rPr>
              <w:t>(</w:t>
            </w:r>
            <w:r w:rsidRPr="00711273">
              <w:rPr>
                <w:sz w:val="18"/>
                <w:szCs w:val="18"/>
              </w:rPr>
              <w:t>２</w:t>
            </w:r>
            <w:r w:rsidRPr="00711273">
              <w:rPr>
                <w:sz w:val="18"/>
                <w:szCs w:val="18"/>
              </w:rPr>
              <w:t>)</w:t>
            </w:r>
            <w:r w:rsidRPr="00711273">
              <w:rPr>
                <w:sz w:val="18"/>
                <w:szCs w:val="18"/>
              </w:rPr>
              <w:t xml:space="preserve">　リハビリテーションの実施頻度、実施場所及び実施時間等が記載された通所リハビリテーション計画を作成し、生活機能の向上に資するリハビリテーションを実施すること。</w:t>
            </w:r>
          </w:p>
          <w:p w:rsidR="00711273" w:rsidRPr="00711273" w:rsidRDefault="00711273" w:rsidP="00711273">
            <w:pPr>
              <w:ind w:leftChars="212" w:left="445"/>
              <w:rPr>
                <w:sz w:val="18"/>
                <w:szCs w:val="18"/>
              </w:rPr>
            </w:pPr>
            <w:r w:rsidRPr="00711273">
              <w:rPr>
                <w:sz w:val="18"/>
                <w:szCs w:val="18"/>
              </w:rPr>
              <w:t>(</w:t>
            </w:r>
            <w:r w:rsidRPr="00711273">
              <w:rPr>
                <w:sz w:val="18"/>
                <w:szCs w:val="18"/>
              </w:rPr>
              <w:t>３</w:t>
            </w:r>
            <w:r w:rsidRPr="00711273">
              <w:rPr>
                <w:sz w:val="18"/>
                <w:szCs w:val="18"/>
              </w:rPr>
              <w:t>)</w:t>
            </w:r>
            <w:r w:rsidRPr="00711273">
              <w:rPr>
                <w:sz w:val="18"/>
                <w:szCs w:val="18"/>
              </w:rPr>
              <w:t xml:space="preserve">　通所リハビリテーション費におけるリハビリテーションマネジメント加算</w:t>
            </w:r>
            <w:r w:rsidRPr="00711273">
              <w:rPr>
                <w:sz w:val="18"/>
                <w:szCs w:val="18"/>
                <w:u w:val="single"/>
              </w:rPr>
              <w:t>(A)</w:t>
            </w:r>
            <w:r w:rsidRPr="00711273">
              <w:rPr>
                <w:sz w:val="18"/>
                <w:szCs w:val="18"/>
                <w:u w:val="single"/>
              </w:rPr>
              <w:t>イ又はロ若しくは</w:t>
            </w:r>
            <w:r w:rsidRPr="00711273">
              <w:rPr>
                <w:sz w:val="18"/>
                <w:szCs w:val="18"/>
                <w:u w:val="single"/>
              </w:rPr>
              <w:t>(B)</w:t>
            </w:r>
            <w:r w:rsidRPr="00711273">
              <w:rPr>
                <w:sz w:val="18"/>
                <w:szCs w:val="18"/>
                <w:u w:val="single"/>
              </w:rPr>
              <w:t>イ又はロ</w:t>
            </w:r>
            <w:r w:rsidRPr="00711273">
              <w:rPr>
                <w:sz w:val="18"/>
                <w:szCs w:val="18"/>
              </w:rPr>
              <w:t>のいずれかを算定していること。</w:t>
            </w:r>
          </w:p>
          <w:p w:rsidR="002D6FBC" w:rsidRPr="00711273" w:rsidRDefault="002D6FBC" w:rsidP="00E40FC6">
            <w:pPr>
              <w:ind w:leftChars="200" w:left="600" w:hangingChars="100" w:hanging="180"/>
              <w:rPr>
                <w:rFonts w:asciiTheme="minorEastAsia" w:hAnsiTheme="minorEastAsia" w:cs="ＭＳ 明朝"/>
                <w:color w:val="000000"/>
                <w:kern w:val="0"/>
                <w:sz w:val="18"/>
                <w:szCs w:val="18"/>
              </w:rPr>
            </w:pPr>
          </w:p>
        </w:tc>
        <w:tc>
          <w:tcPr>
            <w:tcW w:w="4986" w:type="dxa"/>
          </w:tcPr>
          <w:p w:rsidR="004A5B84" w:rsidRDefault="004A5B84" w:rsidP="00E40FC6">
            <w:pPr>
              <w:rPr>
                <w:rFonts w:asciiTheme="minorEastAsia" w:hAnsiTheme="minorEastAsia"/>
                <w:sz w:val="18"/>
                <w:szCs w:val="18"/>
              </w:rPr>
            </w:pPr>
            <w:r w:rsidRPr="00BF20B0">
              <w:rPr>
                <w:rFonts w:asciiTheme="minorEastAsia" w:hAnsiTheme="minorEastAsia"/>
                <w:sz w:val="18"/>
                <w:szCs w:val="18"/>
                <w:u w:val="single"/>
              </w:rPr>
              <w:lastRenderedPageBreak/>
              <w:t>(1</w:t>
            </w:r>
            <w:r w:rsidR="00BF20B0" w:rsidRPr="00BF20B0">
              <w:rPr>
                <w:rFonts w:asciiTheme="minorEastAsia" w:hAnsiTheme="minorEastAsia" w:hint="eastAsia"/>
                <w:sz w:val="18"/>
                <w:szCs w:val="18"/>
                <w:u w:val="single"/>
              </w:rPr>
              <w:t>3</w:t>
            </w:r>
            <w:r w:rsidRPr="00BF20B0">
              <w:rPr>
                <w:rFonts w:asciiTheme="minorEastAsia" w:hAnsiTheme="minorEastAsia"/>
                <w:sz w:val="18"/>
                <w:szCs w:val="18"/>
                <w:u w:val="single"/>
              </w:rPr>
              <w:t>)</w:t>
            </w:r>
            <w:r w:rsidRPr="00BF20B0">
              <w:rPr>
                <w:rFonts w:asciiTheme="minorEastAsia" w:hAnsiTheme="minorEastAsia"/>
                <w:sz w:val="18"/>
                <w:szCs w:val="18"/>
              </w:rPr>
              <w:t xml:space="preserve"> </w:t>
            </w:r>
            <w:r w:rsidRPr="00BF20B0">
              <w:rPr>
                <w:rFonts w:asciiTheme="minorEastAsia" w:hAnsiTheme="minorEastAsia" w:hint="eastAsia"/>
                <w:sz w:val="18"/>
                <w:szCs w:val="18"/>
              </w:rPr>
              <w:t>認知症短期集中リハビリテーション実施加算について</w:t>
            </w:r>
          </w:p>
          <w:p w:rsidR="00A41BF8" w:rsidRPr="00BF20B0" w:rsidRDefault="00A41BF8" w:rsidP="00E40FC6">
            <w:pPr>
              <w:rPr>
                <w:rFonts w:asciiTheme="minorEastAsia" w:hAnsiTheme="minorEastAsia" w:hint="eastAsia"/>
                <w:sz w:val="18"/>
                <w:szCs w:val="18"/>
              </w:rPr>
            </w:pPr>
          </w:p>
          <w:p w:rsidR="004A5B84" w:rsidRPr="00BF20B0" w:rsidRDefault="004A5B84" w:rsidP="00E40FC6">
            <w:pPr>
              <w:ind w:left="270" w:hangingChars="150" w:hanging="270"/>
              <w:rPr>
                <w:rFonts w:asciiTheme="minorEastAsia" w:hAnsiTheme="minorEastAsia"/>
                <w:sz w:val="18"/>
                <w:szCs w:val="18"/>
              </w:rPr>
            </w:pPr>
            <w:r w:rsidRPr="00BF20B0">
              <w:rPr>
                <w:rFonts w:asciiTheme="minorEastAsia" w:hAnsiTheme="minorEastAsia" w:hint="eastAsia"/>
                <w:sz w:val="18"/>
                <w:szCs w:val="18"/>
              </w:rPr>
              <w:t>①　認知症短期集中リハビリテーション実施加算におけるリハビリテーションは、認知症を有する利用者の認知機能や生活環境等を踏まえ、応用的動作能力や社会適応能力（生活環境又は家庭環境へ適応する能力をいう。以下同じ。）を最大限に活かしながら、当該利用者の生活機能を改善するためのリハビリテーションを実施するものであること。</w:t>
            </w:r>
          </w:p>
          <w:p w:rsidR="004A5B84" w:rsidRPr="00BF20B0" w:rsidRDefault="004A5B84" w:rsidP="00E40FC6">
            <w:pPr>
              <w:ind w:left="270" w:hangingChars="150" w:hanging="270"/>
              <w:rPr>
                <w:rFonts w:asciiTheme="minorEastAsia" w:hAnsiTheme="minorEastAsia"/>
                <w:sz w:val="18"/>
                <w:szCs w:val="18"/>
              </w:rPr>
            </w:pPr>
            <w:r w:rsidRPr="00BF20B0">
              <w:rPr>
                <w:rFonts w:asciiTheme="minorEastAsia" w:hAnsiTheme="minorEastAsia" w:hint="eastAsia"/>
                <w:sz w:val="18"/>
                <w:szCs w:val="18"/>
              </w:rPr>
              <w:t>②　認知症短期集中リハビリテーション加算(Ⅰ)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w:t>
            </w:r>
            <w:r w:rsidR="006055F9" w:rsidRPr="00BF20B0">
              <w:rPr>
                <w:rFonts w:asciiTheme="minorEastAsia" w:hAnsiTheme="minorEastAsia" w:hint="eastAsia"/>
                <w:sz w:val="18"/>
                <w:szCs w:val="18"/>
              </w:rPr>
              <w:t>１</w:t>
            </w:r>
            <w:r w:rsidRPr="00BF20B0">
              <w:rPr>
                <w:rFonts w:asciiTheme="minorEastAsia" w:hAnsiTheme="minorEastAsia" w:hint="eastAsia"/>
                <w:sz w:val="18"/>
                <w:szCs w:val="18"/>
              </w:rPr>
              <w:t>週間に</w:t>
            </w:r>
            <w:r w:rsidR="006055F9" w:rsidRPr="00BF20B0">
              <w:rPr>
                <w:rFonts w:asciiTheme="minorEastAsia" w:hAnsiTheme="minorEastAsia" w:hint="eastAsia"/>
                <w:sz w:val="18"/>
                <w:szCs w:val="18"/>
              </w:rPr>
              <w:t>２</w:t>
            </w:r>
            <w:r w:rsidRPr="00BF20B0">
              <w:rPr>
                <w:rFonts w:asciiTheme="minorEastAsia" w:hAnsiTheme="minorEastAsia" w:hint="eastAsia"/>
                <w:sz w:val="18"/>
                <w:szCs w:val="18"/>
              </w:rPr>
              <w:t>日を限度として、20分以上のリハビリテーションを個別に実施した場合に算定できるものである。なお、当該リハビリテーションの提供時間が20分に満たない場合は、算定はできないこととする。</w:t>
            </w:r>
          </w:p>
          <w:p w:rsidR="004A5B84" w:rsidRPr="00BF20B0" w:rsidRDefault="004A5B84" w:rsidP="00E40FC6">
            <w:pPr>
              <w:ind w:left="270" w:hangingChars="150" w:hanging="270"/>
              <w:rPr>
                <w:rFonts w:asciiTheme="minorEastAsia" w:hAnsiTheme="minorEastAsia"/>
                <w:sz w:val="18"/>
                <w:szCs w:val="18"/>
              </w:rPr>
            </w:pPr>
            <w:r w:rsidRPr="00BF20B0">
              <w:rPr>
                <w:rFonts w:asciiTheme="minorEastAsia" w:hAnsiTheme="minorEastAsia" w:hint="eastAsia"/>
                <w:sz w:val="18"/>
                <w:szCs w:val="18"/>
              </w:rPr>
              <w:lastRenderedPageBreak/>
              <w:t>③　認知症短期集中リハビリテーション加算(Ⅱ)は、精神科医師若しくは神経内科医師又は認知症に対するリハビリテーションに関する専門的な研修を修了した医師により、認知症の利用者であって生活機能の改善が見込まれると判断された者に対して、通所リハビリテーション計画に基づき、利用者の状態に応じて、個別又は集団によるリハビリテーションは、</w:t>
            </w:r>
            <w:r w:rsidR="006055F9" w:rsidRPr="00BF20B0">
              <w:rPr>
                <w:rFonts w:asciiTheme="minorEastAsia" w:hAnsiTheme="minorEastAsia" w:hint="eastAsia"/>
                <w:sz w:val="18"/>
                <w:szCs w:val="18"/>
              </w:rPr>
              <w:t>１</w:t>
            </w:r>
            <w:r w:rsidRPr="00BF20B0">
              <w:rPr>
                <w:rFonts w:asciiTheme="minorEastAsia" w:hAnsiTheme="minorEastAsia" w:hint="eastAsia"/>
                <w:sz w:val="18"/>
                <w:szCs w:val="18"/>
              </w:rPr>
              <w:t>月に</w:t>
            </w:r>
            <w:r w:rsidR="006055F9" w:rsidRPr="00BF20B0">
              <w:rPr>
                <w:rFonts w:asciiTheme="minorEastAsia" w:hAnsiTheme="minorEastAsia" w:hint="eastAsia"/>
                <w:sz w:val="18"/>
                <w:szCs w:val="18"/>
              </w:rPr>
              <w:t>８</w:t>
            </w:r>
            <w:r w:rsidRPr="00BF20B0">
              <w:rPr>
                <w:rFonts w:asciiTheme="minorEastAsia" w:hAnsiTheme="minorEastAsia" w:hint="eastAsia"/>
                <w:sz w:val="18"/>
                <w:szCs w:val="18"/>
              </w:rPr>
              <w:t>回以上実施することが望ましいが、</w:t>
            </w:r>
            <w:r w:rsidR="006055F9" w:rsidRPr="00BF20B0">
              <w:rPr>
                <w:rFonts w:asciiTheme="minorEastAsia" w:hAnsiTheme="minorEastAsia" w:hint="eastAsia"/>
                <w:sz w:val="18"/>
                <w:szCs w:val="18"/>
              </w:rPr>
              <w:t>１</w:t>
            </w:r>
            <w:r w:rsidRPr="00BF20B0">
              <w:rPr>
                <w:rFonts w:asciiTheme="minorEastAsia" w:hAnsiTheme="minorEastAsia" w:hint="eastAsia"/>
                <w:sz w:val="18"/>
                <w:szCs w:val="18"/>
              </w:rPr>
              <w:t>月に</w:t>
            </w:r>
            <w:r w:rsidR="006055F9" w:rsidRPr="00BF20B0">
              <w:rPr>
                <w:rFonts w:asciiTheme="minorEastAsia" w:hAnsiTheme="minorEastAsia" w:hint="eastAsia"/>
                <w:sz w:val="18"/>
                <w:szCs w:val="18"/>
              </w:rPr>
              <w:t>４</w:t>
            </w:r>
            <w:r w:rsidRPr="00BF20B0">
              <w:rPr>
                <w:rFonts w:asciiTheme="minorEastAsia" w:hAnsiTheme="minorEastAsia" w:hint="eastAsia"/>
                <w:sz w:val="18"/>
                <w:szCs w:val="18"/>
              </w:rPr>
              <w:t>回以上実施した場合に算定できるものである。その際には、通所リハビリテーション計画書にその時期、実施頻度、実施方法を定めたうえで実施するものであること。</w:t>
            </w:r>
          </w:p>
          <w:p w:rsidR="004A5B84" w:rsidRPr="00BF20B0" w:rsidRDefault="004A5B84" w:rsidP="00E40FC6">
            <w:pPr>
              <w:ind w:left="180" w:hangingChars="100" w:hanging="180"/>
              <w:rPr>
                <w:rFonts w:asciiTheme="minorEastAsia" w:hAnsiTheme="minorEastAsia"/>
                <w:sz w:val="18"/>
                <w:szCs w:val="18"/>
              </w:rPr>
            </w:pPr>
            <w:r w:rsidRPr="00BF20B0">
              <w:rPr>
                <w:rFonts w:asciiTheme="minorEastAsia" w:hAnsiTheme="minorEastAsia" w:hint="eastAsia"/>
                <w:sz w:val="18"/>
                <w:szCs w:val="18"/>
              </w:rPr>
              <w:t>④　認知症短期集中リハビリテーション加算(Ⅱ)における通所リハビリテーション計画の作成に当たっては、認知症を有する利用者の生活環境に対応したサービス提供ができる体制を整える必要があることから、利用者の生活環境をあらかじめ把握するため、当該利用者の居宅を訪問すること。</w:t>
            </w:r>
          </w:p>
          <w:p w:rsidR="004A5B84" w:rsidRPr="00BF20B0" w:rsidRDefault="004A5B84" w:rsidP="00E40FC6">
            <w:pPr>
              <w:ind w:left="180" w:hangingChars="100" w:hanging="180"/>
              <w:rPr>
                <w:rFonts w:asciiTheme="minorEastAsia" w:hAnsiTheme="minorEastAsia"/>
                <w:sz w:val="18"/>
                <w:szCs w:val="18"/>
              </w:rPr>
            </w:pPr>
            <w:r w:rsidRPr="00BF20B0">
              <w:rPr>
                <w:rFonts w:asciiTheme="minorEastAsia" w:hAnsiTheme="minorEastAsia" w:hint="eastAsia"/>
                <w:sz w:val="18"/>
                <w:szCs w:val="18"/>
              </w:rPr>
              <w:t>⑤　認知症短期集中リハビリテーション加算(Ⅱ)における通所リハビリテーション計画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ないことに留意すること。</w:t>
            </w:r>
          </w:p>
          <w:p w:rsidR="004A5B84" w:rsidRPr="00BF20B0" w:rsidRDefault="004A5B84" w:rsidP="00E40FC6">
            <w:pPr>
              <w:ind w:left="270" w:hangingChars="150" w:hanging="270"/>
              <w:rPr>
                <w:rFonts w:asciiTheme="minorEastAsia" w:hAnsiTheme="minorEastAsia"/>
                <w:sz w:val="18"/>
                <w:szCs w:val="18"/>
              </w:rPr>
            </w:pPr>
            <w:r w:rsidRPr="00BF20B0">
              <w:rPr>
                <w:rFonts w:asciiTheme="minorEastAsia" w:hAnsiTheme="minorEastAsia" w:hint="eastAsia"/>
                <w:sz w:val="18"/>
                <w:szCs w:val="18"/>
              </w:rPr>
              <w:t>⑥　本加算の対象となる利用者は</w:t>
            </w:r>
            <w:r w:rsidRPr="00BF20B0">
              <w:rPr>
                <w:rFonts w:asciiTheme="minorEastAsia" w:hAnsiTheme="minorEastAsia"/>
                <w:sz w:val="18"/>
                <w:szCs w:val="18"/>
              </w:rPr>
              <w:t>MMSE</w:t>
            </w:r>
            <w:r w:rsidRPr="00BF20B0">
              <w:rPr>
                <w:rFonts w:asciiTheme="minorEastAsia" w:hAnsiTheme="minorEastAsia" w:hint="eastAsia"/>
                <w:sz w:val="18"/>
                <w:szCs w:val="18"/>
              </w:rPr>
              <w:t>（</w:t>
            </w:r>
            <w:r w:rsidRPr="00BF20B0">
              <w:rPr>
                <w:rFonts w:asciiTheme="minorEastAsia" w:hAnsiTheme="minorEastAsia"/>
                <w:sz w:val="18"/>
                <w:szCs w:val="18"/>
              </w:rPr>
              <w:t>Mini</w:t>
            </w:r>
            <w:r w:rsidRPr="00BF20B0">
              <w:rPr>
                <w:rFonts w:asciiTheme="minorEastAsia" w:hAnsiTheme="minorEastAsia" w:hint="eastAsia"/>
                <w:sz w:val="18"/>
                <w:szCs w:val="18"/>
              </w:rPr>
              <w:t xml:space="preserve"> </w:t>
            </w:r>
            <w:r w:rsidRPr="00BF20B0">
              <w:rPr>
                <w:rFonts w:asciiTheme="minorEastAsia" w:hAnsiTheme="minorEastAsia"/>
                <w:sz w:val="18"/>
                <w:szCs w:val="18"/>
              </w:rPr>
              <w:t>Mental State Examination</w:t>
            </w:r>
            <w:r w:rsidRPr="00BF20B0">
              <w:rPr>
                <w:rFonts w:asciiTheme="minorEastAsia" w:hAnsiTheme="minorEastAsia" w:hint="eastAsia"/>
                <w:sz w:val="18"/>
                <w:szCs w:val="18"/>
              </w:rPr>
              <w:t>）又は</w:t>
            </w:r>
            <w:r w:rsidRPr="00BF20B0">
              <w:rPr>
                <w:rFonts w:asciiTheme="minorEastAsia" w:hAnsiTheme="minorEastAsia"/>
                <w:sz w:val="18"/>
                <w:szCs w:val="18"/>
              </w:rPr>
              <w:t>HDS</w:t>
            </w:r>
            <w:r w:rsidRPr="00BF20B0">
              <w:rPr>
                <w:rFonts w:asciiTheme="minorEastAsia" w:hAnsiTheme="minorEastAsia" w:hint="eastAsia"/>
                <w:sz w:val="18"/>
                <w:szCs w:val="18"/>
              </w:rPr>
              <w:t>‐</w:t>
            </w:r>
            <w:r w:rsidRPr="00BF20B0">
              <w:rPr>
                <w:rFonts w:asciiTheme="minorEastAsia" w:hAnsiTheme="minorEastAsia"/>
                <w:sz w:val="18"/>
                <w:szCs w:val="18"/>
              </w:rPr>
              <w:t>R(</w:t>
            </w:r>
            <w:r w:rsidRPr="00BF20B0">
              <w:rPr>
                <w:rFonts w:asciiTheme="minorEastAsia" w:hAnsiTheme="minorEastAsia" w:hint="eastAsia"/>
                <w:sz w:val="18"/>
                <w:szCs w:val="18"/>
              </w:rPr>
              <w:t>改訂長谷川式簡易知能評価スケール</w:t>
            </w:r>
            <w:r w:rsidRPr="00BF20B0">
              <w:rPr>
                <w:rFonts w:asciiTheme="minorEastAsia" w:hAnsiTheme="minorEastAsia"/>
                <w:sz w:val="18"/>
                <w:szCs w:val="18"/>
              </w:rPr>
              <w:t>)</w:t>
            </w:r>
            <w:r w:rsidRPr="00BF20B0">
              <w:rPr>
                <w:rFonts w:asciiTheme="minorEastAsia" w:hAnsiTheme="minorEastAsia" w:hint="eastAsia"/>
                <w:sz w:val="18"/>
                <w:szCs w:val="18"/>
              </w:rPr>
              <w:t>においておおむね</w:t>
            </w:r>
            <w:r w:rsidR="006055F9" w:rsidRPr="00BF20B0">
              <w:rPr>
                <w:rFonts w:asciiTheme="minorEastAsia" w:hAnsiTheme="minorEastAsia" w:hint="eastAsia"/>
                <w:sz w:val="18"/>
                <w:szCs w:val="18"/>
              </w:rPr>
              <w:t>５</w:t>
            </w:r>
            <w:r w:rsidRPr="00BF20B0">
              <w:rPr>
                <w:rFonts w:asciiTheme="minorEastAsia" w:hAnsiTheme="minorEastAsia" w:hint="eastAsia"/>
                <w:sz w:val="18"/>
                <w:szCs w:val="18"/>
              </w:rPr>
              <w:t>点～</w:t>
            </w:r>
            <w:r w:rsidRPr="00BF20B0">
              <w:rPr>
                <w:rFonts w:asciiTheme="minorEastAsia" w:hAnsiTheme="minorEastAsia"/>
                <w:sz w:val="18"/>
                <w:szCs w:val="18"/>
              </w:rPr>
              <w:t xml:space="preserve">25 </w:t>
            </w:r>
            <w:r w:rsidRPr="00BF20B0">
              <w:rPr>
                <w:rFonts w:asciiTheme="minorEastAsia" w:hAnsiTheme="minorEastAsia" w:hint="eastAsia"/>
                <w:sz w:val="18"/>
                <w:szCs w:val="18"/>
              </w:rPr>
              <w:t>点に相当する者とするものであること。</w:t>
            </w:r>
          </w:p>
          <w:p w:rsidR="00BF20B0" w:rsidRPr="00BF20B0" w:rsidRDefault="00BF20B0" w:rsidP="00E40FC6">
            <w:pPr>
              <w:autoSpaceDE w:val="0"/>
              <w:autoSpaceDN w:val="0"/>
              <w:adjustRightInd w:val="0"/>
              <w:ind w:left="207" w:hangingChars="115" w:hanging="207"/>
              <w:jc w:val="left"/>
              <w:rPr>
                <w:rFonts w:asciiTheme="minorEastAsia" w:hAnsiTheme="minorEastAsia" w:cs="Generic0-Regular"/>
                <w:kern w:val="0"/>
                <w:sz w:val="18"/>
                <w:szCs w:val="18"/>
              </w:rPr>
            </w:pPr>
            <w:r w:rsidRPr="00BF20B0">
              <w:rPr>
                <w:rFonts w:asciiTheme="minorEastAsia" w:hAnsiTheme="minorEastAsia" w:cs="Generic0-Regular" w:hint="eastAsia"/>
                <w:kern w:val="0"/>
                <w:sz w:val="18"/>
                <w:szCs w:val="18"/>
              </w:rPr>
              <w:t>⑦</w:t>
            </w:r>
            <w:r w:rsidRPr="00BF20B0">
              <w:rPr>
                <w:rFonts w:asciiTheme="minorEastAsia" w:hAnsiTheme="minorEastAsia" w:cs="Generic0-Regular"/>
                <w:kern w:val="0"/>
                <w:sz w:val="18"/>
                <w:szCs w:val="18"/>
              </w:rPr>
              <w:t xml:space="preserve"> </w:t>
            </w:r>
            <w:r w:rsidRPr="005E61BC">
              <w:rPr>
                <w:rFonts w:asciiTheme="minorEastAsia" w:hAnsiTheme="minorEastAsia" w:cs="Generic0-Regular" w:hint="eastAsia"/>
                <w:kern w:val="0"/>
                <w:sz w:val="18"/>
                <w:szCs w:val="18"/>
                <w:u w:val="single"/>
              </w:rPr>
              <w:t>認知症短期集中リハビリテーション実施加算</w:t>
            </w:r>
            <w:r w:rsidRPr="005E61BC">
              <w:rPr>
                <w:rFonts w:asciiTheme="minorEastAsia" w:hAnsiTheme="minorEastAsia" w:cs="Generic0-Regular"/>
                <w:kern w:val="0"/>
                <w:sz w:val="18"/>
                <w:szCs w:val="18"/>
                <w:u w:val="single"/>
              </w:rPr>
              <w:t>(</w:t>
            </w:r>
            <w:r w:rsidRPr="005E61BC">
              <w:rPr>
                <w:rFonts w:asciiTheme="minorEastAsia" w:hAnsiTheme="minorEastAsia" w:cs="Generic0-Regular" w:hint="eastAsia"/>
                <w:kern w:val="0"/>
                <w:sz w:val="18"/>
                <w:szCs w:val="18"/>
                <w:u w:val="single"/>
              </w:rPr>
              <w:t>Ⅱ</w:t>
            </w:r>
            <w:r w:rsidRPr="005E61BC">
              <w:rPr>
                <w:rFonts w:asciiTheme="minorEastAsia" w:hAnsiTheme="minorEastAsia" w:cs="Generic0-Regular"/>
                <w:kern w:val="0"/>
                <w:sz w:val="18"/>
                <w:szCs w:val="18"/>
                <w:u w:val="single"/>
              </w:rPr>
              <w:t>)</w:t>
            </w:r>
            <w:r w:rsidRPr="00BF20B0">
              <w:rPr>
                <w:rFonts w:asciiTheme="minorEastAsia" w:hAnsiTheme="minorEastAsia" w:cs="Generic0-Regular" w:hint="eastAsia"/>
                <w:kern w:val="0"/>
                <w:sz w:val="18"/>
                <w:szCs w:val="18"/>
              </w:rPr>
              <w:t>の算定に当たっては、リハビリテーションマネジメント加算の算定が前提となっていることから、当該加算の趣旨を踏まえたリハビリテーションを実施するよう留意すること。</w:t>
            </w:r>
          </w:p>
          <w:p w:rsidR="004A5B84" w:rsidRPr="00BF20B0" w:rsidRDefault="004A5B84" w:rsidP="00E40FC6">
            <w:pPr>
              <w:autoSpaceDE w:val="0"/>
              <w:autoSpaceDN w:val="0"/>
              <w:adjustRightInd w:val="0"/>
              <w:ind w:left="207" w:hangingChars="115" w:hanging="207"/>
              <w:jc w:val="left"/>
              <w:rPr>
                <w:rFonts w:asciiTheme="minorEastAsia" w:hAnsiTheme="minorEastAsia"/>
                <w:sz w:val="18"/>
                <w:szCs w:val="18"/>
              </w:rPr>
            </w:pPr>
            <w:r w:rsidRPr="00BF20B0">
              <w:rPr>
                <w:rFonts w:asciiTheme="minorEastAsia" w:hAnsiTheme="minorEastAsia" w:hint="eastAsia"/>
                <w:sz w:val="18"/>
                <w:szCs w:val="18"/>
              </w:rPr>
              <w:t>⑧　本加算は、認知症短期集中リハビリテーション実施加算(Ⅰ)についてはその退院(所)日又は通所開始日から起算して3月以内の期間に、認知症短期集中リハビリテーション実施加算(Ⅱ)についてはその退院(所)日又は通所開始日の属する月から起算して</w:t>
            </w:r>
            <w:r w:rsidR="006055F9" w:rsidRPr="00BF20B0">
              <w:rPr>
                <w:rFonts w:asciiTheme="minorEastAsia" w:hAnsiTheme="minorEastAsia" w:hint="eastAsia"/>
                <w:sz w:val="18"/>
                <w:szCs w:val="18"/>
              </w:rPr>
              <w:t>３</w:t>
            </w:r>
            <w:r w:rsidRPr="00BF20B0">
              <w:rPr>
                <w:rFonts w:asciiTheme="minorEastAsia" w:hAnsiTheme="minorEastAsia" w:hint="eastAsia"/>
                <w:sz w:val="18"/>
                <w:szCs w:val="18"/>
              </w:rPr>
              <w:t>月以内の期間にリハビリテーションを集中的に行った場合に算定できることとしているが、当該利用者が過去</w:t>
            </w:r>
            <w:r w:rsidR="006055F9" w:rsidRPr="00BF20B0">
              <w:rPr>
                <w:rFonts w:asciiTheme="minorEastAsia" w:hAnsiTheme="minorEastAsia" w:hint="eastAsia"/>
                <w:sz w:val="18"/>
                <w:szCs w:val="18"/>
              </w:rPr>
              <w:t>３</w:t>
            </w:r>
            <w:r w:rsidRPr="00BF20B0">
              <w:rPr>
                <w:rFonts w:asciiTheme="minorEastAsia" w:hAnsiTheme="minorEastAsia" w:hint="eastAsia"/>
                <w:sz w:val="18"/>
                <w:szCs w:val="18"/>
              </w:rPr>
              <w:t>月の間に本加算を算定した場合には算定できないこととする。</w:t>
            </w:r>
          </w:p>
          <w:p w:rsidR="004A5B84" w:rsidRPr="00BF20B0" w:rsidRDefault="004A5B84" w:rsidP="00E40FC6">
            <w:pPr>
              <w:ind w:left="90" w:hangingChars="50" w:hanging="90"/>
              <w:rPr>
                <w:rFonts w:asciiTheme="minorEastAsia" w:hAnsiTheme="minorEastAsia"/>
                <w:sz w:val="18"/>
                <w:szCs w:val="18"/>
              </w:rPr>
            </w:pPr>
          </w:p>
        </w:tc>
      </w:tr>
      <w:tr w:rsidR="004A5B84" w:rsidRPr="00BF20B0" w:rsidTr="003A3F65">
        <w:tc>
          <w:tcPr>
            <w:tcW w:w="4642" w:type="dxa"/>
          </w:tcPr>
          <w:p w:rsidR="004A5B84" w:rsidRPr="00650C36" w:rsidRDefault="004A5B84" w:rsidP="00E40FC6">
            <w:pPr>
              <w:ind w:left="22" w:hangingChars="12" w:hanging="22"/>
              <w:rPr>
                <w:rFonts w:ascii="ＭＳ 明朝" w:eastAsia="ＭＳ 明朝" w:hAnsi="ＭＳ 明朝"/>
                <w:b/>
                <w:sz w:val="18"/>
                <w:szCs w:val="18"/>
              </w:rPr>
            </w:pPr>
            <w:r w:rsidRPr="00650C36">
              <w:rPr>
                <w:rFonts w:ascii="ＭＳ 明朝" w:eastAsia="ＭＳ 明朝" w:hAnsi="ＭＳ 明朝" w:hint="eastAsia"/>
                <w:b/>
                <w:sz w:val="18"/>
                <w:szCs w:val="18"/>
              </w:rPr>
              <w:lastRenderedPageBreak/>
              <w:t>●生活行為向上リハビリテーション実施加算</w:t>
            </w:r>
          </w:p>
          <w:p w:rsidR="00BF20B0" w:rsidRDefault="00BF20B0" w:rsidP="00E40FC6">
            <w:pPr>
              <w:ind w:left="22" w:hangingChars="12" w:hanging="22"/>
              <w:rPr>
                <w:rFonts w:ascii="ＭＳ 明朝" w:eastAsia="ＭＳ 明朝" w:hAnsi="ＭＳ 明朝"/>
                <w:sz w:val="18"/>
                <w:szCs w:val="18"/>
              </w:rPr>
            </w:pPr>
            <w:r w:rsidRPr="00650C36">
              <w:rPr>
                <w:rFonts w:ascii="ＭＳ 明朝" w:eastAsia="ＭＳ 明朝" w:hAnsi="ＭＳ 明朝"/>
                <w:sz w:val="18"/>
                <w:szCs w:val="18"/>
              </w:rPr>
              <w:t>11　別に厚生労働大臣が定める基準に適合し、かつ、別に厚生労働大臣が定める施設基準に適合しているものとして都道府県知事に届け出た指定通所リハビリテーション事業所が、生活行為の内容の充実を図るための目標及び当該目標を踏まえたリハビリテーションの実施内容等をリハビリテーション実施計画にあらかじめ定めて、利用者に対して、リハビリテーションを計画的に行い、当該利用者の有する能力の向上を支援した場合は、生活行為向上リハビリテーション実施加算として、</w:t>
            </w:r>
            <w:r w:rsidRPr="00650C36">
              <w:rPr>
                <w:rFonts w:ascii="ＭＳ 明朝" w:eastAsia="ＭＳ 明朝" w:hAnsi="ＭＳ 明朝"/>
                <w:sz w:val="18"/>
                <w:szCs w:val="18"/>
                <w:u w:val="single"/>
              </w:rPr>
              <w:t>リハビリテーション実施計画に基づく指定通所リハビリテーションの利用を開</w:t>
            </w:r>
            <w:r w:rsidRPr="00650C36">
              <w:rPr>
                <w:rFonts w:ascii="ＭＳ 明朝" w:eastAsia="ＭＳ 明朝" w:hAnsi="ＭＳ 明朝" w:hint="eastAsia"/>
                <w:sz w:val="18"/>
                <w:szCs w:val="18"/>
                <w:u w:val="single"/>
              </w:rPr>
              <w:t>始した日の属する月から起算して</w:t>
            </w:r>
            <w:r w:rsidRPr="00650C36">
              <w:rPr>
                <w:rFonts w:ascii="ＭＳ 明朝" w:eastAsia="ＭＳ 明朝" w:hAnsi="ＭＳ 明朝"/>
                <w:sz w:val="18"/>
                <w:szCs w:val="18"/>
                <w:u w:val="single"/>
              </w:rPr>
              <w:t>6月以内の期間に限り、1月につき1,250単位を所定単位数</w:t>
            </w:r>
            <w:r w:rsidRPr="00650C36">
              <w:rPr>
                <w:rFonts w:ascii="ＭＳ 明朝" w:eastAsia="ＭＳ 明朝" w:hAnsi="ＭＳ 明朝"/>
                <w:sz w:val="18"/>
                <w:szCs w:val="18"/>
              </w:rPr>
              <w:t>に加算する。ただし、短期集中個別リハビリテーション実施加算又は認知症短期集中リハビリテーション実施加算を算定している場合においては、算定しない。また、短期集中個別リハビリテーション実施加算又は認知症短期集中リハビリテーション実施加算を算定していた場合においては、利用者の急性増悪等によりこの加算を算定する必要性についてリハビリテーション会議(指定居宅サービス基準第80条第5号に</w:t>
            </w:r>
            <w:r w:rsidRPr="00650C36">
              <w:rPr>
                <w:rFonts w:ascii="ＭＳ 明朝" w:eastAsia="ＭＳ 明朝" w:hAnsi="ＭＳ 明朝"/>
                <w:sz w:val="18"/>
                <w:szCs w:val="18"/>
              </w:rPr>
              <w:lastRenderedPageBreak/>
              <w:t>規定するリハビリテーション会議をいう。)により</w:t>
            </w:r>
            <w:r w:rsidRPr="00650C36">
              <w:rPr>
                <w:rFonts w:ascii="ＭＳ 明朝" w:eastAsia="ＭＳ 明朝" w:hAnsi="ＭＳ 明朝" w:hint="eastAsia"/>
                <w:sz w:val="18"/>
                <w:szCs w:val="18"/>
              </w:rPr>
              <w:t>合意した場合を除き、この加算は算定しない。</w:t>
            </w:r>
          </w:p>
          <w:p w:rsidR="00711273" w:rsidRPr="00650C36" w:rsidRDefault="00711273" w:rsidP="00E40FC6">
            <w:pPr>
              <w:ind w:left="22" w:hangingChars="12" w:hanging="22"/>
              <w:rPr>
                <w:rFonts w:ascii="ＭＳ 明朝" w:eastAsia="ＭＳ 明朝" w:hAnsi="ＭＳ 明朝"/>
                <w:sz w:val="18"/>
                <w:szCs w:val="18"/>
              </w:rPr>
            </w:pPr>
          </w:p>
          <w:p w:rsidR="004A5B84" w:rsidRPr="00650C36" w:rsidRDefault="00081A44" w:rsidP="00E40FC6">
            <w:pPr>
              <w:overflowPunct w:val="0"/>
              <w:ind w:left="22" w:hangingChars="12" w:hanging="22"/>
              <w:textAlignment w:val="baseline"/>
              <w:rPr>
                <w:rFonts w:ascii="ＭＳ 明朝" w:eastAsia="ＭＳ 明朝" w:hAnsi="ＭＳ 明朝" w:cs="Times New Roman"/>
                <w:color w:val="000000"/>
                <w:spacing w:val="4"/>
                <w:kern w:val="0"/>
                <w:sz w:val="18"/>
                <w:szCs w:val="18"/>
              </w:rPr>
            </w:pPr>
            <w:r w:rsidRPr="00650C36">
              <w:rPr>
                <w:rFonts w:ascii="ＭＳ 明朝" w:eastAsia="ＭＳ 明朝" w:hAnsi="ＭＳ 明朝" w:cs="ＭＳ 明朝" w:hint="eastAsia"/>
                <w:color w:val="000000"/>
                <w:kern w:val="0"/>
                <w:sz w:val="18"/>
                <w:szCs w:val="18"/>
              </w:rPr>
              <w:t>※</w:t>
            </w:r>
            <w:r w:rsidR="004A5B84" w:rsidRPr="00650C36">
              <w:rPr>
                <w:rFonts w:ascii="ＭＳ 明朝" w:eastAsia="ＭＳ 明朝" w:hAnsi="ＭＳ 明朝" w:cs="ＭＳ 明朝" w:hint="eastAsia"/>
                <w:color w:val="000000"/>
                <w:kern w:val="0"/>
                <w:sz w:val="18"/>
                <w:szCs w:val="18"/>
              </w:rPr>
              <w:t>別に厚生労働大臣が定める基準の内容は次のとおり。</w:t>
            </w:r>
          </w:p>
          <w:p w:rsidR="004A5B84" w:rsidRPr="00650C36" w:rsidRDefault="004A5B84" w:rsidP="00E40FC6">
            <w:pPr>
              <w:overflowPunct w:val="0"/>
              <w:ind w:left="22" w:hangingChars="12" w:hanging="22"/>
              <w:textAlignment w:val="baseline"/>
              <w:rPr>
                <w:rFonts w:ascii="ＭＳ 明朝" w:eastAsia="ＭＳ 明朝" w:hAnsi="ＭＳ 明朝" w:cs="Times New Roman"/>
                <w:color w:val="000000"/>
                <w:spacing w:val="4"/>
                <w:kern w:val="0"/>
                <w:sz w:val="18"/>
                <w:szCs w:val="18"/>
              </w:rPr>
            </w:pPr>
            <w:r w:rsidRPr="00650C36">
              <w:rPr>
                <w:rFonts w:ascii="ＭＳ 明朝" w:eastAsia="ＭＳ 明朝" w:hAnsi="ＭＳ 明朝" w:cs="ＭＳ 明朝"/>
                <w:color w:val="000000"/>
                <w:kern w:val="0"/>
                <w:sz w:val="18"/>
                <w:szCs w:val="18"/>
              </w:rPr>
              <w:t xml:space="preserve"> </w:t>
            </w:r>
            <w:r w:rsidR="00BF20B0" w:rsidRPr="00650C36">
              <w:rPr>
                <w:rFonts w:ascii="ＭＳ 明朝" w:eastAsia="ＭＳ 明朝" w:hAnsi="ＭＳ 明朝" w:cs="ＭＳ 明朝" w:hint="eastAsia"/>
                <w:color w:val="000000"/>
                <w:kern w:val="0"/>
                <w:sz w:val="18"/>
                <w:szCs w:val="18"/>
              </w:rPr>
              <w:t>次に掲げる基準の</w:t>
            </w:r>
            <w:r w:rsidRPr="00650C36">
              <w:rPr>
                <w:rFonts w:ascii="ＭＳ 明朝" w:eastAsia="ＭＳ 明朝" w:hAnsi="ＭＳ 明朝" w:cs="ＭＳ 明朝" w:hint="eastAsia"/>
                <w:color w:val="000000"/>
                <w:kern w:val="0"/>
                <w:sz w:val="18"/>
                <w:szCs w:val="18"/>
              </w:rPr>
              <w:t>いずれにも適合すること。</w:t>
            </w:r>
          </w:p>
          <w:p w:rsidR="00650C36" w:rsidRPr="00650C36" w:rsidRDefault="00650C36" w:rsidP="00E40FC6">
            <w:pPr>
              <w:ind w:left="164" w:hangingChars="91" w:hanging="164"/>
              <w:rPr>
                <w:rFonts w:ascii="ＭＳ 明朝" w:eastAsia="ＭＳ 明朝" w:hAnsi="ＭＳ 明朝"/>
                <w:sz w:val="18"/>
                <w:szCs w:val="18"/>
              </w:rPr>
            </w:pPr>
            <w:r w:rsidRPr="00650C36">
              <w:rPr>
                <w:rFonts w:ascii="ＭＳ 明朝" w:eastAsia="ＭＳ 明朝" w:hAnsi="ＭＳ 明朝" w:hint="eastAsia"/>
                <w:sz w:val="18"/>
                <w:szCs w:val="18"/>
              </w:rPr>
              <w:t>イ　生活行為の内容の充実を図るための専門的な知識若しくは経験を有する作業療法士又は生活行為の内容の充実を図るための研修を修了した理学療法士若しくは言語聴覚士が配置されていること。</w:t>
            </w:r>
          </w:p>
          <w:p w:rsidR="00650C36" w:rsidRPr="00650C36" w:rsidRDefault="00650C36" w:rsidP="00E40FC6">
            <w:pPr>
              <w:ind w:left="164" w:hangingChars="91" w:hanging="164"/>
              <w:rPr>
                <w:rFonts w:ascii="ＭＳ 明朝" w:eastAsia="ＭＳ 明朝" w:hAnsi="ＭＳ 明朝"/>
                <w:sz w:val="18"/>
                <w:szCs w:val="18"/>
              </w:rPr>
            </w:pPr>
            <w:r w:rsidRPr="00650C36">
              <w:rPr>
                <w:rFonts w:ascii="ＭＳ 明朝" w:eastAsia="ＭＳ 明朝" w:hAnsi="ＭＳ 明朝" w:hint="eastAsia"/>
                <w:sz w:val="18"/>
                <w:szCs w:val="18"/>
              </w:rPr>
              <w:t>ロ　生活行為の内容の充実を図るための目標及び当該目標を踏まえたリハビリテーションの実施頻度、実施場所及び実施時間等が記載されたリハビリテーション実施計画をあらかじめ定めて、リハビリテーションを提供すること。</w:t>
            </w:r>
          </w:p>
          <w:p w:rsidR="00650C36" w:rsidRPr="00650C36" w:rsidRDefault="00650C36" w:rsidP="00E40FC6">
            <w:pPr>
              <w:ind w:left="164" w:hangingChars="91" w:hanging="164"/>
              <w:rPr>
                <w:rFonts w:ascii="ＭＳ 明朝" w:eastAsia="ＭＳ 明朝" w:hAnsi="ＭＳ 明朝"/>
                <w:sz w:val="18"/>
                <w:szCs w:val="18"/>
              </w:rPr>
            </w:pPr>
            <w:r w:rsidRPr="00650C36">
              <w:rPr>
                <w:rFonts w:ascii="ＭＳ 明朝" w:eastAsia="ＭＳ 明朝" w:hAnsi="ＭＳ 明朝" w:hint="eastAsia"/>
                <w:sz w:val="18"/>
                <w:szCs w:val="18"/>
              </w:rPr>
              <w:t>ハ　当該計画で定めた指定通所リハビリテーションの実施期間中に指定通所リハビリテーションの提供を終了した日前一月以内に、リハビリテーション会議を開催し、リハビリテーションの目標の達成状況を報告すること。</w:t>
            </w:r>
          </w:p>
          <w:p w:rsidR="00650C36" w:rsidRPr="00650C36" w:rsidRDefault="00650C36" w:rsidP="00E40FC6">
            <w:pPr>
              <w:ind w:left="164" w:hangingChars="91" w:hanging="164"/>
              <w:rPr>
                <w:rFonts w:ascii="ＭＳ 明朝" w:eastAsia="ＭＳ 明朝" w:hAnsi="ＭＳ 明朝"/>
                <w:sz w:val="18"/>
                <w:szCs w:val="18"/>
              </w:rPr>
            </w:pPr>
            <w:r w:rsidRPr="00650C36">
              <w:rPr>
                <w:rFonts w:ascii="ＭＳ 明朝" w:eastAsia="ＭＳ 明朝" w:hAnsi="ＭＳ 明朝" w:hint="eastAsia"/>
                <w:sz w:val="18"/>
                <w:szCs w:val="18"/>
              </w:rPr>
              <w:t>ニ　通所リハビリテーション費におけるリハビリテーションマネジメント加算</w:t>
            </w:r>
            <w:r w:rsidRPr="00711273">
              <w:rPr>
                <w:rFonts w:ascii="ＭＳ 明朝" w:eastAsia="ＭＳ 明朝" w:hAnsi="ＭＳ 明朝"/>
                <w:sz w:val="18"/>
                <w:szCs w:val="18"/>
                <w:u w:val="single"/>
              </w:rPr>
              <w:t>(A)イ又はロ若しくは(B)イ又はロ</w:t>
            </w:r>
            <w:r w:rsidRPr="00650C36">
              <w:rPr>
                <w:rFonts w:ascii="ＭＳ 明朝" w:eastAsia="ＭＳ 明朝" w:hAnsi="ＭＳ 明朝"/>
                <w:sz w:val="18"/>
                <w:szCs w:val="18"/>
              </w:rPr>
              <w:t>のいずれかを算定していること。</w:t>
            </w:r>
          </w:p>
          <w:p w:rsidR="004A5B84" w:rsidRPr="00711273" w:rsidRDefault="00650C36" w:rsidP="00E40FC6">
            <w:pPr>
              <w:overflowPunct w:val="0"/>
              <w:ind w:left="164" w:hangingChars="91" w:hanging="164"/>
              <w:textAlignment w:val="baseline"/>
              <w:rPr>
                <w:rFonts w:ascii="ＭＳ 明朝" w:eastAsia="ＭＳ 明朝" w:hAnsi="ＭＳ 明朝"/>
                <w:sz w:val="18"/>
                <w:szCs w:val="18"/>
                <w:u w:val="single"/>
              </w:rPr>
            </w:pPr>
            <w:r w:rsidRPr="00711273">
              <w:rPr>
                <w:rFonts w:ascii="ＭＳ 明朝" w:eastAsia="ＭＳ 明朝" w:hAnsi="ＭＳ 明朝" w:hint="eastAsia"/>
                <w:sz w:val="18"/>
                <w:szCs w:val="18"/>
                <w:u w:val="single"/>
              </w:rPr>
              <w:t>ホ　指定通所リハビリテーション事業所の医師又は医師の指示を受けた理学療法士、作業療法士若しくは言語聴覚士が当該利用者の居宅を訪問し、生活行為に関する評価をおおむね一月に一回以上実施すること。</w:t>
            </w:r>
          </w:p>
        </w:tc>
        <w:tc>
          <w:tcPr>
            <w:tcW w:w="4986" w:type="dxa"/>
          </w:tcPr>
          <w:p w:rsidR="004A5B84" w:rsidRPr="005E61BC" w:rsidRDefault="004A5B84" w:rsidP="00E40FC6">
            <w:pPr>
              <w:rPr>
                <w:rFonts w:asciiTheme="minorEastAsia" w:hAnsiTheme="minorEastAsia"/>
                <w:sz w:val="18"/>
                <w:szCs w:val="18"/>
              </w:rPr>
            </w:pPr>
            <w:r w:rsidRPr="00650C36">
              <w:rPr>
                <w:rFonts w:asciiTheme="minorEastAsia" w:hAnsiTheme="minorEastAsia" w:hint="eastAsia"/>
                <w:sz w:val="18"/>
                <w:szCs w:val="18"/>
                <w:u w:val="single"/>
              </w:rPr>
              <w:lastRenderedPageBreak/>
              <w:t>(1</w:t>
            </w:r>
            <w:r w:rsidR="005E61BC">
              <w:rPr>
                <w:rFonts w:asciiTheme="minorEastAsia" w:hAnsiTheme="minorEastAsia" w:hint="eastAsia"/>
                <w:sz w:val="18"/>
                <w:szCs w:val="18"/>
                <w:u w:val="single"/>
              </w:rPr>
              <w:t>4</w:t>
            </w:r>
            <w:r w:rsidRPr="00650C36">
              <w:rPr>
                <w:rFonts w:asciiTheme="minorEastAsia" w:hAnsiTheme="minorEastAsia" w:hint="eastAsia"/>
                <w:sz w:val="18"/>
                <w:szCs w:val="18"/>
                <w:u w:val="single"/>
              </w:rPr>
              <w:t>)</w:t>
            </w:r>
            <w:r w:rsidRPr="005E61BC">
              <w:rPr>
                <w:rFonts w:asciiTheme="minorEastAsia" w:hAnsiTheme="minorEastAsia" w:hint="eastAsia"/>
                <w:sz w:val="18"/>
                <w:szCs w:val="18"/>
              </w:rPr>
              <w:t>生活行為向上リハビリテーション実施加算について</w:t>
            </w:r>
          </w:p>
          <w:p w:rsidR="004A5B84" w:rsidRPr="005E61BC" w:rsidRDefault="004A5B84" w:rsidP="00E40FC6">
            <w:pPr>
              <w:ind w:leftChars="53" w:left="206" w:hangingChars="53" w:hanging="95"/>
              <w:rPr>
                <w:rFonts w:asciiTheme="minorEastAsia" w:hAnsiTheme="minorEastAsia"/>
                <w:sz w:val="18"/>
                <w:szCs w:val="18"/>
              </w:rPr>
            </w:pPr>
            <w:r w:rsidRPr="005E61BC">
              <w:rPr>
                <w:rFonts w:asciiTheme="minorEastAsia" w:hAnsiTheme="minorEastAsia" w:hint="eastAsia"/>
                <w:sz w:val="18"/>
                <w:szCs w:val="18"/>
              </w:rPr>
              <w:t xml:space="preserve">①　</w:t>
            </w:r>
            <w:r w:rsidR="00E35B88" w:rsidRPr="005E61BC">
              <w:rPr>
                <w:rFonts w:asciiTheme="minorEastAsia" w:hAnsiTheme="minorEastAsia" w:hint="eastAsia"/>
                <w:sz w:val="18"/>
                <w:szCs w:val="18"/>
              </w:rPr>
              <w:t>生活行為向上リハビリテーション実施加算</w:t>
            </w:r>
            <w:r w:rsidRPr="005E61BC">
              <w:rPr>
                <w:rFonts w:asciiTheme="minorEastAsia" w:hAnsiTheme="minorEastAsia" w:hint="eastAsia"/>
                <w:sz w:val="18"/>
                <w:szCs w:val="18"/>
              </w:rPr>
              <w:t>の「生活行為」とは、個人の活動として行う排泄、入浴、調理、買物、趣味活動等の行為をいう。</w:t>
            </w:r>
          </w:p>
          <w:p w:rsidR="004A5B84" w:rsidRPr="005E61BC" w:rsidRDefault="004A5B84" w:rsidP="00E40FC6">
            <w:pPr>
              <w:ind w:leftChars="53" w:left="206" w:hangingChars="53" w:hanging="95"/>
              <w:rPr>
                <w:rFonts w:asciiTheme="minorEastAsia" w:hAnsiTheme="minorEastAsia"/>
                <w:sz w:val="18"/>
                <w:szCs w:val="18"/>
              </w:rPr>
            </w:pPr>
            <w:r w:rsidRPr="005E61BC">
              <w:rPr>
                <w:rFonts w:asciiTheme="minorEastAsia" w:hAnsiTheme="minorEastAsia" w:hint="eastAsia"/>
                <w:sz w:val="18"/>
                <w:szCs w:val="18"/>
              </w:rPr>
              <w:t xml:space="preserve">②　</w:t>
            </w:r>
            <w:r w:rsidR="00E35B88" w:rsidRPr="005E61BC">
              <w:rPr>
                <w:rFonts w:asciiTheme="minorEastAsia" w:hAnsiTheme="minorEastAsia" w:hint="eastAsia"/>
                <w:sz w:val="18"/>
                <w:szCs w:val="18"/>
              </w:rPr>
              <w:t>生活行為向上リハビリテーション実施</w:t>
            </w:r>
            <w:r w:rsidR="00137228" w:rsidRPr="005E61BC">
              <w:rPr>
                <w:rFonts w:asciiTheme="minorEastAsia" w:hAnsiTheme="minorEastAsia" w:hint="eastAsia"/>
                <w:sz w:val="18"/>
                <w:szCs w:val="18"/>
              </w:rPr>
              <w:t>加算</w:t>
            </w:r>
            <w:r w:rsidRPr="005E61BC">
              <w:rPr>
                <w:rFonts w:asciiTheme="minorEastAsia" w:hAnsiTheme="minorEastAsia" w:hint="eastAsia"/>
                <w:sz w:val="18"/>
                <w:szCs w:val="18"/>
              </w:rPr>
              <w:t>におけるリハビリテーション(以下「生活行為向上リハビリテーション」という。)は、加齢や廃用症候群等により生活機能の</w:t>
            </w:r>
            <w:r w:rsidR="006055F9" w:rsidRPr="005E61BC">
              <w:rPr>
                <w:rFonts w:asciiTheme="minorEastAsia" w:hAnsiTheme="minorEastAsia" w:hint="eastAsia"/>
                <w:sz w:val="18"/>
                <w:szCs w:val="18"/>
              </w:rPr>
              <w:t>１</w:t>
            </w:r>
            <w:r w:rsidRPr="005E61BC">
              <w:rPr>
                <w:rFonts w:asciiTheme="minorEastAsia" w:hAnsiTheme="minorEastAsia" w:hint="eastAsia"/>
                <w:sz w:val="18"/>
                <w:szCs w:val="18"/>
              </w:rPr>
              <w:t>つである活動をするための機能が低下した利用者に対して、当該機能を回復させ、生活行為の内容の充実を図るための目標と当該目標を踏まえた</w:t>
            </w:r>
            <w:r w:rsidR="006055F9" w:rsidRPr="005E61BC">
              <w:rPr>
                <w:rFonts w:asciiTheme="minorEastAsia" w:hAnsiTheme="minorEastAsia" w:hint="eastAsia"/>
                <w:sz w:val="18"/>
                <w:szCs w:val="18"/>
              </w:rPr>
              <w:t>６</w:t>
            </w:r>
            <w:r w:rsidRPr="005E61BC">
              <w:rPr>
                <w:rFonts w:asciiTheme="minorEastAsia" w:hAnsiTheme="minorEastAsia" w:hint="eastAsia"/>
                <w:sz w:val="18"/>
                <w:szCs w:val="18"/>
              </w:rPr>
              <w:t>月間の</w:t>
            </w:r>
            <w:r w:rsidR="002F7E48" w:rsidRPr="005E61BC">
              <w:rPr>
                <w:rFonts w:asciiTheme="minorEastAsia" w:hAnsiTheme="minorEastAsia" w:hint="eastAsia"/>
                <w:sz w:val="18"/>
                <w:szCs w:val="18"/>
              </w:rPr>
              <w:t>生活行為向上</w:t>
            </w:r>
            <w:r w:rsidRPr="005E61BC">
              <w:rPr>
                <w:rFonts w:asciiTheme="minorEastAsia" w:hAnsiTheme="minorEastAsia" w:hint="eastAsia"/>
                <w:sz w:val="18"/>
                <w:szCs w:val="18"/>
              </w:rPr>
              <w:t>リハビリテーションの実施内容を</w:t>
            </w:r>
            <w:r w:rsidR="002F7E48" w:rsidRPr="005E61BC">
              <w:rPr>
                <w:rFonts w:asciiTheme="minorEastAsia" w:hAnsiTheme="minorEastAsia" w:hint="eastAsia"/>
                <w:sz w:val="18"/>
                <w:szCs w:val="18"/>
              </w:rPr>
              <w:t>生活行為向上リハビリテーション</w:t>
            </w:r>
            <w:r w:rsidRPr="005E61BC">
              <w:rPr>
                <w:rFonts w:asciiTheme="minorEastAsia" w:hAnsiTheme="minorEastAsia" w:hint="eastAsia"/>
                <w:sz w:val="18"/>
                <w:szCs w:val="18"/>
              </w:rPr>
              <w:t>実施計画にあらかじめ定めた上で、計画的に実施するものであること。</w:t>
            </w:r>
          </w:p>
          <w:p w:rsidR="004A5B84" w:rsidRPr="005E61BC" w:rsidRDefault="004A5B84" w:rsidP="00E40FC6">
            <w:pPr>
              <w:ind w:leftChars="53" w:left="206" w:hangingChars="53" w:hanging="95"/>
              <w:rPr>
                <w:rFonts w:asciiTheme="minorEastAsia" w:hAnsiTheme="minorEastAsia"/>
                <w:sz w:val="18"/>
                <w:szCs w:val="18"/>
              </w:rPr>
            </w:pPr>
            <w:r w:rsidRPr="005E61BC">
              <w:rPr>
                <w:rFonts w:asciiTheme="minorEastAsia" w:hAnsiTheme="minorEastAsia" w:hint="eastAsia"/>
                <w:sz w:val="18"/>
                <w:szCs w:val="18"/>
              </w:rPr>
              <w:t>③　生活行為向上リハビリテーションを提供するための</w:t>
            </w:r>
            <w:r w:rsidR="002F7E48" w:rsidRPr="005E61BC">
              <w:rPr>
                <w:rFonts w:asciiTheme="minorEastAsia" w:hAnsiTheme="minorEastAsia" w:hint="eastAsia"/>
                <w:sz w:val="18"/>
                <w:szCs w:val="18"/>
              </w:rPr>
              <w:t>生活行為向上</w:t>
            </w:r>
            <w:r w:rsidRPr="005E61BC">
              <w:rPr>
                <w:rFonts w:asciiTheme="minorEastAsia" w:hAnsiTheme="minorEastAsia" w:hint="eastAsia"/>
                <w:sz w:val="18"/>
                <w:szCs w:val="18"/>
              </w:rPr>
              <w:t>リハビリテーション実施計画の作成や、リハビリテーション会議における当該リハビリテーションの目標の達成状況の報告については、</w:t>
            </w:r>
            <w:r w:rsidR="002F7E48" w:rsidRPr="005E61BC">
              <w:rPr>
                <w:rFonts w:asciiTheme="minorEastAsia" w:hAnsiTheme="minorEastAsia" w:hint="eastAsia"/>
                <w:sz w:val="18"/>
                <w:szCs w:val="18"/>
              </w:rPr>
              <w:t>大臣</w:t>
            </w:r>
            <w:r w:rsidRPr="005E61BC">
              <w:rPr>
                <w:rFonts w:asciiTheme="minorEastAsia" w:hAnsiTheme="minorEastAsia" w:hint="eastAsia"/>
                <w:sz w:val="18"/>
                <w:szCs w:val="18"/>
              </w:rPr>
              <w:t>基準</w:t>
            </w:r>
            <w:r w:rsidR="002F7E48" w:rsidRPr="005E61BC">
              <w:rPr>
                <w:rFonts w:asciiTheme="minorEastAsia" w:hAnsiTheme="minorEastAsia" w:hint="eastAsia"/>
                <w:sz w:val="18"/>
                <w:szCs w:val="18"/>
              </w:rPr>
              <w:t>告示</w:t>
            </w:r>
            <w:r w:rsidRPr="005E61BC">
              <w:rPr>
                <w:rFonts w:asciiTheme="minorEastAsia" w:hAnsiTheme="minorEastAsia" w:hint="eastAsia"/>
                <w:sz w:val="18"/>
                <w:szCs w:val="18"/>
              </w:rPr>
              <w:t>第</w:t>
            </w:r>
            <w:r w:rsidR="002F7E48" w:rsidRPr="005E61BC">
              <w:rPr>
                <w:rFonts w:asciiTheme="minorEastAsia" w:hAnsiTheme="minorEastAsia" w:hint="eastAsia"/>
                <w:sz w:val="18"/>
                <w:szCs w:val="18"/>
              </w:rPr>
              <w:t>二十八</w:t>
            </w:r>
            <w:r w:rsidRPr="005E61BC">
              <w:rPr>
                <w:rFonts w:asciiTheme="minorEastAsia" w:hAnsiTheme="minorEastAsia" w:hint="eastAsia"/>
                <w:sz w:val="18"/>
                <w:szCs w:val="18"/>
              </w:rPr>
              <w:t>号イによって配置された者が行うことが想定されていることに留意すること。</w:t>
            </w:r>
          </w:p>
          <w:p w:rsidR="00BF20B0" w:rsidRPr="00650C36" w:rsidRDefault="00BF20B0" w:rsidP="00E40FC6">
            <w:pPr>
              <w:autoSpaceDE w:val="0"/>
              <w:autoSpaceDN w:val="0"/>
              <w:adjustRightInd w:val="0"/>
              <w:ind w:leftChars="53" w:left="206" w:hangingChars="53" w:hanging="95"/>
              <w:jc w:val="left"/>
              <w:rPr>
                <w:rFonts w:asciiTheme="minorEastAsia" w:hAnsiTheme="minorEastAsia" w:cs="Generic0-Regular"/>
                <w:kern w:val="0"/>
                <w:sz w:val="18"/>
                <w:szCs w:val="18"/>
              </w:rPr>
            </w:pPr>
            <w:r w:rsidRPr="00650C36">
              <w:rPr>
                <w:rFonts w:asciiTheme="minorEastAsia" w:hAnsiTheme="minorEastAsia" w:cs="Generic0-Regular" w:hint="eastAsia"/>
                <w:kern w:val="0"/>
                <w:sz w:val="18"/>
                <w:szCs w:val="18"/>
              </w:rPr>
              <w:t>④</w:t>
            </w:r>
            <w:r w:rsidRPr="00650C36">
              <w:rPr>
                <w:rFonts w:asciiTheme="minorEastAsia" w:hAnsiTheme="minorEastAsia" w:cs="Generic0-Regular"/>
                <w:kern w:val="0"/>
                <w:sz w:val="18"/>
                <w:szCs w:val="18"/>
              </w:rPr>
              <w:t xml:space="preserve"> </w:t>
            </w:r>
            <w:r w:rsidRPr="00650C36">
              <w:rPr>
                <w:rFonts w:asciiTheme="minorEastAsia" w:hAnsiTheme="minorEastAsia" w:cs="Generic0-Regular" w:hint="eastAsia"/>
                <w:kern w:val="0"/>
                <w:sz w:val="18"/>
                <w:szCs w:val="18"/>
              </w:rPr>
              <w:t>生活行為向上リハビリテーション実施計画の作成に当たっては、本加算の趣旨について説明した上で、当該計</w:t>
            </w:r>
            <w:r w:rsidRPr="00650C36">
              <w:rPr>
                <w:rFonts w:asciiTheme="minorEastAsia" w:hAnsiTheme="minorEastAsia" w:cs="Generic0-Regular" w:hint="eastAsia"/>
                <w:kern w:val="0"/>
                <w:sz w:val="18"/>
                <w:szCs w:val="18"/>
              </w:rPr>
              <w:lastRenderedPageBreak/>
              <w:t>画の同意を得るよう留意すること。</w:t>
            </w:r>
          </w:p>
          <w:p w:rsidR="00BF20B0" w:rsidRPr="00650C36" w:rsidRDefault="00BF20B0" w:rsidP="00E40FC6">
            <w:pPr>
              <w:autoSpaceDE w:val="0"/>
              <w:autoSpaceDN w:val="0"/>
              <w:adjustRightInd w:val="0"/>
              <w:ind w:leftChars="53" w:left="206" w:hangingChars="53" w:hanging="95"/>
              <w:jc w:val="left"/>
              <w:rPr>
                <w:rFonts w:asciiTheme="minorEastAsia" w:hAnsiTheme="minorEastAsia" w:cs="Generic0-Regular"/>
                <w:kern w:val="0"/>
                <w:sz w:val="18"/>
                <w:szCs w:val="18"/>
              </w:rPr>
            </w:pPr>
            <w:r w:rsidRPr="00650C36">
              <w:rPr>
                <w:rFonts w:asciiTheme="minorEastAsia" w:hAnsiTheme="minorEastAsia" w:cs="Generic0-Regular" w:hint="eastAsia"/>
                <w:kern w:val="0"/>
                <w:sz w:val="18"/>
                <w:szCs w:val="18"/>
              </w:rPr>
              <w:t>⑤</w:t>
            </w:r>
            <w:r w:rsidRPr="00650C36">
              <w:rPr>
                <w:rFonts w:asciiTheme="minorEastAsia" w:hAnsiTheme="minorEastAsia" w:cs="Generic0-Regular"/>
                <w:kern w:val="0"/>
                <w:sz w:val="18"/>
                <w:szCs w:val="18"/>
              </w:rPr>
              <w:t xml:space="preserve"> </w:t>
            </w:r>
            <w:r w:rsidRPr="00650C36">
              <w:rPr>
                <w:rFonts w:asciiTheme="minorEastAsia" w:hAnsiTheme="minorEastAsia" w:cs="Generic0-Regular" w:hint="eastAsia"/>
                <w:kern w:val="0"/>
                <w:sz w:val="18"/>
                <w:szCs w:val="18"/>
              </w:rPr>
              <w:t>本加算の算定に当たっては、リハビリテーションマネジメント加算の算定が前提となっていることから、当該加算の趣旨を踏まえ、家庭での役割を担うことや地域の行事等に関与すること等を可能とすることを見据えた目標や実施内容を設定すること。</w:t>
            </w:r>
          </w:p>
          <w:p w:rsidR="00650C36" w:rsidRPr="00650C36" w:rsidRDefault="00650C36" w:rsidP="00E40FC6">
            <w:pPr>
              <w:ind w:leftChars="53" w:left="206" w:hangingChars="53" w:hanging="95"/>
              <w:rPr>
                <w:rFonts w:asciiTheme="majorEastAsia" w:eastAsiaTheme="majorEastAsia" w:hAnsiTheme="majorEastAsia"/>
                <w:sz w:val="18"/>
                <w:szCs w:val="18"/>
              </w:rPr>
            </w:pPr>
            <w:r w:rsidRPr="00650C36">
              <w:rPr>
                <w:rFonts w:asciiTheme="majorEastAsia" w:eastAsiaTheme="majorEastAsia" w:hAnsiTheme="majorEastAsia" w:hint="eastAsia"/>
                <w:sz w:val="18"/>
                <w:szCs w:val="18"/>
              </w:rPr>
              <w:t>⑥　本加算は、６月間に限定して算定が可能であることから、利用者やその家族においても、生活行為の内容の充実を図るための訓練内容を理解し、家族の協力を得ながら、利用者が生活の中で実践していくことが望ましいこと。</w:t>
            </w:r>
          </w:p>
          <w:p w:rsidR="00650C36" w:rsidRPr="00650C36" w:rsidRDefault="00650C36" w:rsidP="00E40FC6">
            <w:pPr>
              <w:ind w:leftChars="53" w:left="206" w:hangingChars="53" w:hanging="95"/>
              <w:rPr>
                <w:rFonts w:asciiTheme="majorEastAsia" w:eastAsiaTheme="majorEastAsia" w:hAnsiTheme="majorEastAsia"/>
                <w:sz w:val="18"/>
                <w:szCs w:val="18"/>
              </w:rPr>
            </w:pPr>
            <w:r w:rsidRPr="00650C36">
              <w:rPr>
                <w:rFonts w:asciiTheme="majorEastAsia" w:eastAsiaTheme="majorEastAsia" w:hAnsiTheme="majorEastAsia" w:hint="eastAsia"/>
                <w:sz w:val="18"/>
                <w:szCs w:val="18"/>
              </w:rPr>
              <w:t>また、リハビリテーション会議において、訓練の進捗状況やその評価(当該評価の結果、訓練内容に変更が必要な場合は、その理由を含む。)等について、医師が利用者、その家族、構成員に説明すること。</w:t>
            </w:r>
          </w:p>
          <w:p w:rsidR="00650C36" w:rsidRPr="00650C36" w:rsidRDefault="00650C36" w:rsidP="00E40FC6">
            <w:pPr>
              <w:autoSpaceDE w:val="0"/>
              <w:autoSpaceDN w:val="0"/>
              <w:adjustRightInd w:val="0"/>
              <w:ind w:leftChars="53" w:left="206" w:hangingChars="53" w:hanging="95"/>
              <w:jc w:val="left"/>
              <w:rPr>
                <w:rFonts w:asciiTheme="minorEastAsia" w:hAnsiTheme="minorEastAsia" w:cs="Generic0-Regular"/>
                <w:kern w:val="0"/>
                <w:sz w:val="18"/>
                <w:szCs w:val="18"/>
              </w:rPr>
            </w:pPr>
            <w:r w:rsidRPr="00650C36">
              <w:rPr>
                <w:rFonts w:asciiTheme="majorEastAsia" w:eastAsiaTheme="majorEastAsia" w:hAnsiTheme="majorEastAsia" w:hint="eastAsia"/>
                <w:sz w:val="18"/>
                <w:szCs w:val="18"/>
              </w:rPr>
              <w:t xml:space="preserve">⑦　</w:t>
            </w:r>
            <w:r w:rsidRPr="00650C36">
              <w:rPr>
                <w:rFonts w:asciiTheme="majorEastAsia" w:eastAsiaTheme="majorEastAsia" w:hAnsiTheme="majorEastAsia" w:hint="eastAsia"/>
                <w:sz w:val="18"/>
                <w:szCs w:val="18"/>
                <w:u w:val="single"/>
              </w:rPr>
              <w:t>生活行為向上</w:t>
            </w:r>
            <w:r w:rsidRPr="00650C36">
              <w:rPr>
                <w:rFonts w:asciiTheme="majorEastAsia" w:eastAsiaTheme="majorEastAsia" w:hAnsiTheme="majorEastAsia" w:hint="eastAsia"/>
                <w:sz w:val="18"/>
                <w:szCs w:val="18"/>
              </w:rPr>
              <w:t>リハビリテーション実施計画に従ったリハビリテーションの評価に当たっては、利用者の居宅を訪問し、当該利用者の居宅における応用的動作能力や社会適応能力について評価を行い、その結果を当該利用者とその家族に伝達すること。なお、当該利用者の居宅を訪問した際、リハビリテーションを実施することはできないことに留意すること。</w:t>
            </w:r>
          </w:p>
          <w:p w:rsidR="004A5B84" w:rsidRPr="00650C36" w:rsidRDefault="004A5B84" w:rsidP="00E40FC6">
            <w:pPr>
              <w:ind w:leftChars="100" w:left="390" w:hangingChars="100" w:hanging="180"/>
              <w:rPr>
                <w:rFonts w:asciiTheme="minorEastAsia" w:hAnsiTheme="minorEastAsia"/>
                <w:sz w:val="18"/>
                <w:szCs w:val="18"/>
              </w:rPr>
            </w:pPr>
          </w:p>
        </w:tc>
      </w:tr>
      <w:tr w:rsidR="004A5B84" w:rsidRPr="00B769C7" w:rsidTr="003A3F65">
        <w:tc>
          <w:tcPr>
            <w:tcW w:w="4642" w:type="dxa"/>
          </w:tcPr>
          <w:p w:rsidR="004A5B84" w:rsidRPr="00BE2683" w:rsidRDefault="004A5B84" w:rsidP="00E40FC6">
            <w:pPr>
              <w:rPr>
                <w:rFonts w:asciiTheme="majorEastAsia" w:eastAsiaTheme="majorEastAsia" w:hAnsiTheme="majorEastAsia"/>
                <w:b/>
                <w:sz w:val="18"/>
                <w:szCs w:val="18"/>
              </w:rPr>
            </w:pPr>
            <w:r w:rsidRPr="00BE2683">
              <w:rPr>
                <w:rFonts w:asciiTheme="majorEastAsia" w:eastAsiaTheme="majorEastAsia" w:hAnsiTheme="majorEastAsia" w:hint="eastAsia"/>
                <w:b/>
                <w:sz w:val="18"/>
                <w:szCs w:val="18"/>
              </w:rPr>
              <w:lastRenderedPageBreak/>
              <w:t>●若年性認知症利用者受入加算</w:t>
            </w:r>
          </w:p>
          <w:p w:rsidR="004A5B84" w:rsidRPr="00CF4BA3" w:rsidRDefault="00C60BA6" w:rsidP="00E40FC6">
            <w:pPr>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12</w:t>
            </w:r>
            <w:r w:rsidR="004A5B84" w:rsidRPr="00A20664">
              <w:rPr>
                <w:rFonts w:asciiTheme="majorEastAsia" w:eastAsiaTheme="majorEastAsia" w:hAnsiTheme="majorEastAsia" w:cs="ＭＳ 明朝" w:hint="eastAsia"/>
                <w:sz w:val="18"/>
                <w:szCs w:val="18"/>
              </w:rPr>
              <w:t>別に厚生労働大臣が定める基準に適合しているものとして都道府県知事に届け出た指定通所リハビリテーション事業所において、若年性認知症利用者に対して指定通所リハビリテーションを行った場合は、若年性認知症利用者受入加算として、１日につき</w:t>
            </w:r>
            <w:r w:rsidR="004A5B84" w:rsidRPr="00A20664">
              <w:rPr>
                <w:rFonts w:asciiTheme="majorEastAsia" w:eastAsiaTheme="majorEastAsia" w:hAnsiTheme="majorEastAsia" w:cs="ＭＳ 明朝"/>
                <w:sz w:val="18"/>
                <w:szCs w:val="18"/>
              </w:rPr>
              <w:t>60</w:t>
            </w:r>
            <w:r w:rsidR="004A5B84" w:rsidRPr="00A20664">
              <w:rPr>
                <w:rFonts w:asciiTheme="majorEastAsia" w:eastAsiaTheme="majorEastAsia" w:hAnsiTheme="majorEastAsia" w:cs="ＭＳ 明朝" w:hint="eastAsia"/>
                <w:sz w:val="18"/>
                <w:szCs w:val="18"/>
              </w:rPr>
              <w:t>単位を所定単位数に加算する。</w:t>
            </w:r>
          </w:p>
        </w:tc>
        <w:tc>
          <w:tcPr>
            <w:tcW w:w="4986" w:type="dxa"/>
          </w:tcPr>
          <w:p w:rsidR="004A5B84" w:rsidRPr="004A5B84" w:rsidRDefault="004A5B84" w:rsidP="00E40FC6">
            <w:pPr>
              <w:rPr>
                <w:rFonts w:asciiTheme="majorEastAsia" w:eastAsiaTheme="majorEastAsia" w:hAnsiTheme="majorEastAsia"/>
                <w:sz w:val="18"/>
                <w:szCs w:val="18"/>
              </w:rPr>
            </w:pPr>
            <w:r w:rsidRPr="00A20664">
              <w:rPr>
                <w:rFonts w:asciiTheme="majorEastAsia" w:eastAsiaTheme="majorEastAsia" w:hAnsiTheme="majorEastAsia"/>
                <w:sz w:val="18"/>
                <w:szCs w:val="18"/>
                <w:u w:val="single"/>
              </w:rPr>
              <w:t>(1</w:t>
            </w:r>
            <w:r w:rsidR="00A20664" w:rsidRPr="00A20664">
              <w:rPr>
                <w:rFonts w:asciiTheme="majorEastAsia" w:eastAsiaTheme="majorEastAsia" w:hAnsiTheme="majorEastAsia" w:hint="eastAsia"/>
                <w:sz w:val="18"/>
                <w:szCs w:val="18"/>
                <w:u w:val="single"/>
              </w:rPr>
              <w:t>5</w:t>
            </w:r>
            <w:r w:rsidRPr="00A20664">
              <w:rPr>
                <w:rFonts w:asciiTheme="majorEastAsia" w:eastAsiaTheme="majorEastAsia" w:hAnsiTheme="majorEastAsia"/>
                <w:sz w:val="18"/>
                <w:szCs w:val="18"/>
                <w:u w:val="single"/>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若年性認知症利用者受入加算について</w:t>
            </w:r>
          </w:p>
          <w:p w:rsidR="004A5B84" w:rsidRPr="004A5B84" w:rsidRDefault="004A5B84"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通所介護と同様であるので</w:t>
            </w:r>
            <w:r w:rsidRPr="004A5B84">
              <w:rPr>
                <w:rFonts w:asciiTheme="majorEastAsia" w:eastAsiaTheme="majorEastAsia" w:hAnsiTheme="majorEastAsia"/>
                <w:sz w:val="18"/>
                <w:szCs w:val="18"/>
              </w:rPr>
              <w:t>7</w:t>
            </w:r>
            <w:r w:rsidRPr="00A20664">
              <w:rPr>
                <w:rFonts w:asciiTheme="majorEastAsia" w:eastAsiaTheme="majorEastAsia" w:hAnsiTheme="majorEastAsia"/>
                <w:sz w:val="18"/>
                <w:szCs w:val="18"/>
                <w:u w:val="single"/>
              </w:rPr>
              <w:t>(</w:t>
            </w:r>
            <w:r w:rsidR="00A20664" w:rsidRPr="00A20664">
              <w:rPr>
                <w:rFonts w:asciiTheme="majorEastAsia" w:eastAsiaTheme="majorEastAsia" w:hAnsiTheme="majorEastAsia" w:hint="eastAsia"/>
                <w:sz w:val="18"/>
                <w:szCs w:val="18"/>
                <w:u w:val="single"/>
              </w:rPr>
              <w:t>14</w:t>
            </w:r>
            <w:r w:rsidRPr="00A20664">
              <w:rPr>
                <w:rFonts w:asciiTheme="majorEastAsia" w:eastAsiaTheme="majorEastAsia" w:hAnsiTheme="majorEastAsia"/>
                <w:sz w:val="18"/>
                <w:szCs w:val="18"/>
                <w:u w:val="single"/>
              </w:rPr>
              <w:t>)</w:t>
            </w:r>
            <w:r w:rsidRPr="004A5B84">
              <w:rPr>
                <w:rFonts w:asciiTheme="majorEastAsia" w:eastAsiaTheme="majorEastAsia" w:hAnsiTheme="majorEastAsia" w:hint="eastAsia"/>
                <w:sz w:val="18"/>
                <w:szCs w:val="18"/>
              </w:rPr>
              <w:t>を参照されたい。</w:t>
            </w:r>
          </w:p>
          <w:p w:rsidR="004A5B84" w:rsidRPr="004A5B84" w:rsidRDefault="004A5B84" w:rsidP="00E40FC6">
            <w:pPr>
              <w:rPr>
                <w:rFonts w:asciiTheme="majorEastAsia" w:eastAsiaTheme="majorEastAsia" w:hAnsiTheme="majorEastAsia"/>
                <w:sz w:val="18"/>
                <w:szCs w:val="18"/>
              </w:rPr>
            </w:pP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以下通所介護の内容</w:t>
            </w:r>
            <w:r w:rsidRPr="004A5B84">
              <w:rPr>
                <w:rFonts w:asciiTheme="majorEastAsia" w:eastAsiaTheme="majorEastAsia" w:hAnsiTheme="majorEastAsia"/>
                <w:sz w:val="18"/>
                <w:szCs w:val="18"/>
              </w:rPr>
              <w:t>)</w:t>
            </w:r>
          </w:p>
          <w:p w:rsidR="004A5B84" w:rsidRPr="004A5B84" w:rsidRDefault="00531D4F" w:rsidP="00E40FC6">
            <w:pPr>
              <w:autoSpaceDE w:val="0"/>
              <w:autoSpaceDN w:val="0"/>
              <w:adjustRightInd w:val="0"/>
              <w:jc w:val="left"/>
              <w:rPr>
                <w:rFonts w:ascii="ＭＳ ゴシック" w:eastAsia="ＭＳ ゴシック" w:hAnsi="ＭＳ ゴシック" w:cs="ＭＳ ゴシック"/>
                <w:color w:val="000000"/>
                <w:kern w:val="0"/>
                <w:sz w:val="18"/>
                <w:szCs w:val="18"/>
              </w:rPr>
            </w:pPr>
            <w:r w:rsidRPr="00531D4F">
              <w:rPr>
                <w:rFonts w:ascii="ＭＳ ゴシック" w:eastAsia="ＭＳ ゴシック" w:hAnsi="ＭＳ ゴシック" w:cs="ＭＳ ゴシック" w:hint="eastAsia"/>
                <w:color w:val="000000"/>
                <w:kern w:val="0"/>
                <w:sz w:val="18"/>
                <w:szCs w:val="18"/>
              </w:rPr>
              <w:t>７</w:t>
            </w:r>
            <w:r w:rsidR="004A5B84" w:rsidRPr="00A20664">
              <w:rPr>
                <w:rFonts w:ascii="ＭＳ ゴシック" w:eastAsia="ＭＳ ゴシック" w:hAnsi="ＭＳ ゴシック" w:cs="ＭＳ ゴシック"/>
                <w:color w:val="000000"/>
                <w:kern w:val="0"/>
                <w:sz w:val="18"/>
                <w:szCs w:val="18"/>
                <w:u w:val="single"/>
              </w:rPr>
              <w:t>(</w:t>
            </w:r>
            <w:r w:rsidR="00A20664" w:rsidRPr="00A20664">
              <w:rPr>
                <w:rFonts w:ascii="ＭＳ ゴシック" w:eastAsia="ＭＳ ゴシック" w:hAnsi="ＭＳ ゴシック" w:cs="ＭＳ ゴシック" w:hint="eastAsia"/>
                <w:color w:val="000000"/>
                <w:kern w:val="0"/>
                <w:sz w:val="18"/>
                <w:szCs w:val="18"/>
                <w:u w:val="single"/>
              </w:rPr>
              <w:t>14</w:t>
            </w:r>
            <w:r w:rsidR="004A5B84" w:rsidRPr="00A20664">
              <w:rPr>
                <w:rFonts w:ascii="ＭＳ ゴシック" w:eastAsia="ＭＳ ゴシック" w:hAnsi="ＭＳ ゴシック" w:cs="ＭＳ ゴシック"/>
                <w:color w:val="000000"/>
                <w:kern w:val="0"/>
                <w:sz w:val="18"/>
                <w:szCs w:val="18"/>
                <w:u w:val="single"/>
              </w:rPr>
              <w:t>)</w:t>
            </w:r>
            <w:r w:rsidR="004A5B84" w:rsidRPr="004A5B84">
              <w:rPr>
                <w:rFonts w:ascii="ＭＳ ゴシック" w:eastAsia="ＭＳ ゴシック" w:hAnsi="ＭＳ ゴシック" w:cs="ＭＳ ゴシック" w:hint="eastAsia"/>
                <w:color w:val="000000"/>
                <w:kern w:val="0"/>
                <w:sz w:val="18"/>
                <w:szCs w:val="18"/>
              </w:rPr>
              <w:t xml:space="preserve">　</w:t>
            </w:r>
            <w:r w:rsidR="004A5B84" w:rsidRPr="004A5B84">
              <w:rPr>
                <w:rFonts w:ascii="ＭＳ ゴシック" w:eastAsia="ＭＳ ゴシック" w:hAnsi="ＭＳ ゴシック" w:cs="ＭＳ ゴシック"/>
                <w:color w:val="000000"/>
                <w:kern w:val="0"/>
                <w:sz w:val="18"/>
                <w:szCs w:val="18"/>
              </w:rPr>
              <w:t>若年性認知症利用者受入加算について</w:t>
            </w:r>
          </w:p>
          <w:p w:rsidR="004A5B84" w:rsidRPr="004A5B84" w:rsidRDefault="004A5B84" w:rsidP="00E40FC6">
            <w:pPr>
              <w:ind w:firstLineChars="100" w:firstLine="180"/>
              <w:rPr>
                <w:rFonts w:asciiTheme="majorEastAsia" w:eastAsiaTheme="majorEastAsia" w:hAnsiTheme="majorEastAsia"/>
                <w:sz w:val="18"/>
                <w:szCs w:val="18"/>
              </w:rPr>
            </w:pPr>
            <w:r w:rsidRPr="004A5B84">
              <w:rPr>
                <w:rFonts w:ascii="ＭＳ ゴシック" w:eastAsia="ＭＳ ゴシック" w:hAnsi="ＭＳ ゴシック" w:cs="ＭＳ ゴシック"/>
                <w:color w:val="000000"/>
                <w:kern w:val="0"/>
                <w:sz w:val="18"/>
                <w:szCs w:val="18"/>
              </w:rPr>
              <w:t>受け入れた若年性認知症利用者ごとに個別に担当者を定め、その者を中心に、当該利用者の特性やニーズに応じたサービス提供を行うこと。</w:t>
            </w:r>
          </w:p>
        </w:tc>
      </w:tr>
      <w:tr w:rsidR="004A5B84" w:rsidRPr="00B769C7" w:rsidTr="003A3F65">
        <w:tc>
          <w:tcPr>
            <w:tcW w:w="4642" w:type="dxa"/>
          </w:tcPr>
          <w:p w:rsidR="004A5B84" w:rsidRPr="00C60BA6" w:rsidRDefault="004A5B84" w:rsidP="00E40FC6">
            <w:pPr>
              <w:rPr>
                <w:rFonts w:asciiTheme="minorEastAsia" w:hAnsiTheme="minorEastAsia"/>
                <w:b/>
                <w:sz w:val="18"/>
                <w:szCs w:val="18"/>
              </w:rPr>
            </w:pPr>
            <w:r w:rsidRPr="00C60BA6">
              <w:rPr>
                <w:rFonts w:asciiTheme="minorEastAsia" w:hAnsiTheme="minorEastAsia" w:hint="eastAsia"/>
                <w:b/>
                <w:sz w:val="18"/>
                <w:szCs w:val="18"/>
              </w:rPr>
              <w:t>●</w:t>
            </w:r>
            <w:r w:rsidR="00CF4BA3" w:rsidRPr="00C60BA6">
              <w:rPr>
                <w:rFonts w:asciiTheme="minorEastAsia" w:hAnsiTheme="minorEastAsia" w:hint="eastAsia"/>
                <w:b/>
                <w:sz w:val="18"/>
                <w:szCs w:val="18"/>
              </w:rPr>
              <w:t>栄養アセスメント加算</w:t>
            </w:r>
          </w:p>
          <w:p w:rsidR="00CF4BA3" w:rsidRPr="00E23646" w:rsidRDefault="00CF4BA3" w:rsidP="00E40FC6">
            <w:pPr>
              <w:rPr>
                <w:rFonts w:asciiTheme="minorEastAsia" w:hAnsiTheme="minorEastAsia"/>
                <w:sz w:val="18"/>
                <w:szCs w:val="18"/>
                <w:u w:val="single"/>
              </w:rPr>
            </w:pPr>
            <w:r w:rsidRPr="00C60BA6">
              <w:rPr>
                <w:rFonts w:asciiTheme="minorEastAsia" w:hAnsiTheme="minorEastAsia"/>
                <w:sz w:val="18"/>
                <w:szCs w:val="18"/>
              </w:rPr>
              <w:t xml:space="preserve">13　</w:t>
            </w:r>
            <w:r w:rsidRPr="00E23646">
              <w:rPr>
                <w:rFonts w:asciiTheme="minorEastAsia" w:hAnsiTheme="minorEastAsia"/>
                <w:sz w:val="18"/>
                <w:szCs w:val="18"/>
                <w:u w:val="single"/>
              </w:rPr>
              <w:t>次に掲げるいずれの基準にも適合しているものとして都道府県知事に届け出た指定通所リハビリテーション事業所において、利用者に対して、管理栄養士が介護職員等と共同して栄養アセスメント(利用者ごとの低栄養状態のリスク及び解決すべき課題を把握することをいう。以下この注において同じ。)を行った場合は、栄養アセスメント加算として、1月につき50単位を所定単位数に加算する。ただし、当該利用者が栄養改善加算の算定に係る栄養改善サービスを受けている間及び当該栄養改善サービスが終了した日の属する月は、算定しない。</w:t>
            </w:r>
          </w:p>
          <w:p w:rsidR="00CF4BA3" w:rsidRPr="00E23646" w:rsidRDefault="00CF4BA3" w:rsidP="00E40FC6">
            <w:pPr>
              <w:ind w:left="164" w:hangingChars="91" w:hanging="164"/>
              <w:rPr>
                <w:rFonts w:asciiTheme="minorEastAsia" w:hAnsiTheme="minorEastAsia"/>
                <w:sz w:val="18"/>
                <w:szCs w:val="18"/>
                <w:u w:val="single"/>
              </w:rPr>
            </w:pPr>
            <w:r w:rsidRPr="00E23646">
              <w:rPr>
                <w:rFonts w:asciiTheme="minorEastAsia" w:hAnsiTheme="minorEastAsia"/>
                <w:sz w:val="18"/>
                <w:szCs w:val="18"/>
                <w:u w:val="single"/>
              </w:rPr>
              <w:t>(1)　当該事業所の従業者として又は外部との連携により管理栄養士を1名以上配置していること。</w:t>
            </w:r>
          </w:p>
          <w:p w:rsidR="00CF4BA3" w:rsidRPr="00E23646" w:rsidRDefault="00CF4BA3" w:rsidP="00E40FC6">
            <w:pPr>
              <w:ind w:left="164" w:hangingChars="91" w:hanging="164"/>
              <w:rPr>
                <w:rFonts w:asciiTheme="minorEastAsia" w:hAnsiTheme="minorEastAsia"/>
                <w:sz w:val="18"/>
                <w:szCs w:val="18"/>
                <w:u w:val="single"/>
              </w:rPr>
            </w:pPr>
            <w:r w:rsidRPr="00E23646">
              <w:rPr>
                <w:rFonts w:asciiTheme="minorEastAsia" w:hAnsiTheme="minorEastAsia"/>
                <w:sz w:val="18"/>
                <w:szCs w:val="18"/>
                <w:u w:val="single"/>
              </w:rPr>
              <w:t>(2)　利用者ごとに、医師、管理栄養士、理学療法士、作業療法士、言語聴覚士、看護職員、介護職員その他の職種の者が共同して栄養アセスメントを実施し、当該利用者又はその家族に対してその結果を説明し、相談等に必要に応じ対応すること。</w:t>
            </w:r>
          </w:p>
          <w:p w:rsidR="00CF4BA3" w:rsidRPr="00E23646" w:rsidRDefault="00CF4BA3" w:rsidP="00E40FC6">
            <w:pPr>
              <w:ind w:left="164" w:hangingChars="91" w:hanging="164"/>
              <w:rPr>
                <w:rFonts w:asciiTheme="minorEastAsia" w:hAnsiTheme="minorEastAsia"/>
                <w:sz w:val="18"/>
                <w:szCs w:val="18"/>
                <w:u w:val="single"/>
              </w:rPr>
            </w:pPr>
            <w:r w:rsidRPr="00E23646">
              <w:rPr>
                <w:rFonts w:asciiTheme="minorEastAsia" w:hAnsiTheme="minorEastAsia"/>
                <w:sz w:val="18"/>
                <w:szCs w:val="18"/>
                <w:u w:val="single"/>
              </w:rPr>
              <w:t>(3)　利用者ごとの栄養状態等の情報を厚生労働省に提出し、栄養管理の実施に当たって、当該情報その他栄養管理の適切かつ有効な実施のために必要な情報を活用していること。</w:t>
            </w:r>
          </w:p>
          <w:p w:rsidR="00CF4BA3" w:rsidRPr="00E23646" w:rsidRDefault="00CF4BA3" w:rsidP="00E40FC6">
            <w:pPr>
              <w:ind w:left="164" w:hangingChars="91" w:hanging="164"/>
              <w:rPr>
                <w:rFonts w:asciiTheme="minorEastAsia" w:hAnsiTheme="minorEastAsia"/>
                <w:sz w:val="18"/>
                <w:szCs w:val="18"/>
                <w:u w:val="single"/>
              </w:rPr>
            </w:pPr>
            <w:r w:rsidRPr="00E23646">
              <w:rPr>
                <w:rFonts w:asciiTheme="minorEastAsia" w:hAnsiTheme="minorEastAsia"/>
                <w:sz w:val="18"/>
                <w:szCs w:val="18"/>
                <w:u w:val="single"/>
              </w:rPr>
              <w:t>(4)　別に厚生労働大臣が定める基準に適合している指定通所リハビリテーション事業所であること。</w:t>
            </w:r>
          </w:p>
          <w:p w:rsidR="004A5B84" w:rsidRDefault="004A5B84" w:rsidP="00E40FC6">
            <w:pPr>
              <w:rPr>
                <w:rFonts w:asciiTheme="minorEastAsia" w:hAnsiTheme="minorEastAsia"/>
                <w:sz w:val="18"/>
                <w:szCs w:val="18"/>
              </w:rPr>
            </w:pPr>
          </w:p>
          <w:p w:rsidR="0034689B" w:rsidRDefault="0034689B" w:rsidP="00E40FC6">
            <w:pPr>
              <w:rPr>
                <w:rFonts w:asciiTheme="minorEastAsia" w:hAnsiTheme="minorEastAsia"/>
                <w:sz w:val="18"/>
                <w:szCs w:val="18"/>
              </w:rPr>
            </w:pPr>
          </w:p>
          <w:p w:rsidR="0034689B" w:rsidRDefault="0034689B" w:rsidP="00E40FC6">
            <w:pPr>
              <w:rPr>
                <w:rFonts w:asciiTheme="minorEastAsia" w:hAnsiTheme="minorEastAsia" w:hint="eastAsia"/>
                <w:sz w:val="18"/>
                <w:szCs w:val="18"/>
              </w:rPr>
            </w:pPr>
            <w:r>
              <w:rPr>
                <w:rFonts w:asciiTheme="minorEastAsia" w:hAnsiTheme="minorEastAsia" w:hint="eastAsia"/>
                <w:sz w:val="18"/>
                <w:szCs w:val="18"/>
              </w:rPr>
              <w:t>※別に</w:t>
            </w:r>
            <w:r w:rsidRPr="0034689B">
              <w:rPr>
                <w:rFonts w:asciiTheme="minorEastAsia" w:hAnsiTheme="minorEastAsia"/>
                <w:sz w:val="18"/>
                <w:szCs w:val="18"/>
              </w:rPr>
              <w:t>厚生労働大臣が定める基準</w:t>
            </w:r>
            <w:r w:rsidR="00496D37">
              <w:rPr>
                <w:rFonts w:asciiTheme="minorEastAsia" w:hAnsiTheme="minorEastAsia" w:hint="eastAsia"/>
                <w:sz w:val="18"/>
                <w:szCs w:val="18"/>
              </w:rPr>
              <w:t>の内容は次のとおり。</w:t>
            </w:r>
          </w:p>
          <w:p w:rsidR="0034689B" w:rsidRPr="00C60BA6" w:rsidRDefault="0034689B" w:rsidP="00E40FC6">
            <w:pPr>
              <w:rPr>
                <w:rFonts w:asciiTheme="minorEastAsia" w:hAnsiTheme="minorEastAsia" w:hint="eastAsia"/>
                <w:sz w:val="18"/>
                <w:szCs w:val="18"/>
              </w:rPr>
            </w:pPr>
            <w:r>
              <w:rPr>
                <w:rFonts w:asciiTheme="minorEastAsia" w:hAnsiTheme="minorEastAsia" w:hint="eastAsia"/>
                <w:sz w:val="18"/>
                <w:szCs w:val="18"/>
              </w:rPr>
              <w:t xml:space="preserve">　定員超過利用・人員基準欠如に該当していないこと。</w:t>
            </w:r>
          </w:p>
        </w:tc>
        <w:tc>
          <w:tcPr>
            <w:tcW w:w="4986" w:type="dxa"/>
          </w:tcPr>
          <w:p w:rsidR="0004454E" w:rsidRPr="005E61BC" w:rsidRDefault="0004454E" w:rsidP="00E40FC6">
            <w:pPr>
              <w:autoSpaceDE w:val="0"/>
              <w:autoSpaceDN w:val="0"/>
              <w:adjustRightInd w:val="0"/>
              <w:jc w:val="left"/>
              <w:rPr>
                <w:rFonts w:asciiTheme="minorEastAsia" w:hAnsiTheme="minorEastAsia" w:cs="Generic0-Regular"/>
                <w:kern w:val="0"/>
                <w:sz w:val="18"/>
                <w:szCs w:val="18"/>
                <w:u w:val="single"/>
              </w:rPr>
            </w:pPr>
            <w:r w:rsidRPr="005E61BC">
              <w:rPr>
                <w:rFonts w:asciiTheme="minorEastAsia" w:hAnsiTheme="minorEastAsia" w:cs="ＭＳ 明朝" w:hint="eastAsia"/>
                <w:kern w:val="0"/>
                <w:sz w:val="18"/>
                <w:szCs w:val="18"/>
                <w:u w:val="single"/>
              </w:rPr>
              <w:t>(16)</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栄養アセスメント加算について</w:t>
            </w:r>
          </w:p>
          <w:p w:rsidR="004A5B84" w:rsidRPr="005E61BC" w:rsidRDefault="0004454E" w:rsidP="00E40FC6">
            <w:pPr>
              <w:ind w:leftChars="200" w:left="600" w:hangingChars="100" w:hanging="180"/>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通所介護と同様であるので、７</w:t>
            </w:r>
            <w:r w:rsidRPr="005E61BC">
              <w:rPr>
                <w:rFonts w:asciiTheme="minorEastAsia" w:hAnsiTheme="minorEastAsia" w:cs="ＭＳ 明朝" w:hint="eastAsia"/>
                <w:kern w:val="0"/>
                <w:sz w:val="18"/>
                <w:szCs w:val="18"/>
                <w:u w:val="single"/>
              </w:rPr>
              <w:t>(15)</w:t>
            </w:r>
            <w:r w:rsidRPr="005E61BC">
              <w:rPr>
                <w:rFonts w:asciiTheme="minorEastAsia" w:hAnsiTheme="minorEastAsia" w:cs="ＤＦＰ平成ゴシック体W5" w:hint="eastAsia"/>
                <w:kern w:val="0"/>
                <w:sz w:val="18"/>
                <w:szCs w:val="18"/>
                <w:u w:val="single"/>
              </w:rPr>
              <w:t>を参照されたい</w:t>
            </w:r>
            <w:r w:rsidRPr="005E61BC">
              <w:rPr>
                <w:rFonts w:asciiTheme="minorEastAsia" w:hAnsiTheme="minorEastAsia" w:cs="Generic0-Regular" w:hint="eastAsia"/>
                <w:kern w:val="0"/>
                <w:sz w:val="18"/>
                <w:szCs w:val="18"/>
                <w:u w:val="single"/>
              </w:rPr>
              <w:t>。</w:t>
            </w:r>
          </w:p>
          <w:p w:rsidR="0004454E" w:rsidRPr="005E61BC" w:rsidRDefault="0004454E" w:rsidP="00E40FC6">
            <w:pPr>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(以下通所介護の内容)</w:t>
            </w:r>
          </w:p>
          <w:p w:rsidR="0004454E" w:rsidRPr="005E61BC" w:rsidRDefault="0004454E" w:rsidP="00E40FC6">
            <w:pPr>
              <w:autoSpaceDE w:val="0"/>
              <w:autoSpaceDN w:val="0"/>
              <w:adjustRightInd w:val="0"/>
              <w:jc w:val="left"/>
              <w:rPr>
                <w:rFonts w:asciiTheme="minorEastAsia" w:hAnsiTheme="minorEastAsia" w:cs="Generic0-Regular"/>
                <w:kern w:val="0"/>
                <w:sz w:val="18"/>
                <w:szCs w:val="18"/>
                <w:u w:val="single"/>
              </w:rPr>
            </w:pPr>
            <w:r w:rsidRPr="005E61BC">
              <w:rPr>
                <w:rFonts w:asciiTheme="minorEastAsia" w:hAnsiTheme="minorEastAsia" w:cs="ＭＳ 明朝" w:hint="eastAsia"/>
                <w:kern w:val="0"/>
                <w:sz w:val="18"/>
                <w:szCs w:val="18"/>
                <w:u w:val="single"/>
              </w:rPr>
              <w:t>７(15)</w:t>
            </w:r>
            <w:r w:rsidRPr="005E61BC">
              <w:rPr>
                <w:rFonts w:asciiTheme="minorEastAsia" w:hAnsiTheme="minorEastAsia" w:cs="Generic0-Regular" w:hint="eastAsia"/>
                <w:kern w:val="0"/>
                <w:sz w:val="18"/>
                <w:szCs w:val="18"/>
                <w:u w:val="single"/>
              </w:rPr>
              <w:t>栄養アセスメント加算について</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①</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栄養アセスメント加算の算定に係る栄養アセスメントは、利用者ごとに行われるケアマネジメントの一環として行われることに留意するこ</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と。</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②</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当該事業所の職員として、又は外部（他の介護事業所（栄養アセスメント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③</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栄養アセスメントについては、３月に１回以上、イからニまでに掲げる手順により行うこと。あわせて、利用者の体重については、１月毎に測定すること。</w:t>
            </w:r>
          </w:p>
          <w:p w:rsidR="0004454E" w:rsidRPr="005E61BC" w:rsidRDefault="0004454E" w:rsidP="00E40FC6">
            <w:pPr>
              <w:autoSpaceDE w:val="0"/>
              <w:autoSpaceDN w:val="0"/>
              <w:adjustRightInd w:val="0"/>
              <w:ind w:leftChars="166" w:left="349" w:firstLineChars="6" w:firstLine="11"/>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イ</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利用者ごとの低栄養状態のリスクを、利用開始時に把握すること。</w:t>
            </w:r>
          </w:p>
          <w:p w:rsidR="0004454E" w:rsidRPr="005E61BC" w:rsidRDefault="0004454E" w:rsidP="00E40FC6">
            <w:pPr>
              <w:autoSpaceDE w:val="0"/>
              <w:autoSpaceDN w:val="0"/>
              <w:adjustRightInd w:val="0"/>
              <w:ind w:leftChars="166" w:left="349" w:firstLineChars="6" w:firstLine="11"/>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ロ</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管理栄養士、看護職員、介護職員、生活相談員その他の職種の者が共同して、利用者ごとの摂食・嚥下機能及び食形態にも配慮しつつ、解決すべき栄養管理上の課題の把握を行うこと。</w:t>
            </w:r>
          </w:p>
          <w:p w:rsidR="0004454E" w:rsidRPr="005E61BC" w:rsidRDefault="0004454E" w:rsidP="00E40FC6">
            <w:pPr>
              <w:autoSpaceDE w:val="0"/>
              <w:autoSpaceDN w:val="0"/>
              <w:adjustRightInd w:val="0"/>
              <w:ind w:leftChars="166" w:left="349" w:firstLineChars="6" w:firstLine="11"/>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ハ</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イ及びロの結果を当該利用者又はその家族に対して説明し、必要に応じ解決すべき栄養管理上の課題に応じた栄養食事相談、情報提供等を行うこと。</w:t>
            </w:r>
          </w:p>
          <w:p w:rsidR="0004454E" w:rsidRPr="005E61BC" w:rsidRDefault="0004454E" w:rsidP="00E40FC6">
            <w:pPr>
              <w:autoSpaceDE w:val="0"/>
              <w:autoSpaceDN w:val="0"/>
              <w:adjustRightInd w:val="0"/>
              <w:ind w:leftChars="166" w:left="349" w:firstLineChars="6" w:firstLine="11"/>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ニ</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低栄養状態にある利用者又はそのおそれのある利用者については、介護支援専門員と情報共有を行い、栄</w:t>
            </w:r>
            <w:r w:rsidRPr="005E61BC">
              <w:rPr>
                <w:rFonts w:asciiTheme="minorEastAsia" w:hAnsiTheme="minorEastAsia" w:cs="Generic0-Regular" w:hint="eastAsia"/>
                <w:kern w:val="0"/>
                <w:sz w:val="18"/>
                <w:szCs w:val="18"/>
                <w:u w:val="single"/>
              </w:rPr>
              <w:lastRenderedPageBreak/>
              <w:t>養改善加算に係る栄養改善サービスの提供を検討するように依頼すること。</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④</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原則として、当該利用者が栄養改善加算の算定に係る栄養改善サービスを受けている間及び当該栄養改善サービスが終了した日の属する月は、栄養アセスメント加算は算定しないが、栄養アセスメント加算に基づく栄養アセスメントの結果、栄養改善加算に係る栄養改善サービスの提供が必要と判断された場合は、栄養アセスメント加算の算定月でも栄養改善加算を算定できること。</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⑤</w:t>
            </w:r>
            <w:r w:rsidRPr="005E61BC">
              <w:rPr>
                <w:rFonts w:asciiTheme="minorEastAsia" w:hAnsiTheme="minorEastAsia" w:cs="Generic0-Regular"/>
                <w:kern w:val="0"/>
                <w:sz w:val="18"/>
                <w:szCs w:val="18"/>
                <w:u w:val="single"/>
              </w:rPr>
              <w:t xml:space="preserve"> </w:t>
            </w:r>
            <w:r w:rsidRPr="005E61BC">
              <w:rPr>
                <w:rFonts w:asciiTheme="minorEastAsia" w:hAnsiTheme="minorEastAsia" w:cs="Generic0-Regular" w:hint="eastAsia"/>
                <w:kern w:val="0"/>
                <w:sz w:val="18"/>
                <w:szCs w:val="18"/>
                <w:u w:val="single"/>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04454E" w:rsidRPr="005E61BC" w:rsidRDefault="0004454E" w:rsidP="00E40FC6">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E61BC">
              <w:rPr>
                <w:rFonts w:asciiTheme="minorEastAsia" w:hAnsiTheme="minorEastAsia" w:cs="Generic0-Regular" w:hint="eastAsia"/>
                <w:kern w:val="0"/>
                <w:sz w:val="18"/>
                <w:szCs w:val="18"/>
                <w:u w:val="single"/>
              </w:rPr>
              <w:t>サービスの質の向上を図るため、ＬＩＦＥへの提出情報及びフィードバック情報を活用し、利用者の状態に応じた栄養管理の内容の決定（</w:t>
            </w:r>
            <w:r w:rsidRPr="005E61BC">
              <w:rPr>
                <w:rFonts w:asciiTheme="minorEastAsia" w:hAnsiTheme="minorEastAsia" w:cs="Generic0-Regular"/>
                <w:kern w:val="0"/>
                <w:sz w:val="18"/>
                <w:szCs w:val="18"/>
                <w:u w:val="single"/>
              </w:rPr>
              <w:t>Plan</w:t>
            </w:r>
            <w:r w:rsidRPr="005E61BC">
              <w:rPr>
                <w:rFonts w:asciiTheme="minorEastAsia" w:hAnsiTheme="minorEastAsia" w:cs="Generic0-Regular" w:hint="eastAsia"/>
                <w:kern w:val="0"/>
                <w:sz w:val="18"/>
                <w:szCs w:val="18"/>
                <w:u w:val="single"/>
              </w:rPr>
              <w:t>）、当該決定に基づく支援の提供（</w:t>
            </w:r>
            <w:r w:rsidRPr="005E61BC">
              <w:rPr>
                <w:rFonts w:asciiTheme="minorEastAsia" w:hAnsiTheme="minorEastAsia" w:cs="Generic0-Regular"/>
                <w:kern w:val="0"/>
                <w:sz w:val="18"/>
                <w:szCs w:val="18"/>
                <w:u w:val="single"/>
              </w:rPr>
              <w:t>Do)</w:t>
            </w:r>
            <w:r w:rsidRPr="005E61BC">
              <w:rPr>
                <w:rFonts w:asciiTheme="minorEastAsia" w:hAnsiTheme="minorEastAsia" w:cs="Generic0-Regular" w:hint="eastAsia"/>
                <w:kern w:val="0"/>
                <w:sz w:val="18"/>
                <w:szCs w:val="18"/>
                <w:u w:val="single"/>
              </w:rPr>
              <w:t>、当該支援内容の評価（</w:t>
            </w:r>
            <w:r w:rsidRPr="005E61BC">
              <w:rPr>
                <w:rFonts w:asciiTheme="minorEastAsia" w:hAnsiTheme="minorEastAsia" w:cs="Generic0-Regular"/>
                <w:kern w:val="0"/>
                <w:sz w:val="18"/>
                <w:szCs w:val="18"/>
                <w:u w:val="single"/>
              </w:rPr>
              <w:t>Check</w:t>
            </w:r>
            <w:r w:rsidRPr="005E61BC">
              <w:rPr>
                <w:rFonts w:asciiTheme="minorEastAsia" w:hAnsiTheme="minorEastAsia" w:cs="Generic0-Regular" w:hint="eastAsia"/>
                <w:kern w:val="0"/>
                <w:sz w:val="18"/>
                <w:szCs w:val="18"/>
                <w:u w:val="single"/>
              </w:rPr>
              <w:t>）、その評価結果を踏まえた栄養管理の内容の見直し・改善（</w:t>
            </w:r>
            <w:r w:rsidRPr="005E61BC">
              <w:rPr>
                <w:rFonts w:asciiTheme="minorEastAsia" w:hAnsiTheme="minorEastAsia" w:cs="Generic0-Regular"/>
                <w:kern w:val="0"/>
                <w:sz w:val="18"/>
                <w:szCs w:val="18"/>
                <w:u w:val="single"/>
              </w:rPr>
              <w:t>Action</w:t>
            </w:r>
            <w:r w:rsidRPr="005E61BC">
              <w:rPr>
                <w:rFonts w:asciiTheme="minorEastAsia" w:hAnsiTheme="minorEastAsia" w:cs="Generic0-Regular" w:hint="eastAsia"/>
                <w:kern w:val="0"/>
                <w:sz w:val="18"/>
                <w:szCs w:val="18"/>
                <w:u w:val="single"/>
              </w:rPr>
              <w:t>）の一連のサイクル（ＰＤＣＡサイクル）により、サービスの質の管理を行うこと。提出された情報については、国民の健康の保持増進及びその有する能力の維持向上に資するため、適宜活用されるものである。</w:t>
            </w:r>
          </w:p>
        </w:tc>
      </w:tr>
      <w:tr w:rsidR="004A5B84" w:rsidRPr="00B769C7" w:rsidTr="00702056">
        <w:trPr>
          <w:trHeight w:val="1595"/>
        </w:trPr>
        <w:tc>
          <w:tcPr>
            <w:tcW w:w="4642" w:type="dxa"/>
          </w:tcPr>
          <w:p w:rsidR="004A5B84" w:rsidRPr="00BE2683" w:rsidRDefault="004A5B84" w:rsidP="00E40FC6">
            <w:pPr>
              <w:rPr>
                <w:rFonts w:asciiTheme="majorEastAsia" w:eastAsiaTheme="majorEastAsia" w:hAnsiTheme="majorEastAsia"/>
                <w:b/>
                <w:sz w:val="18"/>
                <w:szCs w:val="18"/>
              </w:rPr>
            </w:pPr>
            <w:r w:rsidRPr="00BE2683">
              <w:rPr>
                <w:rFonts w:asciiTheme="majorEastAsia" w:eastAsiaTheme="majorEastAsia" w:hAnsiTheme="majorEastAsia" w:hint="eastAsia"/>
                <w:b/>
                <w:sz w:val="18"/>
                <w:szCs w:val="18"/>
              </w:rPr>
              <w:lastRenderedPageBreak/>
              <w:t>●栄養改善加算</w:t>
            </w:r>
          </w:p>
          <w:p w:rsidR="00956DBE" w:rsidRDefault="00CA202F" w:rsidP="00E40FC6">
            <w:pPr>
              <w:overflowPunct w:val="0"/>
              <w:textAlignment w:val="baseline"/>
              <w:rPr>
                <w:sz w:val="18"/>
                <w:szCs w:val="18"/>
              </w:rPr>
            </w:pPr>
            <w:r w:rsidRPr="00CA202F">
              <w:rPr>
                <w:sz w:val="18"/>
                <w:szCs w:val="18"/>
              </w:rPr>
              <w:t>14</w:t>
            </w:r>
            <w:r w:rsidRPr="00CA202F">
              <w:rPr>
                <w:sz w:val="18"/>
                <w:szCs w:val="18"/>
              </w:rPr>
              <w:t xml:space="preserve">　別に厚生労働大臣が定める基準に適合しているものとして都道府県知事に届け出て、低栄養状態にある利用者又はそのおそれのある利用者に対し、栄養改善サービスを行った場合は、栄養改善加算として、</w:t>
            </w:r>
            <w:r w:rsidRPr="00CA202F">
              <w:rPr>
                <w:sz w:val="18"/>
                <w:szCs w:val="18"/>
              </w:rPr>
              <w:t>3</w:t>
            </w:r>
            <w:r w:rsidRPr="00CA202F">
              <w:rPr>
                <w:sz w:val="18"/>
                <w:szCs w:val="18"/>
              </w:rPr>
              <w:t>月以内の期間に限り</w:t>
            </w:r>
            <w:r w:rsidRPr="00CA202F">
              <w:rPr>
                <w:sz w:val="18"/>
                <w:szCs w:val="18"/>
              </w:rPr>
              <w:t>1</w:t>
            </w:r>
            <w:r w:rsidRPr="00CA202F">
              <w:rPr>
                <w:sz w:val="18"/>
                <w:szCs w:val="18"/>
              </w:rPr>
              <w:t>月に</w:t>
            </w:r>
            <w:r w:rsidRPr="00CA202F">
              <w:rPr>
                <w:sz w:val="18"/>
                <w:szCs w:val="18"/>
              </w:rPr>
              <w:t>2</w:t>
            </w:r>
            <w:r w:rsidRPr="00CA202F">
              <w:rPr>
                <w:sz w:val="18"/>
                <w:szCs w:val="18"/>
              </w:rPr>
              <w:t>回を限度として</w:t>
            </w:r>
            <w:r w:rsidRPr="00CA202F">
              <w:rPr>
                <w:sz w:val="18"/>
                <w:szCs w:val="18"/>
              </w:rPr>
              <w:t>1</w:t>
            </w:r>
            <w:r w:rsidRPr="00CA202F">
              <w:rPr>
                <w:sz w:val="18"/>
                <w:szCs w:val="18"/>
              </w:rPr>
              <w:t>回につき</w:t>
            </w:r>
            <w:r w:rsidRPr="00E23646">
              <w:rPr>
                <w:sz w:val="18"/>
                <w:szCs w:val="18"/>
                <w:u w:val="single"/>
              </w:rPr>
              <w:t>200</w:t>
            </w:r>
            <w:r w:rsidRPr="00E23646">
              <w:rPr>
                <w:sz w:val="18"/>
                <w:szCs w:val="18"/>
                <w:u w:val="single"/>
              </w:rPr>
              <w:t>単位</w:t>
            </w:r>
            <w:r w:rsidRPr="00CA202F">
              <w:rPr>
                <w:sz w:val="18"/>
                <w:szCs w:val="18"/>
              </w:rPr>
              <w:t>を所定単位数に加算する。ただし、栄養改善サービスの開始から</w:t>
            </w:r>
            <w:r w:rsidRPr="00CA202F">
              <w:rPr>
                <w:sz w:val="18"/>
                <w:szCs w:val="18"/>
              </w:rPr>
              <w:t>3</w:t>
            </w:r>
            <w:r w:rsidRPr="00CA202F">
              <w:rPr>
                <w:sz w:val="18"/>
                <w:szCs w:val="18"/>
              </w:rPr>
              <w:t>月ごとの利用者の栄養状態の評価の結果、低栄養状態が改善せず、栄養改善サービスを引き続き行うことが必要と認められる利用者については、引き続き算定することができる</w:t>
            </w:r>
          </w:p>
          <w:p w:rsidR="00CA202F" w:rsidRPr="00CA202F" w:rsidRDefault="00CA202F" w:rsidP="00E40FC6">
            <w:pPr>
              <w:overflowPunct w:val="0"/>
              <w:textAlignment w:val="baseline"/>
              <w:rPr>
                <w:rFonts w:asciiTheme="majorEastAsia" w:eastAsiaTheme="majorEastAsia" w:hAnsiTheme="majorEastAsia" w:cs="ＭＳ 明朝"/>
                <w:color w:val="000000"/>
                <w:kern w:val="0"/>
                <w:sz w:val="18"/>
                <w:szCs w:val="18"/>
              </w:rPr>
            </w:pPr>
          </w:p>
          <w:p w:rsidR="004A5B84" w:rsidRPr="004A5B84" w:rsidRDefault="008650F3" w:rsidP="00E40FC6">
            <w:pPr>
              <w:overflowPunct w:val="0"/>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w:t>
            </w:r>
            <w:r w:rsidR="004A5B84" w:rsidRPr="004A5B84">
              <w:rPr>
                <w:rFonts w:asciiTheme="majorEastAsia" w:eastAsiaTheme="majorEastAsia" w:hAnsiTheme="majorEastAsia" w:cs="ＭＳ 明朝" w:hint="eastAsia"/>
                <w:color w:val="000000"/>
                <w:kern w:val="0"/>
                <w:sz w:val="18"/>
                <w:szCs w:val="18"/>
              </w:rPr>
              <w:t>別に厚生労働大臣が定める基準の内容は次のとおり。</w:t>
            </w:r>
          </w:p>
          <w:p w:rsidR="00CA202F" w:rsidRPr="00CA202F" w:rsidRDefault="00CA202F" w:rsidP="00E40FC6">
            <w:pPr>
              <w:rPr>
                <w:sz w:val="18"/>
                <w:szCs w:val="18"/>
              </w:rPr>
            </w:pPr>
            <w:r w:rsidRPr="00CA202F">
              <w:rPr>
                <w:rFonts w:hint="eastAsia"/>
                <w:sz w:val="18"/>
                <w:szCs w:val="18"/>
              </w:rPr>
              <w:t>二十九　通所リハビリテーション費における栄養改善加算の基準</w:t>
            </w:r>
          </w:p>
          <w:p w:rsidR="00CA202F" w:rsidRPr="00CA202F" w:rsidRDefault="00CA202F" w:rsidP="00E40FC6">
            <w:pPr>
              <w:rPr>
                <w:sz w:val="18"/>
                <w:szCs w:val="18"/>
              </w:rPr>
            </w:pPr>
            <w:r w:rsidRPr="00CA202F">
              <w:rPr>
                <w:rFonts w:hint="eastAsia"/>
                <w:sz w:val="18"/>
                <w:szCs w:val="18"/>
              </w:rPr>
              <w:t>次に掲げる基準のいずれにも適合すること。</w:t>
            </w:r>
          </w:p>
          <w:p w:rsidR="00CA202F" w:rsidRPr="00CA202F" w:rsidRDefault="00CA202F" w:rsidP="00E40FC6">
            <w:pPr>
              <w:ind w:leftChars="95" w:left="303" w:hangingChars="58" w:hanging="104"/>
              <w:rPr>
                <w:sz w:val="18"/>
                <w:szCs w:val="18"/>
              </w:rPr>
            </w:pPr>
            <w:r w:rsidRPr="00CA202F">
              <w:rPr>
                <w:rFonts w:hint="eastAsia"/>
                <w:sz w:val="18"/>
                <w:szCs w:val="18"/>
              </w:rPr>
              <w:t>イ　当該事業所の従業者として又は外部との連携により管理栄養士を一名以上配置していること。</w:t>
            </w:r>
          </w:p>
          <w:p w:rsidR="00CA202F" w:rsidRPr="00CA202F" w:rsidRDefault="00CA202F" w:rsidP="00E40FC6">
            <w:pPr>
              <w:ind w:leftChars="95" w:left="303" w:hangingChars="58" w:hanging="104"/>
              <w:rPr>
                <w:sz w:val="18"/>
                <w:szCs w:val="18"/>
              </w:rPr>
            </w:pPr>
            <w:r w:rsidRPr="00CA202F">
              <w:rPr>
                <w:rFonts w:hint="eastAsia"/>
                <w:sz w:val="18"/>
                <w:szCs w:val="18"/>
              </w:rPr>
              <w:t>ロ　利用者の栄養状態を利用開始時に把握し、医師、管理栄養士、理学療法士、作業療法士、言語聴覚士、看護職員、介護職員その他の職種の者</w:t>
            </w:r>
            <w:r w:rsidRPr="00CA202F">
              <w:rPr>
                <w:sz w:val="18"/>
                <w:szCs w:val="18"/>
              </w:rPr>
              <w:t>(</w:t>
            </w:r>
            <w:r w:rsidRPr="00CA202F">
              <w:rPr>
                <w:sz w:val="18"/>
                <w:szCs w:val="18"/>
              </w:rPr>
              <w:t>以下「管理栄養士等」という。</w:t>
            </w:r>
            <w:r w:rsidRPr="00CA202F">
              <w:rPr>
                <w:sz w:val="18"/>
                <w:szCs w:val="18"/>
              </w:rPr>
              <w:t>)</w:t>
            </w:r>
            <w:r w:rsidRPr="00CA202F">
              <w:rPr>
                <w:sz w:val="18"/>
                <w:szCs w:val="18"/>
              </w:rPr>
              <w:t>が共同して、利用者ごとの摂食・嚥えん下機能及び食形態にも配慮した栄養ケア計画を作成していること。</w:t>
            </w:r>
          </w:p>
          <w:p w:rsidR="00CA202F" w:rsidRPr="00CA202F" w:rsidRDefault="00CA202F" w:rsidP="00E40FC6">
            <w:pPr>
              <w:ind w:leftChars="95" w:left="303" w:hangingChars="58" w:hanging="104"/>
              <w:rPr>
                <w:sz w:val="18"/>
                <w:szCs w:val="18"/>
              </w:rPr>
            </w:pPr>
            <w:r w:rsidRPr="00CA202F">
              <w:rPr>
                <w:rFonts w:hint="eastAsia"/>
                <w:sz w:val="18"/>
                <w:szCs w:val="18"/>
              </w:rPr>
              <w:t>ハ　利用者ごとの栄養ケア計画に従い、</w:t>
            </w:r>
            <w:r w:rsidRPr="00711273">
              <w:rPr>
                <w:rFonts w:hint="eastAsia"/>
                <w:sz w:val="18"/>
                <w:szCs w:val="18"/>
                <w:u w:val="single"/>
              </w:rPr>
              <w:t>必要に応じて当該利用者の居宅を訪問し、</w:t>
            </w:r>
            <w:r w:rsidRPr="00CA202F">
              <w:rPr>
                <w:rFonts w:hint="eastAsia"/>
                <w:sz w:val="18"/>
                <w:szCs w:val="18"/>
              </w:rPr>
              <w:t>管理栄養士等が栄養改善サービスを行っているとともに、利用者の栄養状態を定期的に記録していること。</w:t>
            </w:r>
          </w:p>
          <w:p w:rsidR="00CA202F" w:rsidRPr="00CA202F" w:rsidRDefault="00CA202F" w:rsidP="00E40FC6">
            <w:pPr>
              <w:ind w:leftChars="95" w:left="303" w:hangingChars="58" w:hanging="104"/>
              <w:rPr>
                <w:sz w:val="18"/>
                <w:szCs w:val="18"/>
              </w:rPr>
            </w:pPr>
            <w:r w:rsidRPr="00CA202F">
              <w:rPr>
                <w:rFonts w:hint="eastAsia"/>
                <w:sz w:val="18"/>
                <w:szCs w:val="18"/>
              </w:rPr>
              <w:t>ニ　利用者ごとの栄養ケア計画の進捗状況を定期的に評価していること。</w:t>
            </w:r>
          </w:p>
          <w:p w:rsidR="00CA202F" w:rsidRPr="00CA202F" w:rsidRDefault="00CA202F" w:rsidP="00E40FC6">
            <w:pPr>
              <w:ind w:leftChars="95" w:left="303" w:hangingChars="58" w:hanging="104"/>
              <w:rPr>
                <w:sz w:val="18"/>
                <w:szCs w:val="18"/>
              </w:rPr>
            </w:pPr>
            <w:r w:rsidRPr="00CA202F">
              <w:rPr>
                <w:rFonts w:hint="eastAsia"/>
                <w:sz w:val="18"/>
                <w:szCs w:val="18"/>
              </w:rPr>
              <w:t>ホ　通所介護費等算定方法第二号に規定する基準のいずれにも該当しないこと。</w:t>
            </w:r>
          </w:p>
          <w:p w:rsidR="004A5B84" w:rsidRDefault="004A5B84" w:rsidP="00496D37">
            <w:pPr>
              <w:rPr>
                <w:rFonts w:asciiTheme="majorEastAsia" w:eastAsiaTheme="majorEastAsia" w:hAnsiTheme="majorEastAsia"/>
                <w:sz w:val="18"/>
                <w:szCs w:val="18"/>
              </w:rPr>
            </w:pPr>
          </w:p>
          <w:p w:rsidR="00496D37" w:rsidRDefault="00496D37" w:rsidP="00496D37">
            <w:pPr>
              <w:rPr>
                <w:rFonts w:asciiTheme="majorEastAsia" w:eastAsiaTheme="majorEastAsia" w:hAnsiTheme="majorEastAsia"/>
                <w:sz w:val="18"/>
                <w:szCs w:val="18"/>
              </w:rPr>
            </w:pPr>
          </w:p>
          <w:p w:rsidR="00496D37" w:rsidRDefault="00496D37" w:rsidP="00496D37">
            <w:pPr>
              <w:rPr>
                <w:sz w:val="18"/>
                <w:szCs w:val="18"/>
              </w:rPr>
            </w:pPr>
            <w:r>
              <w:rPr>
                <w:rFonts w:hint="eastAsia"/>
                <w:sz w:val="18"/>
                <w:szCs w:val="18"/>
              </w:rPr>
              <w:t>※</w:t>
            </w:r>
            <w:r w:rsidRPr="00CA202F">
              <w:rPr>
                <w:rFonts w:hint="eastAsia"/>
                <w:sz w:val="18"/>
                <w:szCs w:val="18"/>
              </w:rPr>
              <w:t>通所介護費等算定方法第二号に規定する基準</w:t>
            </w:r>
          </w:p>
          <w:p w:rsidR="00496D37" w:rsidRPr="00CA202F" w:rsidRDefault="00750B7C" w:rsidP="00750B7C">
            <w:pPr>
              <w:ind w:firstLineChars="100" w:firstLine="180"/>
              <w:rPr>
                <w:rFonts w:asciiTheme="majorEastAsia" w:eastAsiaTheme="majorEastAsia" w:hAnsiTheme="majorEastAsia" w:hint="eastAsia"/>
                <w:sz w:val="18"/>
                <w:szCs w:val="18"/>
              </w:rPr>
            </w:pPr>
            <w:r>
              <w:rPr>
                <w:rFonts w:asciiTheme="minorEastAsia" w:hAnsiTheme="minorEastAsia" w:hint="eastAsia"/>
                <w:sz w:val="18"/>
                <w:szCs w:val="18"/>
              </w:rPr>
              <w:t>定員超過利用・人員基準欠如に該当していないこと。</w:t>
            </w:r>
          </w:p>
        </w:tc>
        <w:tc>
          <w:tcPr>
            <w:tcW w:w="4986" w:type="dxa"/>
          </w:tcPr>
          <w:p w:rsidR="004A5B84" w:rsidRPr="004A5B84" w:rsidRDefault="00956DBE" w:rsidP="00E40FC6">
            <w:pPr>
              <w:rPr>
                <w:rFonts w:asciiTheme="majorEastAsia" w:eastAsiaTheme="majorEastAsia" w:hAnsiTheme="majorEastAsia"/>
                <w:sz w:val="18"/>
                <w:szCs w:val="18"/>
              </w:rPr>
            </w:pPr>
            <w:r w:rsidRPr="00956DBE">
              <w:rPr>
                <w:rFonts w:asciiTheme="majorEastAsia" w:eastAsiaTheme="majorEastAsia" w:hAnsiTheme="majorEastAsia"/>
                <w:sz w:val="18"/>
                <w:szCs w:val="18"/>
                <w:u w:val="single"/>
              </w:rPr>
              <w:t>(1</w:t>
            </w:r>
            <w:r w:rsidRPr="00956DBE">
              <w:rPr>
                <w:rFonts w:asciiTheme="majorEastAsia" w:eastAsiaTheme="majorEastAsia" w:hAnsiTheme="majorEastAsia" w:hint="eastAsia"/>
                <w:sz w:val="18"/>
                <w:szCs w:val="18"/>
                <w:u w:val="single"/>
              </w:rPr>
              <w:t>6</w:t>
            </w:r>
            <w:r w:rsidR="004A5B84" w:rsidRPr="00956DBE">
              <w:rPr>
                <w:rFonts w:asciiTheme="majorEastAsia" w:eastAsiaTheme="majorEastAsia" w:hAnsiTheme="majorEastAsia"/>
                <w:sz w:val="18"/>
                <w:szCs w:val="18"/>
                <w:u w:val="single"/>
              </w:rPr>
              <w:t>)</w:t>
            </w:r>
            <w:r w:rsidR="004A5B84" w:rsidRPr="004A5B84">
              <w:rPr>
                <w:rFonts w:asciiTheme="majorEastAsia" w:eastAsiaTheme="majorEastAsia" w:hAnsiTheme="majorEastAsia"/>
                <w:sz w:val="18"/>
                <w:szCs w:val="18"/>
              </w:rPr>
              <w:t xml:space="preserve"> </w:t>
            </w:r>
            <w:r w:rsidR="004A5B84" w:rsidRPr="004A5B84">
              <w:rPr>
                <w:rFonts w:asciiTheme="majorEastAsia" w:eastAsiaTheme="majorEastAsia" w:hAnsiTheme="majorEastAsia" w:hint="eastAsia"/>
                <w:sz w:val="18"/>
                <w:szCs w:val="18"/>
              </w:rPr>
              <w:t>栄養改善加算について</w:t>
            </w:r>
          </w:p>
          <w:p w:rsidR="004A5B84" w:rsidRPr="004A5B84" w:rsidRDefault="004A5B84"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通所介護と同様であるので</w:t>
            </w:r>
            <w:r w:rsidRPr="004A5B84">
              <w:rPr>
                <w:rFonts w:asciiTheme="majorEastAsia" w:eastAsiaTheme="majorEastAsia" w:hAnsiTheme="majorEastAsia"/>
                <w:sz w:val="18"/>
                <w:szCs w:val="18"/>
              </w:rPr>
              <w:t>7</w:t>
            </w:r>
            <w:r w:rsidRPr="00956DBE">
              <w:rPr>
                <w:rFonts w:asciiTheme="majorEastAsia" w:eastAsiaTheme="majorEastAsia" w:hAnsiTheme="majorEastAsia"/>
                <w:sz w:val="18"/>
                <w:szCs w:val="18"/>
                <w:u w:val="single"/>
              </w:rPr>
              <w:t>(1</w:t>
            </w:r>
            <w:r w:rsidR="00CA202F">
              <w:rPr>
                <w:rFonts w:asciiTheme="majorEastAsia" w:eastAsiaTheme="majorEastAsia" w:hAnsiTheme="majorEastAsia" w:hint="eastAsia"/>
                <w:sz w:val="18"/>
                <w:szCs w:val="18"/>
                <w:u w:val="single"/>
              </w:rPr>
              <w:t>6</w:t>
            </w:r>
            <w:r w:rsidRPr="00956DBE">
              <w:rPr>
                <w:rFonts w:asciiTheme="majorEastAsia" w:eastAsiaTheme="majorEastAsia" w:hAnsiTheme="majorEastAsia"/>
                <w:sz w:val="18"/>
                <w:szCs w:val="18"/>
                <w:u w:val="single"/>
              </w:rPr>
              <w:t>)</w:t>
            </w:r>
            <w:r w:rsidRPr="004A5B84">
              <w:rPr>
                <w:rFonts w:asciiTheme="majorEastAsia" w:eastAsiaTheme="majorEastAsia" w:hAnsiTheme="majorEastAsia" w:hint="eastAsia"/>
                <w:sz w:val="18"/>
                <w:szCs w:val="18"/>
              </w:rPr>
              <w:t>を参照されたい。</w:t>
            </w:r>
          </w:p>
          <w:p w:rsidR="004A5B84" w:rsidRPr="004A5B84" w:rsidRDefault="004A5B84"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ただし、</w:t>
            </w:r>
            <w:r w:rsidR="00C70C51" w:rsidRPr="00C70C51">
              <w:rPr>
                <w:rFonts w:asciiTheme="majorEastAsia" w:eastAsiaTheme="majorEastAsia" w:hAnsiTheme="majorEastAsia" w:hint="eastAsia"/>
                <w:sz w:val="18"/>
                <w:szCs w:val="18"/>
                <w:u w:val="single"/>
              </w:rPr>
              <w:t>指定</w:t>
            </w:r>
            <w:r w:rsidRPr="004A5B84">
              <w:rPr>
                <w:rFonts w:asciiTheme="majorEastAsia" w:eastAsiaTheme="majorEastAsia" w:hAnsiTheme="majorEastAsia" w:hint="eastAsia"/>
                <w:sz w:val="18"/>
                <w:szCs w:val="18"/>
              </w:rPr>
              <w:t>介護予防通所リハビリテーションにおいて栄養改善サービスを提供する目的は、当該サービスを通じて要支援者ができる限り要介護状態にならないで自立した日常生活を営むことができるよう支援することが目的であることに留意すること。</w:t>
            </w:r>
          </w:p>
          <w:p w:rsidR="004A5B84" w:rsidRPr="004A5B84" w:rsidRDefault="004A5B84"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なお、要支援者に対する当該サービスの実</w:t>
            </w:r>
            <w:r w:rsidR="008650F3">
              <w:rPr>
                <w:rFonts w:asciiTheme="majorEastAsia" w:eastAsiaTheme="majorEastAsia" w:hAnsiTheme="majorEastAsia" w:hint="eastAsia"/>
                <w:sz w:val="18"/>
                <w:szCs w:val="18"/>
              </w:rPr>
              <w:t>施に当たっては、栄養ケア計画に定める栄養改善サービスをおおむね３</w:t>
            </w:r>
            <w:r w:rsidRPr="004A5B84">
              <w:rPr>
                <w:rFonts w:asciiTheme="majorEastAsia" w:eastAsiaTheme="majorEastAsia" w:hAnsiTheme="majorEastAsia" w:hint="eastAsia"/>
                <w:sz w:val="18"/>
                <w:szCs w:val="18"/>
              </w:rPr>
              <w:t>月実施した時点で栄養状態の改善状況について評価を行い、その結果を当該要支援者に係る介護予防支援事業者等に報告するとともに、栄養状態に係る課題が解決され当該サービスを継続する必要性が認められない場合は、当該サービスを終了するものとする。</w:t>
            </w:r>
          </w:p>
          <w:p w:rsidR="004A5B84" w:rsidRPr="004A5B84" w:rsidRDefault="004A5B84" w:rsidP="00E40FC6">
            <w:pPr>
              <w:rPr>
                <w:rFonts w:asciiTheme="majorEastAsia" w:eastAsiaTheme="majorEastAsia" w:hAnsiTheme="majorEastAsia"/>
                <w:sz w:val="18"/>
                <w:szCs w:val="18"/>
              </w:rPr>
            </w:pP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以下通所介護の内容</w:t>
            </w:r>
            <w:r w:rsidRPr="004A5B84">
              <w:rPr>
                <w:rFonts w:asciiTheme="majorEastAsia" w:eastAsiaTheme="majorEastAsia" w:hAnsiTheme="majorEastAsia"/>
                <w:sz w:val="18"/>
                <w:szCs w:val="18"/>
              </w:rPr>
              <w:t>)</w:t>
            </w:r>
          </w:p>
          <w:p w:rsidR="004A5B84" w:rsidRPr="004A5B84" w:rsidRDefault="004A5B84" w:rsidP="00E40FC6">
            <w:pPr>
              <w:rPr>
                <w:rFonts w:asciiTheme="majorEastAsia" w:eastAsiaTheme="majorEastAsia" w:hAnsiTheme="majorEastAsia"/>
                <w:sz w:val="18"/>
                <w:szCs w:val="18"/>
              </w:rPr>
            </w:pPr>
            <w:r w:rsidRPr="00C70C51">
              <w:rPr>
                <w:rFonts w:asciiTheme="majorEastAsia" w:eastAsiaTheme="majorEastAsia" w:hAnsiTheme="majorEastAsia"/>
                <w:sz w:val="18"/>
                <w:szCs w:val="18"/>
                <w:u w:val="single"/>
              </w:rPr>
              <w:t>(1</w:t>
            </w:r>
            <w:r w:rsidR="005E61BC">
              <w:rPr>
                <w:rFonts w:asciiTheme="majorEastAsia" w:eastAsiaTheme="majorEastAsia" w:hAnsiTheme="majorEastAsia" w:hint="eastAsia"/>
                <w:sz w:val="18"/>
                <w:szCs w:val="18"/>
                <w:u w:val="single"/>
              </w:rPr>
              <w:t>6</w:t>
            </w:r>
            <w:r w:rsidRPr="00C70C51">
              <w:rPr>
                <w:rFonts w:asciiTheme="majorEastAsia" w:eastAsiaTheme="majorEastAsia" w:hAnsiTheme="majorEastAsia"/>
                <w:sz w:val="18"/>
                <w:szCs w:val="18"/>
                <w:u w:val="single"/>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栄養改善加算の取扱い</w:t>
            </w:r>
          </w:p>
          <w:p w:rsidR="004A5B84" w:rsidRPr="004A5B84" w:rsidRDefault="004A5B84" w:rsidP="00E40FC6">
            <w:pPr>
              <w:ind w:leftChars="86" w:left="208" w:hangingChars="15" w:hanging="27"/>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①</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栄養改善加算の算定に係る栄養改善サービスの提供は、利用者ごとに行われるケアマネジメントの一環として行われることに留意すること。</w:t>
            </w:r>
          </w:p>
          <w:p w:rsidR="005D60DD" w:rsidRPr="005E61BC" w:rsidRDefault="005D60DD" w:rsidP="005E61BC">
            <w:pPr>
              <w:autoSpaceDE w:val="0"/>
              <w:autoSpaceDN w:val="0"/>
              <w:adjustRightInd w:val="0"/>
              <w:ind w:leftChars="86" w:left="208" w:hangingChars="15" w:hanging="27"/>
              <w:jc w:val="left"/>
              <w:rPr>
                <w:rFonts w:asciiTheme="minorEastAsia" w:hAnsiTheme="minorEastAsia" w:cs="Generic0-Regular"/>
                <w:kern w:val="0"/>
                <w:sz w:val="18"/>
                <w:szCs w:val="18"/>
                <w:u w:val="single"/>
              </w:rPr>
            </w:pPr>
            <w:r w:rsidRPr="005D60DD">
              <w:rPr>
                <w:rFonts w:asciiTheme="minorEastAsia" w:hAnsiTheme="minorEastAsia" w:cs="Generic0-Regular" w:hint="eastAsia"/>
                <w:kern w:val="0"/>
                <w:sz w:val="18"/>
                <w:szCs w:val="18"/>
              </w:rPr>
              <w:t>②</w:t>
            </w:r>
            <w:r w:rsidRPr="005D60DD">
              <w:rPr>
                <w:rFonts w:asciiTheme="minorEastAsia" w:hAnsiTheme="minorEastAsia" w:cs="Generic0-Regular"/>
                <w:kern w:val="0"/>
                <w:sz w:val="18"/>
                <w:szCs w:val="18"/>
              </w:rPr>
              <w:t xml:space="preserve"> </w:t>
            </w:r>
            <w:r w:rsidRPr="005D60DD">
              <w:rPr>
                <w:rFonts w:asciiTheme="minorEastAsia" w:hAnsiTheme="minorEastAsia" w:cs="Generic0-Regular" w:hint="eastAsia"/>
                <w:kern w:val="0"/>
                <w:sz w:val="18"/>
                <w:szCs w:val="18"/>
              </w:rPr>
              <w:t>当該事業所の職員として、又は外部（他の介護事業所</w:t>
            </w:r>
            <w:r w:rsidRPr="005E61BC">
              <w:rPr>
                <w:rFonts w:asciiTheme="minorEastAsia" w:hAnsiTheme="minorEastAsia" w:cs="Generic0-Regular" w:hint="eastAsia"/>
                <w:kern w:val="0"/>
                <w:sz w:val="18"/>
                <w:szCs w:val="18"/>
                <w:u w:val="single"/>
              </w:rPr>
              <w:t>（栄養改善加算の対象事業所に限る。）</w:t>
            </w:r>
            <w:r w:rsidRPr="005D60DD">
              <w:rPr>
                <w:rFonts w:asciiTheme="minorEastAsia" w:hAnsiTheme="minorEastAsia" w:cs="Generic0-Regular" w:hint="eastAsia"/>
                <w:kern w:val="0"/>
                <w:sz w:val="18"/>
                <w:szCs w:val="18"/>
              </w:rPr>
              <w:t>、医療機関、</w:t>
            </w:r>
            <w:r w:rsidRPr="005E61BC">
              <w:rPr>
                <w:rFonts w:asciiTheme="minorEastAsia" w:hAnsiTheme="minorEastAsia" w:cs="Generic0-Regular" w:hint="eastAsia"/>
                <w:kern w:val="0"/>
                <w:sz w:val="18"/>
                <w:szCs w:val="18"/>
                <w:u w:val="single"/>
              </w:rPr>
              <w:t>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w:t>
            </w:r>
            <w:r w:rsidRPr="005D60DD">
              <w:rPr>
                <w:rFonts w:asciiTheme="minorEastAsia" w:hAnsiTheme="minorEastAsia" w:cs="Generic0-Regular" w:hint="eastAsia"/>
                <w:kern w:val="0"/>
                <w:sz w:val="18"/>
                <w:szCs w:val="18"/>
              </w:rPr>
              <w:t>「栄養ケア・ステーション」）との連携により、管理栄養士を１名以上配置して行うものであること。</w:t>
            </w:r>
          </w:p>
          <w:p w:rsidR="004A5B84" w:rsidRPr="004A5B84" w:rsidRDefault="004A5B84" w:rsidP="00E40FC6">
            <w:pPr>
              <w:autoSpaceDE w:val="0"/>
              <w:autoSpaceDN w:val="0"/>
              <w:adjustRightInd w:val="0"/>
              <w:ind w:leftChars="86" w:left="208" w:hangingChars="15" w:hanging="27"/>
              <w:jc w:val="left"/>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③</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栄養改善加算を算定できる利用者は、次のイからホのいずれかに該当する者であって、栄養改善サービスの提供が必要と認められる者とすること。</w:t>
            </w:r>
          </w:p>
          <w:p w:rsidR="004A5B84" w:rsidRPr="004A5B84" w:rsidRDefault="004A5B84" w:rsidP="00E40FC6">
            <w:pPr>
              <w:ind w:leftChars="171" w:left="489" w:hangingChars="72" w:hanging="13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ＢＭＩが</w:t>
            </w:r>
            <w:r w:rsidRPr="004A5B84">
              <w:rPr>
                <w:rFonts w:asciiTheme="majorEastAsia" w:eastAsiaTheme="majorEastAsia" w:hAnsiTheme="majorEastAsia"/>
                <w:sz w:val="18"/>
                <w:szCs w:val="18"/>
              </w:rPr>
              <w:t xml:space="preserve">18.5 </w:t>
            </w:r>
            <w:r w:rsidRPr="004A5B84">
              <w:rPr>
                <w:rFonts w:asciiTheme="majorEastAsia" w:eastAsiaTheme="majorEastAsia" w:hAnsiTheme="majorEastAsia" w:hint="eastAsia"/>
                <w:sz w:val="18"/>
                <w:szCs w:val="18"/>
              </w:rPr>
              <w:t>未満である者</w:t>
            </w:r>
          </w:p>
          <w:p w:rsidR="004A5B84" w:rsidRPr="004A5B84" w:rsidRDefault="004A5B84" w:rsidP="00E40FC6">
            <w:pPr>
              <w:ind w:leftChars="171" w:left="489" w:hangingChars="72" w:hanging="13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ロ</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１～６月間で</w:t>
            </w:r>
            <w:r w:rsidRPr="004A5B84">
              <w:rPr>
                <w:rFonts w:asciiTheme="majorEastAsia" w:eastAsiaTheme="majorEastAsia" w:hAnsiTheme="majorEastAsia"/>
                <w:sz w:val="18"/>
                <w:szCs w:val="18"/>
              </w:rPr>
              <w:t>3</w:t>
            </w:r>
            <w:r w:rsidRPr="004A5B84">
              <w:rPr>
                <w:rFonts w:asciiTheme="majorEastAsia" w:eastAsiaTheme="majorEastAsia" w:hAnsiTheme="majorEastAsia" w:hint="eastAsia"/>
                <w:sz w:val="18"/>
                <w:szCs w:val="18"/>
              </w:rPr>
              <w:t>％以上の体重の減少が認められる者又は｢地域支援事業の実施について｣</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平成</w:t>
            </w:r>
            <w:r w:rsidRPr="004A5B84">
              <w:rPr>
                <w:rFonts w:asciiTheme="majorEastAsia" w:eastAsiaTheme="majorEastAsia" w:hAnsiTheme="majorEastAsia"/>
                <w:sz w:val="18"/>
                <w:szCs w:val="18"/>
              </w:rPr>
              <w:t xml:space="preserve">18 </w:t>
            </w:r>
            <w:r w:rsidRPr="004A5B84">
              <w:rPr>
                <w:rFonts w:asciiTheme="majorEastAsia" w:eastAsiaTheme="majorEastAsia" w:hAnsiTheme="majorEastAsia" w:hint="eastAsia"/>
                <w:sz w:val="18"/>
                <w:szCs w:val="18"/>
              </w:rPr>
              <w:t>年</w:t>
            </w:r>
            <w:r w:rsidRPr="004A5B84">
              <w:rPr>
                <w:rFonts w:asciiTheme="majorEastAsia" w:eastAsiaTheme="majorEastAsia" w:hAnsiTheme="majorEastAsia"/>
                <w:sz w:val="18"/>
                <w:szCs w:val="18"/>
              </w:rPr>
              <w:t xml:space="preserve">6 </w:t>
            </w:r>
            <w:r w:rsidRPr="004A5B84">
              <w:rPr>
                <w:rFonts w:asciiTheme="majorEastAsia" w:eastAsiaTheme="majorEastAsia" w:hAnsiTheme="majorEastAsia" w:hint="eastAsia"/>
                <w:sz w:val="18"/>
                <w:szCs w:val="18"/>
              </w:rPr>
              <w:t>月</w:t>
            </w:r>
            <w:r w:rsidRPr="004A5B84">
              <w:rPr>
                <w:rFonts w:asciiTheme="majorEastAsia" w:eastAsiaTheme="majorEastAsia" w:hAnsiTheme="majorEastAsia"/>
                <w:sz w:val="18"/>
                <w:szCs w:val="18"/>
              </w:rPr>
              <w:t>9</w:t>
            </w:r>
            <w:r w:rsidRPr="004A5B84">
              <w:rPr>
                <w:rFonts w:asciiTheme="majorEastAsia" w:eastAsiaTheme="majorEastAsia" w:hAnsiTheme="majorEastAsia" w:hint="eastAsia"/>
                <w:sz w:val="18"/>
                <w:szCs w:val="18"/>
              </w:rPr>
              <w:t>日老発第</w:t>
            </w:r>
            <w:r w:rsidRPr="004A5B84">
              <w:rPr>
                <w:rFonts w:asciiTheme="majorEastAsia" w:eastAsiaTheme="majorEastAsia" w:hAnsiTheme="majorEastAsia"/>
                <w:sz w:val="18"/>
                <w:szCs w:val="18"/>
              </w:rPr>
              <w:t>0609001</w:t>
            </w:r>
            <w:r w:rsidRPr="004A5B84">
              <w:rPr>
                <w:rFonts w:asciiTheme="majorEastAsia" w:eastAsiaTheme="majorEastAsia" w:hAnsiTheme="majorEastAsia" w:hint="eastAsia"/>
                <w:sz w:val="18"/>
                <w:szCs w:val="18"/>
              </w:rPr>
              <w:t>号厚生労働省老健局長通知</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に規定する基本チェックリストの№</w:t>
            </w:r>
            <w:r w:rsidRPr="004A5B84">
              <w:rPr>
                <w:rFonts w:asciiTheme="majorEastAsia" w:eastAsiaTheme="majorEastAsia" w:hAnsiTheme="majorEastAsia"/>
                <w:sz w:val="18"/>
                <w:szCs w:val="18"/>
              </w:rPr>
              <w:t>11</w:t>
            </w:r>
            <w:r w:rsidRPr="004A5B84">
              <w:rPr>
                <w:rFonts w:asciiTheme="majorEastAsia" w:eastAsiaTheme="majorEastAsia" w:hAnsiTheme="majorEastAsia" w:hint="eastAsia"/>
                <w:sz w:val="18"/>
                <w:szCs w:val="18"/>
              </w:rPr>
              <w:t>の項目が｢１｣に該当する者</w:t>
            </w:r>
          </w:p>
          <w:p w:rsidR="004A5B84" w:rsidRPr="004A5B84" w:rsidRDefault="004A5B84" w:rsidP="00E40FC6">
            <w:pPr>
              <w:ind w:leftChars="171" w:left="489" w:hangingChars="72" w:hanging="13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ハ</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血清アルブミン値が</w:t>
            </w:r>
            <w:r w:rsidRPr="004A5B84">
              <w:rPr>
                <w:rFonts w:asciiTheme="majorEastAsia" w:eastAsiaTheme="majorEastAsia" w:hAnsiTheme="majorEastAsia"/>
                <w:sz w:val="18"/>
                <w:szCs w:val="18"/>
              </w:rPr>
              <w:t>3.5g/dl</w:t>
            </w:r>
            <w:r w:rsidRPr="004A5B84">
              <w:rPr>
                <w:rFonts w:asciiTheme="majorEastAsia" w:eastAsiaTheme="majorEastAsia" w:hAnsiTheme="majorEastAsia" w:hint="eastAsia"/>
                <w:sz w:val="18"/>
                <w:szCs w:val="18"/>
              </w:rPr>
              <w:t>以下である者</w:t>
            </w:r>
          </w:p>
          <w:p w:rsidR="004A5B84" w:rsidRPr="004A5B84" w:rsidRDefault="004A5B84" w:rsidP="00E40FC6">
            <w:pPr>
              <w:ind w:firstLineChars="200" w:firstLine="36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ニ</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食事摂取量が不良</w:t>
            </w:r>
            <w:r w:rsidRPr="004A5B84">
              <w:rPr>
                <w:rFonts w:asciiTheme="majorEastAsia" w:eastAsiaTheme="majorEastAsia" w:hAnsiTheme="majorEastAsia"/>
                <w:sz w:val="18"/>
                <w:szCs w:val="18"/>
              </w:rPr>
              <w:t>(75</w:t>
            </w:r>
            <w:r w:rsidRPr="004A5B84">
              <w:rPr>
                <w:rFonts w:asciiTheme="majorEastAsia" w:eastAsiaTheme="majorEastAsia" w:hAnsiTheme="majorEastAsia" w:hint="eastAsia"/>
                <w:sz w:val="18"/>
                <w:szCs w:val="18"/>
              </w:rPr>
              <w:t>％以下</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である者</w:t>
            </w:r>
          </w:p>
          <w:p w:rsidR="0029319A" w:rsidRPr="004A5B84" w:rsidRDefault="004A5B84" w:rsidP="0022274D">
            <w:pPr>
              <w:ind w:leftChars="185" w:left="489" w:hangingChars="56" w:hanging="101"/>
              <w:rPr>
                <w:rFonts w:asciiTheme="majorEastAsia" w:eastAsiaTheme="majorEastAsia" w:hAnsiTheme="majorEastAsia" w:hint="eastAsia"/>
                <w:sz w:val="18"/>
                <w:szCs w:val="18"/>
              </w:rPr>
            </w:pPr>
            <w:r w:rsidRPr="004A5B84">
              <w:rPr>
                <w:rFonts w:asciiTheme="majorEastAsia" w:eastAsiaTheme="majorEastAsia" w:hAnsiTheme="majorEastAsia" w:hint="eastAsia"/>
                <w:sz w:val="18"/>
                <w:szCs w:val="18"/>
              </w:rPr>
              <w:t>ホ</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その他低栄養状態にある又はそのおそれのあると認められる者。</w:t>
            </w:r>
          </w:p>
          <w:p w:rsidR="004A5B84" w:rsidRPr="004A5B84" w:rsidRDefault="004A5B84"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lastRenderedPageBreak/>
              <w:t>なお、次のような問題を有する者については、上記イからホのいずれかの項目に該当するかどうか、適宜確認されたい。</w:t>
            </w:r>
          </w:p>
          <w:p w:rsidR="004A5B84" w:rsidRPr="004A5B84" w:rsidRDefault="004A5B84" w:rsidP="0022274D">
            <w:pPr>
              <w:ind w:leftChars="200" w:left="600" w:hangingChars="100" w:hanging="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口腔及び摂食･嚥下機能の問題</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基本チェックリストの口腔機能に関連する</w:t>
            </w:r>
            <w:r w:rsidRPr="004A5B84">
              <w:rPr>
                <w:rFonts w:asciiTheme="majorEastAsia" w:eastAsiaTheme="majorEastAsia" w:hAnsiTheme="majorEastAsia"/>
                <w:sz w:val="18"/>
                <w:szCs w:val="18"/>
              </w:rPr>
              <w:t>(13)</w:t>
            </w: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(14)</w:t>
            </w: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(15)</w:t>
            </w:r>
            <w:r w:rsidRPr="004A5B84">
              <w:rPr>
                <w:rFonts w:asciiTheme="majorEastAsia" w:eastAsiaTheme="majorEastAsia" w:hAnsiTheme="majorEastAsia" w:hint="eastAsia"/>
                <w:sz w:val="18"/>
                <w:szCs w:val="18"/>
              </w:rPr>
              <w:t>のいずれかの項目において｢</w:t>
            </w:r>
            <w:r w:rsidRPr="004A5B84">
              <w:rPr>
                <w:rFonts w:asciiTheme="majorEastAsia" w:eastAsiaTheme="majorEastAsia" w:hAnsiTheme="majorEastAsia"/>
                <w:sz w:val="18"/>
                <w:szCs w:val="18"/>
              </w:rPr>
              <w:t>1</w:t>
            </w:r>
            <w:r w:rsidRPr="004A5B84">
              <w:rPr>
                <w:rFonts w:asciiTheme="majorEastAsia" w:eastAsiaTheme="majorEastAsia" w:hAnsiTheme="majorEastAsia" w:hint="eastAsia"/>
                <w:sz w:val="18"/>
                <w:szCs w:val="18"/>
              </w:rPr>
              <w:t>｣に該当する者などを含む。</w:t>
            </w:r>
            <w:r w:rsidRPr="004A5B84">
              <w:rPr>
                <w:rFonts w:asciiTheme="majorEastAsia" w:eastAsiaTheme="majorEastAsia" w:hAnsiTheme="majorEastAsia"/>
                <w:sz w:val="18"/>
                <w:szCs w:val="18"/>
              </w:rPr>
              <w:t>)</w:t>
            </w:r>
          </w:p>
          <w:p w:rsidR="004A5B84" w:rsidRPr="004A5B84" w:rsidRDefault="004A5B84" w:rsidP="0022274D">
            <w:pPr>
              <w:ind w:firstLineChars="200" w:firstLine="36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生活機能の低下の問題</w:t>
            </w:r>
          </w:p>
          <w:p w:rsidR="004A5B84" w:rsidRPr="004A5B84" w:rsidRDefault="004A5B84" w:rsidP="0022274D">
            <w:pPr>
              <w:ind w:firstLineChars="200" w:firstLine="36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褥瘡に関する問題</w:t>
            </w:r>
          </w:p>
          <w:p w:rsidR="004A5B84" w:rsidRPr="004A5B84" w:rsidRDefault="004A5B84" w:rsidP="0022274D">
            <w:pPr>
              <w:ind w:firstLineChars="200" w:firstLine="36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食欲の低下の問題</w:t>
            </w:r>
          </w:p>
          <w:p w:rsidR="004A5B84" w:rsidRPr="004A5B84" w:rsidRDefault="00991AF7" w:rsidP="0022274D">
            <w:pPr>
              <w:ind w:leftChars="200" w:left="600" w:hangingChars="100" w:hanging="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004A5B84" w:rsidRPr="004A5B84">
              <w:rPr>
                <w:rFonts w:asciiTheme="majorEastAsia" w:eastAsiaTheme="majorEastAsia" w:hAnsiTheme="majorEastAsia"/>
                <w:sz w:val="18"/>
                <w:szCs w:val="18"/>
              </w:rPr>
              <w:t xml:space="preserve"> </w:t>
            </w:r>
            <w:r w:rsidR="004A5B84" w:rsidRPr="004A5B84">
              <w:rPr>
                <w:rFonts w:asciiTheme="majorEastAsia" w:eastAsiaTheme="majorEastAsia" w:hAnsiTheme="majorEastAsia" w:hint="eastAsia"/>
                <w:sz w:val="18"/>
                <w:szCs w:val="18"/>
              </w:rPr>
              <w:t>閉じこもりの問題</w:t>
            </w:r>
            <w:r w:rsidR="004A5B84" w:rsidRPr="004A5B84">
              <w:rPr>
                <w:rFonts w:asciiTheme="majorEastAsia" w:eastAsiaTheme="majorEastAsia" w:hAnsiTheme="majorEastAsia"/>
                <w:sz w:val="18"/>
                <w:szCs w:val="18"/>
              </w:rPr>
              <w:t>(</w:t>
            </w:r>
            <w:r w:rsidR="004A5B84" w:rsidRPr="004A5B84">
              <w:rPr>
                <w:rFonts w:asciiTheme="majorEastAsia" w:eastAsiaTheme="majorEastAsia" w:hAnsiTheme="majorEastAsia" w:hint="eastAsia"/>
                <w:sz w:val="18"/>
                <w:szCs w:val="18"/>
              </w:rPr>
              <w:t>基本チェックリストの閉じこもりに関連する</w:t>
            </w:r>
            <w:r w:rsidR="004A5B84" w:rsidRPr="004A5B84">
              <w:rPr>
                <w:rFonts w:asciiTheme="majorEastAsia" w:eastAsiaTheme="majorEastAsia" w:hAnsiTheme="majorEastAsia"/>
                <w:sz w:val="18"/>
                <w:szCs w:val="18"/>
              </w:rPr>
              <w:t>(16)</w:t>
            </w:r>
            <w:r w:rsidR="004A5B84" w:rsidRPr="004A5B84">
              <w:rPr>
                <w:rFonts w:asciiTheme="majorEastAsia" w:eastAsiaTheme="majorEastAsia" w:hAnsiTheme="majorEastAsia" w:hint="eastAsia"/>
                <w:sz w:val="18"/>
                <w:szCs w:val="18"/>
              </w:rPr>
              <w:t>、</w:t>
            </w:r>
            <w:r w:rsidR="004A5B84" w:rsidRPr="004A5B84">
              <w:rPr>
                <w:rFonts w:asciiTheme="majorEastAsia" w:eastAsiaTheme="majorEastAsia" w:hAnsiTheme="majorEastAsia"/>
                <w:sz w:val="18"/>
                <w:szCs w:val="18"/>
              </w:rPr>
              <w:t>(17)</w:t>
            </w:r>
            <w:r w:rsidR="004A5B84" w:rsidRPr="004A5B84">
              <w:rPr>
                <w:rFonts w:asciiTheme="majorEastAsia" w:eastAsiaTheme="majorEastAsia" w:hAnsiTheme="majorEastAsia" w:hint="eastAsia"/>
                <w:sz w:val="18"/>
                <w:szCs w:val="18"/>
              </w:rPr>
              <w:t>のいずれかの項目において｢</w:t>
            </w:r>
            <w:r w:rsidR="004A5B84" w:rsidRPr="004A5B84">
              <w:rPr>
                <w:rFonts w:asciiTheme="majorEastAsia" w:eastAsiaTheme="majorEastAsia" w:hAnsiTheme="majorEastAsia"/>
                <w:sz w:val="18"/>
                <w:szCs w:val="18"/>
              </w:rPr>
              <w:t>1</w:t>
            </w:r>
            <w:r w:rsidR="004A5B84" w:rsidRPr="004A5B84">
              <w:rPr>
                <w:rFonts w:asciiTheme="majorEastAsia" w:eastAsiaTheme="majorEastAsia" w:hAnsiTheme="majorEastAsia" w:hint="eastAsia"/>
                <w:sz w:val="18"/>
                <w:szCs w:val="18"/>
              </w:rPr>
              <w:t>｣に該当する者などを含む。</w:t>
            </w:r>
            <w:r w:rsidR="004A5B84" w:rsidRPr="004A5B84">
              <w:rPr>
                <w:rFonts w:asciiTheme="majorEastAsia" w:eastAsiaTheme="majorEastAsia" w:hAnsiTheme="majorEastAsia"/>
                <w:sz w:val="18"/>
                <w:szCs w:val="18"/>
              </w:rPr>
              <w:t>)</w:t>
            </w:r>
          </w:p>
          <w:p w:rsidR="004A5B84" w:rsidRPr="004A5B84" w:rsidRDefault="004A5B84" w:rsidP="0022274D">
            <w:pPr>
              <w:ind w:leftChars="200" w:left="600" w:hangingChars="100" w:hanging="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認知症の問題</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基本チェックリストの認知症に関連する</w:t>
            </w:r>
            <w:r w:rsidRPr="004A5B84">
              <w:rPr>
                <w:rFonts w:asciiTheme="majorEastAsia" w:eastAsiaTheme="majorEastAsia" w:hAnsiTheme="majorEastAsia"/>
                <w:sz w:val="18"/>
                <w:szCs w:val="18"/>
              </w:rPr>
              <w:t>(18)</w:t>
            </w: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(19)</w:t>
            </w: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(20)</w:t>
            </w:r>
            <w:r w:rsidRPr="004A5B84">
              <w:rPr>
                <w:rFonts w:asciiTheme="majorEastAsia" w:eastAsiaTheme="majorEastAsia" w:hAnsiTheme="majorEastAsia" w:hint="eastAsia"/>
                <w:sz w:val="18"/>
                <w:szCs w:val="18"/>
              </w:rPr>
              <w:t>のいずれかの項目において｢</w:t>
            </w:r>
            <w:r w:rsidRPr="004A5B84">
              <w:rPr>
                <w:rFonts w:asciiTheme="majorEastAsia" w:eastAsiaTheme="majorEastAsia" w:hAnsiTheme="majorEastAsia"/>
                <w:sz w:val="18"/>
                <w:szCs w:val="18"/>
              </w:rPr>
              <w:t>1</w:t>
            </w:r>
            <w:r w:rsidRPr="004A5B84">
              <w:rPr>
                <w:rFonts w:asciiTheme="majorEastAsia" w:eastAsiaTheme="majorEastAsia" w:hAnsiTheme="majorEastAsia" w:hint="eastAsia"/>
                <w:sz w:val="18"/>
                <w:szCs w:val="18"/>
              </w:rPr>
              <w:t>｣に該当する者などを含む。</w:t>
            </w:r>
            <w:r w:rsidRPr="004A5B84">
              <w:rPr>
                <w:rFonts w:asciiTheme="majorEastAsia" w:eastAsiaTheme="majorEastAsia" w:hAnsiTheme="majorEastAsia"/>
                <w:sz w:val="18"/>
                <w:szCs w:val="18"/>
              </w:rPr>
              <w:t>)</w:t>
            </w:r>
          </w:p>
          <w:p w:rsidR="004A5B84" w:rsidRPr="004A5B84" w:rsidRDefault="004A5B84" w:rsidP="0022274D">
            <w:pPr>
              <w:ind w:leftChars="200" w:left="600" w:hangingChars="100" w:hanging="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うつの問題</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基本チェックリストのうつに関連する</w:t>
            </w:r>
            <w:r w:rsidRPr="004A5B84">
              <w:rPr>
                <w:rFonts w:asciiTheme="majorEastAsia" w:eastAsiaTheme="majorEastAsia" w:hAnsiTheme="majorEastAsia"/>
                <w:sz w:val="18"/>
                <w:szCs w:val="18"/>
              </w:rPr>
              <w:t>(21)</w:t>
            </w:r>
            <w:r w:rsidRPr="004A5B84">
              <w:rPr>
                <w:rFonts w:asciiTheme="majorEastAsia" w:eastAsiaTheme="majorEastAsia" w:hAnsiTheme="majorEastAsia" w:hint="eastAsia"/>
                <w:sz w:val="18"/>
                <w:szCs w:val="18"/>
              </w:rPr>
              <w:t>から</w:t>
            </w:r>
            <w:r w:rsidR="002E3916">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25)</w:t>
            </w:r>
            <w:r w:rsidRPr="004A5B84">
              <w:rPr>
                <w:rFonts w:asciiTheme="majorEastAsia" w:eastAsiaTheme="majorEastAsia" w:hAnsiTheme="majorEastAsia" w:hint="eastAsia"/>
                <w:sz w:val="18"/>
                <w:szCs w:val="18"/>
              </w:rPr>
              <w:t>の項目において、</w:t>
            </w:r>
            <w:r w:rsidRPr="004A5B84">
              <w:rPr>
                <w:rFonts w:asciiTheme="majorEastAsia" w:eastAsiaTheme="majorEastAsia" w:hAnsiTheme="majorEastAsia"/>
                <w:sz w:val="18"/>
                <w:szCs w:val="18"/>
              </w:rPr>
              <w:t>2</w:t>
            </w:r>
            <w:r w:rsidRPr="004A5B84">
              <w:rPr>
                <w:rFonts w:asciiTheme="majorEastAsia" w:eastAsiaTheme="majorEastAsia" w:hAnsiTheme="majorEastAsia" w:hint="eastAsia"/>
                <w:sz w:val="18"/>
                <w:szCs w:val="18"/>
              </w:rPr>
              <w:t>項目以上｢</w:t>
            </w:r>
            <w:r w:rsidRPr="004A5B84">
              <w:rPr>
                <w:rFonts w:asciiTheme="majorEastAsia" w:eastAsiaTheme="majorEastAsia" w:hAnsiTheme="majorEastAsia"/>
                <w:sz w:val="18"/>
                <w:szCs w:val="18"/>
              </w:rPr>
              <w:t>1</w:t>
            </w:r>
            <w:r w:rsidRPr="004A5B84">
              <w:rPr>
                <w:rFonts w:asciiTheme="majorEastAsia" w:eastAsiaTheme="majorEastAsia" w:hAnsiTheme="majorEastAsia" w:hint="eastAsia"/>
                <w:sz w:val="18"/>
                <w:szCs w:val="18"/>
              </w:rPr>
              <w:t>｣に該当する者などを含む。</w:t>
            </w:r>
            <w:r w:rsidRPr="004A5B84">
              <w:rPr>
                <w:rFonts w:asciiTheme="majorEastAsia" w:eastAsiaTheme="majorEastAsia" w:hAnsiTheme="majorEastAsia"/>
                <w:sz w:val="18"/>
                <w:szCs w:val="18"/>
              </w:rPr>
              <w:t>)</w:t>
            </w:r>
          </w:p>
          <w:p w:rsidR="005D60DD" w:rsidRPr="005D60DD" w:rsidRDefault="005D60DD" w:rsidP="0022274D">
            <w:pPr>
              <w:autoSpaceDE w:val="0"/>
              <w:autoSpaceDN w:val="0"/>
              <w:adjustRightInd w:val="0"/>
              <w:ind w:leftChars="100" w:left="390" w:hangingChars="100" w:hanging="180"/>
              <w:jc w:val="left"/>
              <w:rPr>
                <w:rFonts w:asciiTheme="minorEastAsia" w:hAnsiTheme="minorEastAsia" w:cs="Generic0-Regular"/>
                <w:kern w:val="0"/>
                <w:sz w:val="18"/>
                <w:szCs w:val="18"/>
              </w:rPr>
            </w:pPr>
            <w:r w:rsidRPr="005D60DD">
              <w:rPr>
                <w:rFonts w:asciiTheme="minorEastAsia" w:hAnsiTheme="minorEastAsia" w:cs="Generic0-Regular" w:hint="eastAsia"/>
                <w:kern w:val="0"/>
                <w:sz w:val="18"/>
                <w:szCs w:val="18"/>
              </w:rPr>
              <w:t>④</w:t>
            </w:r>
            <w:r w:rsidRPr="005D60DD">
              <w:rPr>
                <w:rFonts w:asciiTheme="minorEastAsia" w:hAnsiTheme="minorEastAsia" w:cs="Generic0-Regular"/>
                <w:kern w:val="0"/>
                <w:sz w:val="18"/>
                <w:szCs w:val="18"/>
              </w:rPr>
              <w:t xml:space="preserve"> </w:t>
            </w:r>
            <w:r w:rsidRPr="005D60DD">
              <w:rPr>
                <w:rFonts w:asciiTheme="minorEastAsia" w:hAnsiTheme="minorEastAsia" w:cs="Generic0-Regular" w:hint="eastAsia"/>
                <w:kern w:val="0"/>
                <w:sz w:val="18"/>
                <w:szCs w:val="18"/>
              </w:rPr>
              <w:t>栄養改善サービスの提供は、以下のイから</w:t>
            </w:r>
            <w:r w:rsidRPr="005E61BC">
              <w:rPr>
                <w:rFonts w:asciiTheme="minorEastAsia" w:hAnsiTheme="minorEastAsia" w:cs="Generic0-Regular" w:hint="eastAsia"/>
                <w:kern w:val="0"/>
                <w:sz w:val="18"/>
                <w:szCs w:val="18"/>
                <w:u w:val="single"/>
              </w:rPr>
              <w:t>ヘ</w:t>
            </w:r>
            <w:r w:rsidRPr="005D60DD">
              <w:rPr>
                <w:rFonts w:asciiTheme="minorEastAsia" w:hAnsiTheme="minorEastAsia" w:cs="Generic0-Regular" w:hint="eastAsia"/>
                <w:kern w:val="0"/>
                <w:sz w:val="18"/>
                <w:szCs w:val="18"/>
              </w:rPr>
              <w:t>までに掲げる手順を経てなされる。</w:t>
            </w:r>
          </w:p>
          <w:p w:rsidR="004A5B84" w:rsidRPr="005D60DD" w:rsidRDefault="004A5B84" w:rsidP="00E40FC6">
            <w:pPr>
              <w:autoSpaceDE w:val="0"/>
              <w:autoSpaceDN w:val="0"/>
              <w:adjustRightInd w:val="0"/>
              <w:ind w:leftChars="171" w:left="489" w:hangingChars="72" w:hanging="130"/>
              <w:jc w:val="left"/>
              <w:rPr>
                <w:rFonts w:ascii="Generic0-Regular" w:eastAsia="Generic0-Regular" w:cs="Generic0-Regular"/>
                <w:kern w:val="0"/>
                <w:sz w:val="18"/>
                <w:szCs w:val="18"/>
              </w:rPr>
            </w:pPr>
            <w:r w:rsidRPr="004A5B84">
              <w:rPr>
                <w:rFonts w:asciiTheme="majorEastAsia" w:eastAsiaTheme="majorEastAsia" w:hAnsiTheme="majorEastAsia" w:hint="eastAsia"/>
                <w:sz w:val="18"/>
                <w:szCs w:val="18"/>
              </w:rPr>
              <w:t>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利用者ごとの低栄養状態のリスクを、利用開始時に把握すること。</w:t>
            </w:r>
          </w:p>
          <w:p w:rsidR="004A5B84" w:rsidRPr="004A5B84" w:rsidRDefault="004A5B84" w:rsidP="00E40FC6">
            <w:pPr>
              <w:ind w:leftChars="171" w:left="489" w:hangingChars="72" w:hanging="13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ロ</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利用開始時に、管理栄養士が中心となって、利用者ごとの摂食･嚥下機能及び食形態にも配慮しつつ、栄養状態に関する解決すべき課題の把握</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以下｢栄養アセスメント｣という。</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を行い、管理栄養士、看護職員、介護職員、生活相談員その他の職種の者が共同して、栄養食事相談に関する事項</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食事に関する内容の説明等</w:t>
            </w: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rsidR="004A5B84" w:rsidRDefault="004A5B84" w:rsidP="00E40FC6">
            <w:pPr>
              <w:ind w:leftChars="171" w:left="489" w:hangingChars="72" w:hanging="13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ハ</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栄養ケア計画に基づき、管理栄養士等が利用者ごとに栄養改善サービスを提供すること。その際、栄養ケア計画に実施上の問題点があれば直ちに当該計画を修正すること。</w:t>
            </w:r>
          </w:p>
          <w:p w:rsidR="005D60DD" w:rsidRPr="005D60DD" w:rsidRDefault="005D60DD" w:rsidP="00E40FC6">
            <w:pPr>
              <w:autoSpaceDE w:val="0"/>
              <w:autoSpaceDN w:val="0"/>
              <w:adjustRightInd w:val="0"/>
              <w:ind w:leftChars="171" w:left="489" w:hangingChars="72" w:hanging="130"/>
              <w:jc w:val="left"/>
              <w:rPr>
                <w:rFonts w:asciiTheme="minorEastAsia" w:hAnsiTheme="minorEastAsia" w:cs="Generic0-Regular"/>
                <w:kern w:val="0"/>
                <w:sz w:val="18"/>
                <w:szCs w:val="18"/>
              </w:rPr>
            </w:pPr>
            <w:r w:rsidRPr="005D60DD">
              <w:rPr>
                <w:rFonts w:asciiTheme="minorEastAsia" w:hAnsiTheme="minorEastAsia" w:cs="Generic0-Regular" w:hint="eastAsia"/>
                <w:kern w:val="0"/>
                <w:sz w:val="18"/>
                <w:szCs w:val="18"/>
              </w:rPr>
              <w:t>ニ</w:t>
            </w:r>
            <w:r w:rsidRPr="005D60DD">
              <w:rPr>
                <w:rFonts w:asciiTheme="minorEastAsia" w:hAnsiTheme="minorEastAsia" w:cs="Generic0-Regular"/>
                <w:kern w:val="0"/>
                <w:sz w:val="18"/>
                <w:szCs w:val="18"/>
              </w:rPr>
              <w:t xml:space="preserve"> </w:t>
            </w:r>
            <w:r w:rsidRPr="003E65D8">
              <w:rPr>
                <w:rFonts w:asciiTheme="minorEastAsia" w:hAnsiTheme="minorEastAsia" w:cs="Generic0-Regular" w:hint="eastAsia"/>
                <w:kern w:val="0"/>
                <w:sz w:val="18"/>
                <w:szCs w:val="18"/>
                <w:u w:val="single"/>
              </w:rPr>
              <w:t>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rsidR="004A5B84" w:rsidRPr="004A5B84" w:rsidRDefault="005D60DD" w:rsidP="00E40FC6">
            <w:pPr>
              <w:ind w:leftChars="171" w:left="489" w:hangingChars="72" w:hanging="130"/>
              <w:rPr>
                <w:rFonts w:asciiTheme="majorEastAsia" w:eastAsiaTheme="majorEastAsia" w:hAnsiTheme="majorEastAsia"/>
                <w:sz w:val="18"/>
                <w:szCs w:val="18"/>
              </w:rPr>
            </w:pPr>
            <w:r w:rsidRPr="003E65D8">
              <w:rPr>
                <w:rFonts w:asciiTheme="majorEastAsia" w:eastAsiaTheme="majorEastAsia" w:hAnsiTheme="majorEastAsia" w:hint="eastAsia"/>
                <w:sz w:val="18"/>
                <w:szCs w:val="18"/>
                <w:u w:val="single"/>
              </w:rPr>
              <w:t>ホ</w:t>
            </w:r>
            <w:r w:rsidR="004A5B84" w:rsidRPr="004A5B84">
              <w:rPr>
                <w:rFonts w:asciiTheme="majorEastAsia" w:eastAsiaTheme="majorEastAsia" w:hAnsiTheme="majorEastAsia"/>
                <w:sz w:val="18"/>
                <w:szCs w:val="18"/>
              </w:rPr>
              <w:t xml:space="preserve"> </w:t>
            </w:r>
            <w:r w:rsidR="004A5B84" w:rsidRPr="004A5B84">
              <w:rPr>
                <w:rFonts w:asciiTheme="majorEastAsia" w:eastAsiaTheme="majorEastAsia" w:hAnsiTheme="majorEastAsia" w:hint="eastAsia"/>
                <w:sz w:val="18"/>
                <w:szCs w:val="18"/>
              </w:rPr>
              <w:t>利用者の栄養状態に応じて、定期的に、利用者の生活機能の状況を検討し、おおむね</w:t>
            </w:r>
            <w:r w:rsidR="002E3916">
              <w:rPr>
                <w:rFonts w:asciiTheme="majorEastAsia" w:eastAsiaTheme="majorEastAsia" w:hAnsiTheme="majorEastAsia" w:hint="eastAsia"/>
                <w:sz w:val="18"/>
                <w:szCs w:val="18"/>
              </w:rPr>
              <w:t>３</w:t>
            </w:r>
            <w:r w:rsidR="004A5B84" w:rsidRPr="004A5B84">
              <w:rPr>
                <w:rFonts w:asciiTheme="majorEastAsia" w:eastAsiaTheme="majorEastAsia" w:hAnsiTheme="majorEastAsia" w:hint="eastAsia"/>
                <w:sz w:val="18"/>
                <w:szCs w:val="18"/>
              </w:rPr>
              <w:t>月ごとに体重を測定する等により栄養状態の評価を行い、その結果を当該利用者を担当する介護支援専門員や主冶の医師に対して情報提供すること。</w:t>
            </w:r>
          </w:p>
          <w:p w:rsidR="004A5B84" w:rsidRPr="004A5B84" w:rsidRDefault="005D60DD" w:rsidP="00E40FC6">
            <w:pPr>
              <w:ind w:leftChars="171" w:left="489" w:hangingChars="72" w:hanging="130"/>
              <w:rPr>
                <w:rFonts w:asciiTheme="majorEastAsia" w:eastAsiaTheme="majorEastAsia" w:hAnsiTheme="majorEastAsia"/>
                <w:sz w:val="18"/>
                <w:szCs w:val="18"/>
              </w:rPr>
            </w:pPr>
            <w:r w:rsidRPr="003E65D8">
              <w:rPr>
                <w:rFonts w:asciiTheme="majorEastAsia" w:eastAsiaTheme="majorEastAsia" w:hAnsiTheme="majorEastAsia" w:hint="eastAsia"/>
                <w:sz w:val="18"/>
                <w:szCs w:val="18"/>
                <w:u w:val="single"/>
              </w:rPr>
              <w:t>ヘ</w:t>
            </w:r>
            <w:r w:rsidR="004A5B84" w:rsidRPr="004A5B84">
              <w:rPr>
                <w:rFonts w:asciiTheme="majorEastAsia" w:eastAsiaTheme="majorEastAsia" w:hAnsiTheme="majorEastAsia"/>
                <w:sz w:val="18"/>
                <w:szCs w:val="18"/>
              </w:rPr>
              <w:t xml:space="preserve"> </w:t>
            </w:r>
            <w:r w:rsidR="004A5B84" w:rsidRPr="004A5B84">
              <w:rPr>
                <w:rFonts w:asciiTheme="majorEastAsia" w:eastAsiaTheme="majorEastAsia" w:hAnsiTheme="majorEastAsia" w:hint="eastAsia"/>
                <w:sz w:val="18"/>
                <w:szCs w:val="18"/>
              </w:rPr>
              <w:t>指定居宅サービス基準第</w:t>
            </w:r>
            <w:r w:rsidR="004A5B84" w:rsidRPr="004A5B84">
              <w:rPr>
                <w:rFonts w:asciiTheme="majorEastAsia" w:eastAsiaTheme="majorEastAsia" w:hAnsiTheme="majorEastAsia"/>
                <w:sz w:val="18"/>
                <w:szCs w:val="18"/>
              </w:rPr>
              <w:t xml:space="preserve">105 </w:t>
            </w:r>
            <w:r w:rsidR="004A5B84" w:rsidRPr="004A5B84">
              <w:rPr>
                <w:rFonts w:asciiTheme="majorEastAsia" w:eastAsiaTheme="majorEastAsia" w:hAnsiTheme="majorEastAsia" w:hint="eastAsia"/>
                <w:sz w:val="18"/>
                <w:szCs w:val="18"/>
              </w:rPr>
              <w:t>条において準用する第</w:t>
            </w:r>
            <w:r w:rsidR="004A5B84" w:rsidRPr="004A5B84">
              <w:rPr>
                <w:rFonts w:asciiTheme="majorEastAsia" w:eastAsiaTheme="majorEastAsia" w:hAnsiTheme="majorEastAsia"/>
                <w:sz w:val="18"/>
                <w:szCs w:val="18"/>
              </w:rPr>
              <w:t>19</w:t>
            </w:r>
            <w:r w:rsidR="004A5B84" w:rsidRPr="004A5B84">
              <w:rPr>
                <w:rFonts w:asciiTheme="majorEastAsia" w:eastAsiaTheme="majorEastAsia" w:hAnsiTheme="majorEastAsia" w:hint="eastAsia"/>
                <w:sz w:val="18"/>
                <w:szCs w:val="18"/>
              </w:rPr>
              <w:t>条に規定するサービスの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rsidR="00106814" w:rsidRPr="004A5B84" w:rsidRDefault="004A5B84" w:rsidP="00BF5D71">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おおむね</w:t>
            </w:r>
            <w:r w:rsidR="002E3916">
              <w:rPr>
                <w:rFonts w:asciiTheme="majorEastAsia" w:eastAsiaTheme="majorEastAsia" w:hAnsiTheme="majorEastAsia" w:hint="eastAsia"/>
                <w:sz w:val="18"/>
                <w:szCs w:val="18"/>
              </w:rPr>
              <w:t>３</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月ごとの評価の結果、③のイからホまでのいずれかに該当する者であって、継続的に管理栄養士等がサービス提供を行うことにより、栄養改善の効果が期待できると認められるものについては、継続的に栄養改善サービスを提供する。</w:t>
            </w:r>
          </w:p>
        </w:tc>
      </w:tr>
      <w:tr w:rsidR="004A5B84" w:rsidRPr="00B769C7" w:rsidTr="00327353">
        <w:trPr>
          <w:trHeight w:val="25411"/>
        </w:trPr>
        <w:tc>
          <w:tcPr>
            <w:tcW w:w="4642" w:type="dxa"/>
            <w:tcBorders>
              <w:bottom w:val="single" w:sz="4" w:space="0" w:color="auto"/>
            </w:tcBorders>
          </w:tcPr>
          <w:p w:rsidR="00327353" w:rsidRPr="00BE2683" w:rsidRDefault="00327353" w:rsidP="00E40FC6">
            <w:pPr>
              <w:rPr>
                <w:rFonts w:asciiTheme="majorEastAsia" w:eastAsiaTheme="majorEastAsia" w:hAnsiTheme="majorEastAsia"/>
                <w:b/>
                <w:sz w:val="18"/>
                <w:szCs w:val="18"/>
              </w:rPr>
            </w:pPr>
            <w:r w:rsidRPr="00BE2683">
              <w:rPr>
                <w:rFonts w:asciiTheme="majorEastAsia" w:eastAsiaTheme="majorEastAsia" w:hAnsiTheme="majorEastAsia" w:hint="eastAsia"/>
                <w:b/>
                <w:sz w:val="18"/>
                <w:szCs w:val="18"/>
              </w:rPr>
              <w:lastRenderedPageBreak/>
              <w:t>●口腔機能向上加算</w:t>
            </w:r>
          </w:p>
          <w:p w:rsidR="00327353" w:rsidRPr="00522B9E" w:rsidRDefault="00327353" w:rsidP="00E40FC6">
            <w:pPr>
              <w:rPr>
                <w:rFonts w:asciiTheme="minorEastAsia" w:hAnsiTheme="minorEastAsia"/>
                <w:sz w:val="18"/>
                <w:szCs w:val="18"/>
              </w:rPr>
            </w:pPr>
            <w:r w:rsidRPr="00B609B9">
              <w:rPr>
                <w:rFonts w:asciiTheme="minorEastAsia" w:hAnsiTheme="minorEastAsia"/>
                <w:sz w:val="18"/>
                <w:szCs w:val="18"/>
                <w:u w:val="single"/>
              </w:rPr>
              <w:t>16</w:t>
            </w:r>
            <w:r w:rsidRPr="00522B9E">
              <w:rPr>
                <w:rFonts w:asciiTheme="minorEastAsia" w:hAnsiTheme="minorEastAsia"/>
                <w:sz w:val="18"/>
                <w:szCs w:val="18"/>
              </w:rPr>
              <w:t xml:space="preserve">　別に厚生労働大臣が定</w:t>
            </w:r>
            <w:r>
              <w:rPr>
                <w:rFonts w:asciiTheme="minorEastAsia" w:hAnsiTheme="minorEastAsia"/>
                <w:sz w:val="18"/>
                <w:szCs w:val="18"/>
              </w:rPr>
              <w:t>める基準に適合しているものとして都道府県知事に届け出て、口腔</w:t>
            </w:r>
            <w:r w:rsidRPr="00522B9E">
              <w:rPr>
                <w:rFonts w:asciiTheme="minorEastAsia" w:hAnsiTheme="minorEastAsia"/>
                <w:sz w:val="18"/>
                <w:szCs w:val="18"/>
              </w:rPr>
              <w:t>機能が低下してい</w:t>
            </w:r>
            <w:r>
              <w:rPr>
                <w:rFonts w:asciiTheme="minorEastAsia" w:hAnsiTheme="minorEastAsia"/>
                <w:sz w:val="18"/>
                <w:szCs w:val="18"/>
              </w:rPr>
              <w:t>る利用者又はそのおそれのある利用者に対して、当該利用者の口腔機能の向上を目的として、個別的に実施される口腔</w:t>
            </w:r>
            <w:r w:rsidRPr="00522B9E">
              <w:rPr>
                <w:rFonts w:asciiTheme="minorEastAsia" w:hAnsiTheme="minorEastAsia"/>
                <w:sz w:val="18"/>
                <w:szCs w:val="18"/>
              </w:rPr>
              <w:t>清掃の指導若しくは実施又は摂食・嚥えん下機能に関する訓練の指導若しくは実施であって、利用者の心身の状態の維持又は向上に資すると認められるもの(</w:t>
            </w:r>
            <w:r>
              <w:rPr>
                <w:rFonts w:asciiTheme="minorEastAsia" w:hAnsiTheme="minorEastAsia"/>
                <w:sz w:val="18"/>
                <w:szCs w:val="18"/>
              </w:rPr>
              <w:t>以下この注において「口腔</w:t>
            </w:r>
            <w:r w:rsidRPr="00522B9E">
              <w:rPr>
                <w:rFonts w:asciiTheme="minorEastAsia" w:hAnsiTheme="minorEastAsia"/>
                <w:sz w:val="18"/>
                <w:szCs w:val="18"/>
              </w:rPr>
              <w:t>機能向上サービス」という。)</w:t>
            </w:r>
            <w:r>
              <w:rPr>
                <w:rFonts w:asciiTheme="minorEastAsia" w:hAnsiTheme="minorEastAsia"/>
                <w:sz w:val="18"/>
                <w:szCs w:val="18"/>
              </w:rPr>
              <w:t>を行った場合は、口腔</w:t>
            </w:r>
            <w:r w:rsidRPr="00522B9E">
              <w:rPr>
                <w:rFonts w:asciiTheme="minorEastAsia" w:hAnsiTheme="minorEastAsia"/>
                <w:sz w:val="18"/>
                <w:szCs w:val="18"/>
              </w:rPr>
              <w:t>機能向上加算として、</w:t>
            </w:r>
            <w:r w:rsidRPr="00B609B9">
              <w:rPr>
                <w:rFonts w:asciiTheme="minorEastAsia" w:hAnsiTheme="minorEastAsia"/>
                <w:sz w:val="18"/>
                <w:szCs w:val="18"/>
                <w:u w:val="single"/>
              </w:rPr>
              <w:t>当該基準に掲げる区分に従い</w:t>
            </w:r>
            <w:r w:rsidRPr="00522B9E">
              <w:rPr>
                <w:rFonts w:asciiTheme="minorEastAsia" w:hAnsiTheme="minorEastAsia"/>
                <w:sz w:val="18"/>
                <w:szCs w:val="18"/>
              </w:rPr>
              <w:t>、3月以内の期間に限り1</w:t>
            </w:r>
            <w:r w:rsidRPr="00522B9E">
              <w:rPr>
                <w:rFonts w:asciiTheme="minorEastAsia" w:hAnsiTheme="minorEastAsia" w:hint="eastAsia"/>
                <w:sz w:val="18"/>
                <w:szCs w:val="18"/>
              </w:rPr>
              <w:t>月に</w:t>
            </w:r>
            <w:r w:rsidRPr="00522B9E">
              <w:rPr>
                <w:rFonts w:asciiTheme="minorEastAsia" w:hAnsiTheme="minorEastAsia"/>
                <w:sz w:val="18"/>
                <w:szCs w:val="18"/>
              </w:rPr>
              <w:t>2回を限度として1回につき</w:t>
            </w:r>
            <w:r w:rsidRPr="00B609B9">
              <w:rPr>
                <w:rFonts w:asciiTheme="minorEastAsia" w:hAnsiTheme="minorEastAsia"/>
                <w:sz w:val="18"/>
                <w:szCs w:val="18"/>
                <w:u w:val="single"/>
              </w:rPr>
              <w:t>次に掲げる単位数</w:t>
            </w:r>
            <w:r w:rsidRPr="00522B9E">
              <w:rPr>
                <w:rFonts w:asciiTheme="minorEastAsia" w:hAnsiTheme="minorEastAsia"/>
                <w:sz w:val="18"/>
                <w:szCs w:val="18"/>
              </w:rPr>
              <w:t>を所定単位数に加算する。ただし、</w:t>
            </w:r>
            <w:r w:rsidRPr="00B609B9">
              <w:rPr>
                <w:rFonts w:asciiTheme="minorEastAsia" w:hAnsiTheme="minorEastAsia"/>
                <w:sz w:val="18"/>
                <w:szCs w:val="18"/>
                <w:u w:val="single"/>
              </w:rPr>
              <w:t>次に掲げるいずれかの加算を算定している場合においては、次に掲げるその他の加算は算定しない。また、</w:t>
            </w:r>
            <w:r>
              <w:rPr>
                <w:rFonts w:asciiTheme="minorEastAsia" w:hAnsiTheme="minorEastAsia"/>
                <w:sz w:val="18"/>
                <w:szCs w:val="18"/>
              </w:rPr>
              <w:t>口腔</w:t>
            </w:r>
            <w:r w:rsidRPr="00522B9E">
              <w:rPr>
                <w:rFonts w:asciiTheme="minorEastAsia" w:hAnsiTheme="minorEastAsia"/>
                <w:sz w:val="18"/>
                <w:szCs w:val="18"/>
              </w:rPr>
              <w:t>機能向上サービスの開始から3</w:t>
            </w:r>
            <w:r>
              <w:rPr>
                <w:rFonts w:asciiTheme="minorEastAsia" w:hAnsiTheme="minorEastAsia"/>
                <w:sz w:val="18"/>
                <w:szCs w:val="18"/>
              </w:rPr>
              <w:t>月ごとの利用者の口腔機能の評価の結果、口腔くう機能が向上せず、口腔</w:t>
            </w:r>
            <w:r w:rsidRPr="00522B9E">
              <w:rPr>
                <w:rFonts w:asciiTheme="minorEastAsia" w:hAnsiTheme="minorEastAsia"/>
                <w:sz w:val="18"/>
                <w:szCs w:val="18"/>
              </w:rPr>
              <w:t>機能向上サービスを引き続き行うことが必要と認められる利用者については、引き続き算定することができる。</w:t>
            </w:r>
          </w:p>
          <w:p w:rsidR="00327353" w:rsidRPr="00B609B9" w:rsidRDefault="00327353" w:rsidP="00E40FC6">
            <w:pPr>
              <w:rPr>
                <w:rFonts w:asciiTheme="minorEastAsia" w:hAnsiTheme="minorEastAsia"/>
                <w:sz w:val="18"/>
                <w:szCs w:val="18"/>
                <w:u w:val="single"/>
              </w:rPr>
            </w:pPr>
            <w:r w:rsidRPr="00B609B9">
              <w:rPr>
                <w:rFonts w:asciiTheme="minorEastAsia" w:hAnsiTheme="minorEastAsia"/>
                <w:sz w:val="18"/>
                <w:szCs w:val="18"/>
                <w:u w:val="single"/>
              </w:rPr>
              <w:t>(1)　口腔機能向上加算(Ⅰ)　150単位</w:t>
            </w:r>
          </w:p>
          <w:p w:rsidR="00327353" w:rsidRPr="00B609B9" w:rsidRDefault="00327353" w:rsidP="00E40FC6">
            <w:pPr>
              <w:rPr>
                <w:rFonts w:asciiTheme="minorEastAsia" w:hAnsiTheme="minorEastAsia"/>
                <w:sz w:val="18"/>
                <w:szCs w:val="18"/>
                <w:u w:val="single"/>
              </w:rPr>
            </w:pPr>
            <w:r w:rsidRPr="00B609B9">
              <w:rPr>
                <w:rFonts w:asciiTheme="minorEastAsia" w:hAnsiTheme="minorEastAsia"/>
                <w:sz w:val="18"/>
                <w:szCs w:val="18"/>
                <w:u w:val="single"/>
              </w:rPr>
              <w:t>(2)　口腔機能向上加算(Ⅱ)　160単位</w:t>
            </w:r>
          </w:p>
          <w:p w:rsidR="00327353" w:rsidRPr="00522B9E" w:rsidRDefault="00327353" w:rsidP="00E40FC6">
            <w:pPr>
              <w:rPr>
                <w:rFonts w:asciiTheme="minorEastAsia" w:hAnsiTheme="minorEastAsia"/>
                <w:sz w:val="18"/>
                <w:szCs w:val="18"/>
              </w:rPr>
            </w:pPr>
          </w:p>
          <w:p w:rsidR="00327353" w:rsidRPr="00522B9E" w:rsidRDefault="00327353" w:rsidP="00E40FC6">
            <w:pPr>
              <w:overflowPunct w:val="0"/>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w:t>
            </w:r>
            <w:r w:rsidRPr="004A5B84">
              <w:rPr>
                <w:rFonts w:asciiTheme="majorEastAsia" w:eastAsiaTheme="majorEastAsia" w:hAnsiTheme="majorEastAsia" w:cs="ＭＳ 明朝" w:hint="eastAsia"/>
                <w:color w:val="000000"/>
                <w:kern w:val="0"/>
                <w:sz w:val="18"/>
                <w:szCs w:val="18"/>
              </w:rPr>
              <w:t>別に厚生労働大臣が定める基準の内容は次のとおり。</w:t>
            </w:r>
          </w:p>
          <w:p w:rsidR="00327353" w:rsidRPr="00522B9E" w:rsidRDefault="00327353"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三十　通所リハビリテーション費における口腔</w:t>
            </w:r>
            <w:r w:rsidRPr="00522B9E">
              <w:rPr>
                <w:rFonts w:asciiTheme="majorEastAsia" w:eastAsiaTheme="majorEastAsia" w:hAnsiTheme="majorEastAsia" w:hint="eastAsia"/>
                <w:sz w:val="18"/>
                <w:szCs w:val="18"/>
              </w:rPr>
              <w:t>機能向上加算の基準</w:t>
            </w:r>
          </w:p>
          <w:p w:rsidR="00327353" w:rsidRPr="00E23646" w:rsidRDefault="00327353" w:rsidP="00E40FC6">
            <w:pPr>
              <w:rPr>
                <w:rFonts w:asciiTheme="majorEastAsia" w:eastAsiaTheme="majorEastAsia" w:hAnsiTheme="majorEastAsia"/>
                <w:sz w:val="18"/>
                <w:szCs w:val="18"/>
                <w:u w:val="single"/>
              </w:rPr>
            </w:pPr>
            <w:r w:rsidRPr="00E23646">
              <w:rPr>
                <w:rFonts w:asciiTheme="majorEastAsia" w:eastAsiaTheme="majorEastAsia" w:hAnsiTheme="majorEastAsia" w:hint="eastAsia"/>
                <w:sz w:val="18"/>
                <w:szCs w:val="18"/>
                <w:u w:val="single"/>
              </w:rPr>
              <w:t>第二十号の規定を準用する。この場合において、同号イ</w:t>
            </w:r>
            <w:r w:rsidRPr="00E23646">
              <w:rPr>
                <w:rFonts w:asciiTheme="majorEastAsia" w:eastAsiaTheme="majorEastAsia" w:hAnsiTheme="majorEastAsia"/>
                <w:sz w:val="18"/>
                <w:szCs w:val="18"/>
                <w:u w:val="single"/>
              </w:rPr>
              <w:t>(3)中「指定居宅サービス介護給付費単位数表の通所介護費の注18」とあるのは「指定居宅サービス介護給付費単位数表の通所リハビリテーション費の注16」と、同号イ(5)中「通所介護費等算定方法第一号」とあるのは「通所介護費等算定方法第二号」と読み替えるものとする。</w:t>
            </w:r>
          </w:p>
          <w:p w:rsidR="00522B9E" w:rsidRDefault="00522B9E" w:rsidP="00E40FC6">
            <w:pPr>
              <w:rPr>
                <w:rFonts w:asciiTheme="majorEastAsia" w:eastAsiaTheme="majorEastAsia" w:hAnsiTheme="majorEastAsia"/>
                <w:b/>
                <w:sz w:val="18"/>
                <w:szCs w:val="18"/>
              </w:rPr>
            </w:pPr>
          </w:p>
          <w:p w:rsidR="0068077B" w:rsidRDefault="0068077B" w:rsidP="00E40FC6">
            <w:pPr>
              <w:rPr>
                <w:rFonts w:asciiTheme="majorEastAsia" w:eastAsiaTheme="majorEastAsia" w:hAnsiTheme="majorEastAsia"/>
                <w:b/>
                <w:sz w:val="18"/>
                <w:szCs w:val="18"/>
              </w:rPr>
            </w:pPr>
            <w:r>
              <w:rPr>
                <w:rFonts w:asciiTheme="majorEastAsia" w:eastAsiaTheme="majorEastAsia" w:hAnsiTheme="majorEastAsia" w:hint="eastAsia"/>
                <w:b/>
                <w:sz w:val="18"/>
                <w:szCs w:val="18"/>
              </w:rPr>
              <w:t>(第二十号)</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hint="eastAsia"/>
                <w:sz w:val="18"/>
                <w:szCs w:val="18"/>
              </w:rPr>
              <w:t>イ　口腔くう機能向上加算</w:t>
            </w:r>
            <w:r w:rsidRPr="0068077B">
              <w:rPr>
                <w:rFonts w:ascii="ＭＳ ゴシック" w:eastAsia="ＭＳ ゴシック" w:hAnsi="ＭＳ ゴシック" w:cs="Times New Roman"/>
                <w:sz w:val="18"/>
                <w:szCs w:val="18"/>
              </w:rPr>
              <w:t>(Ⅰ)　次に掲げる基準のいずれにも適合すること。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(１)　言語聴覚士、歯科衛生士又は看護職員を一名以上配置していること。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(２)　利用者の口腔くう機能を利用開始時に把握し、言語聴覚士、歯科衛生士、看護職員、介護職員、生活相談員その他の職種の者が共同して、利用者ごとの口腔くう機能改善管理指導計画を作成していること。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(３)　利用者ごとの口腔くう機能改善管理指導計画に従い言語聴覚士、歯科衛生士又は看護職員が口腔くう機能向上サービス(指定居宅サービス介護給付費単位数表の通所介護費の注18に規定する口腔くう機能向上サービスをいう。以下同じ。)を行っているとともに、利用者の口腔くう機能を定期的に記録してい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(４)　利用者ごとの口腔くう機能改善管理指導計画の進捗状況を定期的に評価していること。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(５)　通所介護費等算定方法第一号に規定する基準のいずれにも該当しないこと。</w:t>
            </w:r>
          </w:p>
          <w:p w:rsidR="0068077B" w:rsidRPr="0068077B" w:rsidRDefault="0068077B" w:rsidP="0068077B">
            <w:pPr>
              <w:rPr>
                <w:rFonts w:ascii="ＭＳ ゴシック" w:eastAsia="ＭＳ ゴシック" w:hAnsi="ＭＳ ゴシック" w:cs="Times New Roman"/>
                <w:sz w:val="18"/>
                <w:szCs w:val="18"/>
              </w:rPr>
            </w:pP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hint="eastAsia"/>
                <w:sz w:val="18"/>
                <w:szCs w:val="18"/>
              </w:rPr>
              <w:t>ロ　口腔くう機能向上加算</w:t>
            </w:r>
            <w:r w:rsidRPr="0068077B">
              <w:rPr>
                <w:rFonts w:ascii="ＭＳ ゴシック" w:eastAsia="ＭＳ ゴシック" w:hAnsi="ＭＳ ゴシック" w:cs="Times New Roman"/>
                <w:sz w:val="18"/>
                <w:szCs w:val="18"/>
              </w:rPr>
              <w:t>(Ⅱ)　次に掲げる基準のいずれにも適合すること。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(１)　イ(1)から(5)までに掲げる基準のいずれにも適合すること。</w:t>
            </w:r>
          </w:p>
          <w:p w:rsidR="0068077B" w:rsidRPr="0068077B" w:rsidRDefault="0068077B" w:rsidP="0068077B">
            <w:pPr>
              <w:rPr>
                <w:rFonts w:ascii="ＭＳ ゴシック" w:eastAsia="ＭＳ ゴシック" w:hAnsi="ＭＳ ゴシック" w:cs="Times New Roman"/>
                <w:sz w:val="18"/>
                <w:szCs w:val="18"/>
              </w:rPr>
            </w:pPr>
            <w:r w:rsidRPr="0068077B">
              <w:rPr>
                <w:rFonts w:ascii="ＭＳ ゴシック" w:eastAsia="ＭＳ ゴシック" w:hAnsi="ＭＳ ゴシック" w:cs="Times New Roman"/>
                <w:sz w:val="18"/>
                <w:szCs w:val="18"/>
              </w:rPr>
              <w:t>(２)　利用者ごとの口腔くう機能改善管理指導計画等の内容等の情報を厚生労働省に提出し、口腔くう機能向上サービスの実施に当たって、当該情報その他口腔くう衛生の管理の適切かつ有効な実施のために必要な情報を活用していること。</w:t>
            </w:r>
          </w:p>
          <w:p w:rsidR="0068077B" w:rsidRPr="0068077B" w:rsidRDefault="0068077B" w:rsidP="00E40FC6">
            <w:pPr>
              <w:rPr>
                <w:rFonts w:asciiTheme="majorEastAsia" w:eastAsiaTheme="majorEastAsia" w:hAnsiTheme="majorEastAsia"/>
                <w:b/>
                <w:sz w:val="18"/>
                <w:szCs w:val="18"/>
              </w:rPr>
            </w:pPr>
          </w:p>
          <w:p w:rsidR="0068077B" w:rsidRPr="00522B9E" w:rsidRDefault="0068077B" w:rsidP="00E40FC6">
            <w:pPr>
              <w:rPr>
                <w:rFonts w:asciiTheme="majorEastAsia" w:eastAsiaTheme="majorEastAsia" w:hAnsiTheme="majorEastAsia" w:hint="eastAsia"/>
                <w:b/>
                <w:sz w:val="18"/>
                <w:szCs w:val="18"/>
              </w:rPr>
            </w:pPr>
          </w:p>
        </w:tc>
        <w:tc>
          <w:tcPr>
            <w:tcW w:w="4986" w:type="dxa"/>
            <w:tcBorders>
              <w:bottom w:val="single" w:sz="4" w:space="0" w:color="auto"/>
            </w:tcBorders>
          </w:tcPr>
          <w:p w:rsidR="00327353" w:rsidRPr="004A5B84" w:rsidRDefault="00327353" w:rsidP="00E40FC6">
            <w:pPr>
              <w:rPr>
                <w:rFonts w:asciiTheme="majorEastAsia" w:eastAsiaTheme="majorEastAsia" w:hAnsiTheme="majorEastAsia"/>
                <w:sz w:val="18"/>
                <w:szCs w:val="18"/>
              </w:rPr>
            </w:pPr>
            <w:r w:rsidRPr="000F655D">
              <w:rPr>
                <w:rFonts w:asciiTheme="majorEastAsia" w:eastAsiaTheme="majorEastAsia" w:hAnsiTheme="majorEastAsia"/>
                <w:sz w:val="18"/>
                <w:szCs w:val="18"/>
                <w:u w:val="single"/>
              </w:rPr>
              <w:t>(1</w:t>
            </w:r>
            <w:r w:rsidRPr="000F655D">
              <w:rPr>
                <w:rFonts w:asciiTheme="majorEastAsia" w:eastAsiaTheme="majorEastAsia" w:hAnsiTheme="majorEastAsia" w:hint="eastAsia"/>
                <w:sz w:val="18"/>
                <w:szCs w:val="18"/>
                <w:u w:val="single"/>
              </w:rPr>
              <w:t>8</w:t>
            </w:r>
            <w:r w:rsidRPr="000F655D">
              <w:rPr>
                <w:rFonts w:asciiTheme="majorEastAsia" w:eastAsiaTheme="majorEastAsia" w:hAnsiTheme="majorEastAsia"/>
                <w:sz w:val="18"/>
                <w:szCs w:val="18"/>
                <w:u w:val="single"/>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口腔機能向上加算について</w:t>
            </w:r>
          </w:p>
          <w:p w:rsidR="00327353" w:rsidRDefault="00327353" w:rsidP="00E40FC6">
            <w:pPr>
              <w:autoSpaceDE w:val="0"/>
              <w:autoSpaceDN w:val="0"/>
              <w:adjustRightInd w:val="0"/>
              <w:jc w:val="left"/>
              <w:rPr>
                <w:rFonts w:asciiTheme="minorEastAsia" w:hAnsiTheme="minorEastAsia" w:cs="Generic0-Regular"/>
                <w:kern w:val="0"/>
                <w:sz w:val="18"/>
                <w:szCs w:val="18"/>
              </w:rPr>
            </w:pPr>
            <w:r>
              <w:rPr>
                <w:rFonts w:asciiTheme="minorEastAsia" w:hAnsiTheme="minorEastAsia" w:cs="Generic0-Regular" w:hint="eastAsia"/>
                <w:kern w:val="0"/>
                <w:sz w:val="18"/>
                <w:szCs w:val="18"/>
              </w:rPr>
              <w:t xml:space="preserve">　通所介</w:t>
            </w:r>
            <w:r w:rsidRPr="00522B9E">
              <w:rPr>
                <w:rFonts w:asciiTheme="minorEastAsia" w:hAnsiTheme="minorEastAsia" w:cs="Generic0-Regular" w:hint="eastAsia"/>
                <w:kern w:val="0"/>
                <w:sz w:val="18"/>
                <w:szCs w:val="18"/>
              </w:rPr>
              <w:t>護と同様であるので、７</w:t>
            </w:r>
            <w:r w:rsidRPr="00522B9E">
              <w:rPr>
                <w:rFonts w:asciiTheme="minorEastAsia" w:hAnsiTheme="minorEastAsia" w:cs="ＭＳ 明朝" w:hint="eastAsia"/>
                <w:kern w:val="0"/>
                <w:sz w:val="18"/>
                <w:szCs w:val="18"/>
              </w:rPr>
              <w:t>⒅</w:t>
            </w:r>
            <w:r w:rsidRPr="00522B9E">
              <w:rPr>
                <w:rFonts w:asciiTheme="minorEastAsia" w:hAnsiTheme="minorEastAsia" w:cs="ＤＦＰ平成ゴシック体W5" w:hint="eastAsia"/>
                <w:kern w:val="0"/>
                <w:sz w:val="18"/>
                <w:szCs w:val="18"/>
              </w:rPr>
              <w:t>を参照されたい</w:t>
            </w:r>
            <w:r w:rsidRPr="00522B9E">
              <w:rPr>
                <w:rFonts w:asciiTheme="minorEastAsia" w:hAnsiTheme="minorEastAsia" w:cs="Generic0-Regular" w:hint="eastAsia"/>
                <w:kern w:val="0"/>
                <w:sz w:val="18"/>
                <w:szCs w:val="18"/>
              </w:rPr>
              <w:t>。</w:t>
            </w:r>
          </w:p>
          <w:p w:rsidR="00327353" w:rsidRPr="004A5B84" w:rsidRDefault="00327353"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ただし、</w:t>
            </w:r>
            <w:r w:rsidRPr="00910424">
              <w:rPr>
                <w:rFonts w:asciiTheme="majorEastAsia" w:eastAsiaTheme="majorEastAsia" w:hAnsiTheme="majorEastAsia" w:hint="eastAsia"/>
                <w:sz w:val="18"/>
                <w:szCs w:val="18"/>
                <w:u w:val="single"/>
              </w:rPr>
              <w:t>指定</w:t>
            </w:r>
            <w:r w:rsidRPr="004A5B84">
              <w:rPr>
                <w:rFonts w:asciiTheme="majorEastAsia" w:eastAsiaTheme="majorEastAsia" w:hAnsiTheme="majorEastAsia" w:hint="eastAsia"/>
                <w:sz w:val="18"/>
                <w:szCs w:val="18"/>
              </w:rPr>
              <w:t>介護予防通所リハビリテーションにおいて口腔機能向上サービスを提供する目的は、当該サービスを通じて要支援者ができる限り要介護状態にならないで自立した日常生活を営むことができるよう支援することが目的であることに留意すること。</w:t>
            </w:r>
          </w:p>
          <w:p w:rsidR="00327353" w:rsidRPr="004A5B84" w:rsidRDefault="00327353" w:rsidP="00E40FC6">
            <w:pPr>
              <w:ind w:firstLineChars="100" w:firstLine="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なお、要支援者に対する当該サービスの実施に当たっては、口腔機能改善管理指導計画に定める口腔機能向上サー</w:t>
            </w:r>
            <w:r>
              <w:rPr>
                <w:rFonts w:asciiTheme="majorEastAsia" w:eastAsiaTheme="majorEastAsia" w:hAnsiTheme="majorEastAsia" w:hint="eastAsia"/>
                <w:sz w:val="18"/>
                <w:szCs w:val="18"/>
              </w:rPr>
              <w:t>ビスをおおむね３</w:t>
            </w:r>
            <w:r w:rsidRPr="004A5B84">
              <w:rPr>
                <w:rFonts w:asciiTheme="majorEastAsia" w:eastAsiaTheme="majorEastAsia" w:hAnsiTheme="majorEastAsia" w:hint="eastAsia"/>
                <w:sz w:val="18"/>
                <w:szCs w:val="18"/>
              </w:rPr>
              <w:t>月実施した時点で口腔機能の状態の評価を行い、その結果を当該要支援者に係る介護予防支援事業者等に報告するとともに、口腔機能向上に係る課題が解決され当該サービスを継続する必要性が認められない場合は、当該サービスを終了するものとする。</w:t>
            </w:r>
          </w:p>
          <w:p w:rsidR="00327353" w:rsidRPr="004A5B84" w:rsidRDefault="00327353" w:rsidP="00E40FC6">
            <w:pPr>
              <w:rPr>
                <w:rFonts w:asciiTheme="majorEastAsia" w:eastAsiaTheme="majorEastAsia" w:hAnsiTheme="majorEastAsia"/>
                <w:sz w:val="18"/>
                <w:szCs w:val="18"/>
              </w:rPr>
            </w:pPr>
            <w:r w:rsidRPr="004A5B84">
              <w:rPr>
                <w:rFonts w:asciiTheme="majorEastAsia" w:eastAsiaTheme="majorEastAsia" w:hAnsiTheme="majorEastAsia"/>
                <w:sz w:val="18"/>
                <w:szCs w:val="18"/>
              </w:rPr>
              <w:t>(</w:t>
            </w:r>
            <w:r w:rsidRPr="004A5B84">
              <w:rPr>
                <w:rFonts w:asciiTheme="majorEastAsia" w:eastAsiaTheme="majorEastAsia" w:hAnsiTheme="majorEastAsia" w:hint="eastAsia"/>
                <w:sz w:val="18"/>
                <w:szCs w:val="18"/>
              </w:rPr>
              <w:t>以下通所介護の内容</w:t>
            </w:r>
            <w:r w:rsidRPr="004A5B84">
              <w:rPr>
                <w:rFonts w:asciiTheme="majorEastAsia" w:eastAsiaTheme="majorEastAsia" w:hAnsiTheme="majorEastAsia"/>
                <w:sz w:val="18"/>
                <w:szCs w:val="18"/>
              </w:rPr>
              <w:t>)</w:t>
            </w:r>
          </w:p>
          <w:p w:rsidR="00327353" w:rsidRPr="004A5B84" w:rsidRDefault="00327353" w:rsidP="00E40FC6">
            <w:pPr>
              <w:rPr>
                <w:rFonts w:asciiTheme="majorEastAsia" w:eastAsiaTheme="majorEastAsia" w:hAnsiTheme="majorEastAsia"/>
                <w:sz w:val="18"/>
                <w:szCs w:val="18"/>
              </w:rPr>
            </w:pPr>
            <w:r w:rsidRPr="00EE47A9">
              <w:rPr>
                <w:rFonts w:asciiTheme="majorEastAsia" w:eastAsiaTheme="majorEastAsia" w:hAnsiTheme="majorEastAsia" w:hint="eastAsia"/>
                <w:sz w:val="18"/>
                <w:szCs w:val="18"/>
              </w:rPr>
              <w:t>７</w:t>
            </w:r>
            <w:r w:rsidRPr="00EE47A9">
              <w:rPr>
                <w:rFonts w:asciiTheme="majorEastAsia" w:eastAsiaTheme="majorEastAsia" w:hAnsiTheme="majorEastAsia"/>
                <w:sz w:val="18"/>
                <w:szCs w:val="18"/>
                <w:u w:val="single"/>
              </w:rPr>
              <w:t>(1</w:t>
            </w:r>
            <w:r>
              <w:rPr>
                <w:rFonts w:asciiTheme="majorEastAsia" w:eastAsiaTheme="majorEastAsia" w:hAnsiTheme="majorEastAsia" w:hint="eastAsia"/>
                <w:sz w:val="18"/>
                <w:szCs w:val="18"/>
                <w:u w:val="single"/>
              </w:rPr>
              <w:t>8</w:t>
            </w:r>
            <w:r w:rsidRPr="00EE47A9">
              <w:rPr>
                <w:rFonts w:asciiTheme="majorEastAsia" w:eastAsiaTheme="majorEastAsia" w:hAnsiTheme="majorEastAsia"/>
                <w:sz w:val="18"/>
                <w:szCs w:val="18"/>
                <w:u w:val="single"/>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口腔機能向上加算</w:t>
            </w:r>
            <w:r>
              <w:rPr>
                <w:rFonts w:asciiTheme="majorEastAsia" w:eastAsiaTheme="majorEastAsia" w:hAnsiTheme="majorEastAsia" w:hint="eastAsia"/>
                <w:sz w:val="18"/>
                <w:szCs w:val="18"/>
              </w:rPr>
              <w:t>について</w:t>
            </w:r>
          </w:p>
          <w:p w:rsidR="00327353" w:rsidRPr="004A5B84" w:rsidRDefault="00327353" w:rsidP="00E40FC6">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①</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口腔機能向上加算の算定に係る口腔機能向上サービスの提供には、利用者ごとに行われるケアマネジメントの一環として行われることに留意すること。</w:t>
            </w:r>
          </w:p>
          <w:p w:rsidR="00327353" w:rsidRPr="004A5B84" w:rsidRDefault="00327353" w:rsidP="00E40FC6">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②</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言語聴覚士、歯科衛生士又は看護職員を</w:t>
            </w:r>
            <w:r w:rsidRPr="004A5B84">
              <w:rPr>
                <w:rFonts w:asciiTheme="majorEastAsia" w:eastAsiaTheme="majorEastAsia" w:hAnsiTheme="majorEastAsia"/>
                <w:sz w:val="18"/>
                <w:szCs w:val="18"/>
              </w:rPr>
              <w:t xml:space="preserve">1 </w:t>
            </w:r>
            <w:r w:rsidRPr="004A5B84">
              <w:rPr>
                <w:rFonts w:asciiTheme="majorEastAsia" w:eastAsiaTheme="majorEastAsia" w:hAnsiTheme="majorEastAsia" w:hint="eastAsia"/>
                <w:sz w:val="18"/>
                <w:szCs w:val="18"/>
              </w:rPr>
              <w:t>名以上配置して行うものであること。</w:t>
            </w:r>
          </w:p>
          <w:p w:rsidR="00327353" w:rsidRPr="004A5B84" w:rsidRDefault="00327353" w:rsidP="00E40FC6">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③</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口腔機能向上加算を算定できる利用者は、次のイからハまでのいずれかに該当する者であって、口腔機能向上サービスの提供が必要と認められる者とすること。</w:t>
            </w:r>
          </w:p>
          <w:p w:rsidR="00327353" w:rsidRPr="004A5B84"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認定調査票における嚥下、食事摂取、口腔清潔の</w:t>
            </w:r>
            <w:r w:rsidRPr="004A5B84">
              <w:rPr>
                <w:rFonts w:asciiTheme="majorEastAsia" w:eastAsiaTheme="majorEastAsia" w:hAnsiTheme="majorEastAsia"/>
                <w:sz w:val="18"/>
                <w:szCs w:val="18"/>
              </w:rPr>
              <w:t>3</w:t>
            </w:r>
            <w:r w:rsidRPr="004A5B84">
              <w:rPr>
                <w:rFonts w:asciiTheme="majorEastAsia" w:eastAsiaTheme="majorEastAsia" w:hAnsiTheme="majorEastAsia" w:hint="eastAsia"/>
                <w:sz w:val="18"/>
                <w:szCs w:val="18"/>
              </w:rPr>
              <w:t>項目のいずれかの項目において｢</w:t>
            </w:r>
            <w:r w:rsidRPr="004A5B84">
              <w:rPr>
                <w:rFonts w:asciiTheme="majorEastAsia" w:eastAsiaTheme="majorEastAsia" w:hAnsiTheme="majorEastAsia"/>
                <w:sz w:val="18"/>
                <w:szCs w:val="18"/>
              </w:rPr>
              <w:t>1</w:t>
            </w:r>
            <w:r w:rsidRPr="004A5B84">
              <w:rPr>
                <w:rFonts w:asciiTheme="majorEastAsia" w:eastAsiaTheme="majorEastAsia" w:hAnsiTheme="majorEastAsia" w:hint="eastAsia"/>
                <w:sz w:val="18"/>
                <w:szCs w:val="18"/>
              </w:rPr>
              <w:t>｣以外に該当する者</w:t>
            </w:r>
          </w:p>
          <w:p w:rsidR="00327353" w:rsidRPr="004A5B84"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ロ</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基本チェックリストの口腔機能に関連する</w:t>
            </w:r>
            <w:r w:rsidRPr="004A5B84">
              <w:rPr>
                <w:rFonts w:asciiTheme="majorEastAsia" w:eastAsiaTheme="majorEastAsia" w:hAnsiTheme="majorEastAsia"/>
                <w:sz w:val="18"/>
                <w:szCs w:val="18"/>
              </w:rPr>
              <w:t>(13)</w:t>
            </w: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(14)</w:t>
            </w:r>
            <w:r w:rsidRPr="004A5B84">
              <w:rPr>
                <w:rFonts w:asciiTheme="majorEastAsia" w:eastAsiaTheme="majorEastAsia" w:hAnsiTheme="majorEastAsia" w:hint="eastAsia"/>
                <w:sz w:val="18"/>
                <w:szCs w:val="18"/>
              </w:rPr>
              <w:t>、</w:t>
            </w:r>
            <w:r w:rsidRPr="004A5B84">
              <w:rPr>
                <w:rFonts w:asciiTheme="majorEastAsia" w:eastAsiaTheme="majorEastAsia" w:hAnsiTheme="majorEastAsia"/>
                <w:sz w:val="18"/>
                <w:szCs w:val="18"/>
              </w:rPr>
              <w:t>(15)</w:t>
            </w:r>
            <w:r w:rsidRPr="004A5B84">
              <w:rPr>
                <w:rFonts w:asciiTheme="majorEastAsia" w:eastAsiaTheme="majorEastAsia" w:hAnsiTheme="majorEastAsia" w:hint="eastAsia"/>
                <w:sz w:val="18"/>
                <w:szCs w:val="18"/>
              </w:rPr>
              <w:t>の</w:t>
            </w:r>
            <w:r w:rsidRPr="004A5B84">
              <w:rPr>
                <w:rFonts w:asciiTheme="majorEastAsia" w:eastAsiaTheme="majorEastAsia" w:hAnsiTheme="majorEastAsia"/>
                <w:sz w:val="18"/>
                <w:szCs w:val="18"/>
              </w:rPr>
              <w:t>3</w:t>
            </w:r>
            <w:r w:rsidRPr="004A5B84">
              <w:rPr>
                <w:rFonts w:asciiTheme="majorEastAsia" w:eastAsiaTheme="majorEastAsia" w:hAnsiTheme="majorEastAsia" w:hint="eastAsia"/>
                <w:sz w:val="18"/>
                <w:szCs w:val="18"/>
              </w:rPr>
              <w:t>項目のうち、</w:t>
            </w:r>
            <w:r w:rsidRPr="004A5B84">
              <w:rPr>
                <w:rFonts w:asciiTheme="majorEastAsia" w:eastAsiaTheme="majorEastAsia" w:hAnsiTheme="majorEastAsia"/>
                <w:sz w:val="18"/>
                <w:szCs w:val="18"/>
              </w:rPr>
              <w:t>2</w:t>
            </w:r>
            <w:r w:rsidRPr="004A5B84">
              <w:rPr>
                <w:rFonts w:asciiTheme="majorEastAsia" w:eastAsiaTheme="majorEastAsia" w:hAnsiTheme="majorEastAsia" w:hint="eastAsia"/>
                <w:sz w:val="18"/>
                <w:szCs w:val="18"/>
              </w:rPr>
              <w:t>項目以上が｢</w:t>
            </w:r>
            <w:r w:rsidRPr="004A5B84">
              <w:rPr>
                <w:rFonts w:asciiTheme="majorEastAsia" w:eastAsiaTheme="majorEastAsia" w:hAnsiTheme="majorEastAsia"/>
                <w:sz w:val="18"/>
                <w:szCs w:val="18"/>
              </w:rPr>
              <w:t>1</w:t>
            </w:r>
            <w:r w:rsidRPr="004A5B84">
              <w:rPr>
                <w:rFonts w:asciiTheme="majorEastAsia" w:eastAsiaTheme="majorEastAsia" w:hAnsiTheme="majorEastAsia" w:hint="eastAsia"/>
                <w:sz w:val="18"/>
                <w:szCs w:val="18"/>
              </w:rPr>
              <w:t>｣に該当する者</w:t>
            </w:r>
          </w:p>
          <w:p w:rsidR="00327353" w:rsidRPr="004A5B84"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ハ</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その他口腔機能の低下している者又はそのおそれのある者</w:t>
            </w:r>
          </w:p>
          <w:p w:rsidR="00327353" w:rsidRPr="004A5B84" w:rsidRDefault="00327353" w:rsidP="00E40FC6">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④</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利用者の口腔の状態によっては、医療における対応を要する場合も想定されることから、必要に応じて、介護支援専門員を通して主治医又は主治の歯科医師への情報提供、受診勧奨などの適切な措置を講じることとする。なお、歯科医療を受診している場合であって、次のイ又はロのいずれかに該当する場合にあっては、算は算定できない。</w:t>
            </w:r>
          </w:p>
          <w:p w:rsidR="00327353" w:rsidRPr="004A5B84"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医療保険において歯科診療報酬点数表に掲げる摂食機能療法を算定している場合</w:t>
            </w:r>
          </w:p>
          <w:p w:rsidR="00327353" w:rsidRPr="004A5B84"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ロ</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医療保険において歯科診療報酬点数表に掲げる摂食機能療法を算定していない場合であって、介護保険の口腔機能向上サービスとして｢摂食･嚥下機能に関する訓練の指導若しくは実施｣を行っていない場合。</w:t>
            </w:r>
          </w:p>
          <w:p w:rsidR="00327353" w:rsidRPr="004A5B84" w:rsidRDefault="00327353" w:rsidP="00E40FC6">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口腔機能向上サービスの提供は、以下のイからホまでに掲げる手順を経てなされる。</w:t>
            </w:r>
          </w:p>
          <w:p w:rsidR="00327353" w:rsidRPr="004A5B84" w:rsidRDefault="00327353" w:rsidP="00E40FC6">
            <w:pPr>
              <w:ind w:leftChars="86" w:left="348" w:hangingChars="93" w:hanging="167"/>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利用者ごとの口腔機能を、利用開始時に把握すること。</w:t>
            </w:r>
          </w:p>
          <w:p w:rsidR="00327353" w:rsidRPr="004A5B84" w:rsidRDefault="00327353" w:rsidP="00E40FC6">
            <w:pPr>
              <w:ind w:leftChars="86" w:left="348" w:hangingChars="93" w:hanging="167"/>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ロ</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利用開始時に、言語聴覚士、歯科衛生士又は看護職員が中心となって、利用者ごとの口腔衛生、摂食･嚥下機能に関する解決すべき課題の把握を行い、言語聴覚士、歯科衛生士、看護職員、介護職員、生活相談員その他の職種の者が共同して取り組むべき事項等を記載した口腔機能改善管理指導計画を作成すること。作成した口腔機能改善管理指導計画についは、口腔機能向上サービスの対象となる利用者又はその家族に説明し、その同意を得ること。なお、通所介護においては、口腔機能改善管理指導計画に相当する内容を通所介護計画の中に記載する場合は、その記載をもって口腔機能改善管理指導計画の作成に代えることができるものとすること。</w:t>
            </w:r>
          </w:p>
          <w:p w:rsidR="00327353" w:rsidRPr="004A5B84" w:rsidRDefault="00327353" w:rsidP="00E40FC6">
            <w:pPr>
              <w:ind w:leftChars="86" w:left="348" w:hangingChars="93" w:hanging="167"/>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ハ</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機能改善管理指導計画に基づき、言語聴覚士、歯科衛生士、看護職員等が利用者ごとに口腔機能向上サービスを提供すること。その際、口腔機能改善管理指導計画に実施上の問題点があれば直ちに当該計画を修正す</w:t>
            </w:r>
            <w:r w:rsidRPr="004A5B84">
              <w:rPr>
                <w:rFonts w:asciiTheme="majorEastAsia" w:eastAsiaTheme="majorEastAsia" w:hAnsiTheme="majorEastAsia" w:hint="eastAsia"/>
                <w:sz w:val="18"/>
                <w:szCs w:val="18"/>
              </w:rPr>
              <w:lastRenderedPageBreak/>
              <w:t>ること。</w:t>
            </w:r>
          </w:p>
          <w:p w:rsidR="00327353" w:rsidRPr="004A5B84" w:rsidRDefault="00327353" w:rsidP="00E40FC6">
            <w:pPr>
              <w:ind w:leftChars="86" w:left="348" w:hangingChars="93" w:hanging="167"/>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ニ</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利用者の口腔機能状態に応じて、定期的に、利用者の生活機能の状況を検討し、おおむね</w:t>
            </w:r>
            <w:r>
              <w:rPr>
                <w:rFonts w:asciiTheme="majorEastAsia" w:eastAsiaTheme="majorEastAsia" w:hAnsiTheme="majorEastAsia" w:hint="eastAsia"/>
                <w:sz w:val="18"/>
                <w:szCs w:val="18"/>
              </w:rPr>
              <w:t>３</w:t>
            </w:r>
            <w:r w:rsidRPr="004A5B84">
              <w:rPr>
                <w:rFonts w:asciiTheme="majorEastAsia" w:eastAsiaTheme="majorEastAsia" w:hAnsiTheme="majorEastAsia" w:hint="eastAsia"/>
                <w:sz w:val="18"/>
                <w:szCs w:val="18"/>
              </w:rPr>
              <w:t>月ごとに口腔機能の状態の評価を行い、その結果を当該利用者を担当する介護支援専門員や主治の医師、主治の歯科医師に対して情報提供すること。</w:t>
            </w:r>
          </w:p>
          <w:p w:rsidR="00327353" w:rsidRPr="004A5B84" w:rsidRDefault="00327353" w:rsidP="00E40FC6">
            <w:pPr>
              <w:ind w:leftChars="86" w:left="348" w:hangingChars="93" w:hanging="167"/>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ホ</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指定居宅サービス基準</w:t>
            </w:r>
            <w:r w:rsidRPr="004A5B84">
              <w:rPr>
                <w:rFonts w:asciiTheme="majorEastAsia" w:eastAsiaTheme="majorEastAsia" w:hAnsiTheme="majorEastAsia"/>
                <w:sz w:val="18"/>
                <w:szCs w:val="18"/>
              </w:rPr>
              <w:t>105</w:t>
            </w:r>
            <w:r w:rsidRPr="004A5B84">
              <w:rPr>
                <w:rFonts w:asciiTheme="majorEastAsia" w:eastAsiaTheme="majorEastAsia" w:hAnsiTheme="majorEastAsia" w:hint="eastAsia"/>
                <w:sz w:val="18"/>
                <w:szCs w:val="18"/>
              </w:rPr>
              <w:t>条において準用する第</w:t>
            </w:r>
            <w:r w:rsidRPr="004A5B84">
              <w:rPr>
                <w:rFonts w:asciiTheme="majorEastAsia" w:eastAsiaTheme="majorEastAsia" w:hAnsiTheme="majorEastAsia"/>
                <w:sz w:val="18"/>
                <w:szCs w:val="18"/>
              </w:rPr>
              <w:t>19</w:t>
            </w:r>
            <w:r w:rsidRPr="004A5B84">
              <w:rPr>
                <w:rFonts w:asciiTheme="majorEastAsia" w:eastAsiaTheme="majorEastAsia" w:hAnsiTheme="majorEastAsia" w:hint="eastAsia"/>
                <w:sz w:val="18"/>
                <w:szCs w:val="18"/>
              </w:rPr>
              <w:t>条に規定するサービスの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w:t>
            </w:r>
          </w:p>
          <w:p w:rsidR="00327353" w:rsidRPr="004A5B84" w:rsidRDefault="00327353" w:rsidP="00E40FC6">
            <w:pPr>
              <w:ind w:leftChars="100" w:left="349" w:hangingChars="77" w:hanging="139"/>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⑥</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おおむね</w:t>
            </w:r>
            <w:r>
              <w:rPr>
                <w:rFonts w:asciiTheme="majorEastAsia" w:eastAsiaTheme="majorEastAsia" w:hAnsiTheme="majorEastAsia"/>
                <w:sz w:val="18"/>
                <w:szCs w:val="18"/>
              </w:rPr>
              <w:t>3</w:t>
            </w:r>
            <w:r>
              <w:rPr>
                <w:rFonts w:asciiTheme="majorEastAsia" w:eastAsiaTheme="majorEastAsia" w:hAnsiTheme="majorEastAsia" w:hint="eastAsia"/>
                <w:sz w:val="18"/>
                <w:szCs w:val="18"/>
              </w:rPr>
              <w:t>３</w:t>
            </w:r>
            <w:r w:rsidRPr="004A5B84">
              <w:rPr>
                <w:rFonts w:asciiTheme="majorEastAsia" w:eastAsiaTheme="majorEastAsia" w:hAnsiTheme="majorEastAsia" w:hint="eastAsia"/>
                <w:sz w:val="18"/>
                <w:szCs w:val="18"/>
              </w:rPr>
              <w:t>月ごとの評価の結果、次のイ又は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rsidR="00327353" w:rsidRPr="004A5B84"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イ</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口腔清潔･唾液分泌･咀嚼･嚥下･食事摂取等の口腔機能の低下が認められる状態の者</w:t>
            </w:r>
          </w:p>
          <w:p w:rsidR="00327353" w:rsidRDefault="00327353" w:rsidP="00E40FC6">
            <w:pPr>
              <w:ind w:leftChars="185" w:left="489" w:hangingChars="56" w:hanging="101"/>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ロ</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当該サービスを継続しないことにより、口腔機能が著しく低下するおそれのある者</w:t>
            </w:r>
          </w:p>
          <w:p w:rsidR="00327353" w:rsidRPr="003E65D8" w:rsidRDefault="00327353" w:rsidP="00E40FC6">
            <w:pPr>
              <w:autoSpaceDE w:val="0"/>
              <w:autoSpaceDN w:val="0"/>
              <w:adjustRightInd w:val="0"/>
              <w:ind w:leftChars="100" w:left="349" w:hangingChars="77" w:hanging="139"/>
              <w:jc w:val="left"/>
              <w:rPr>
                <w:rFonts w:asciiTheme="minorEastAsia" w:hAnsiTheme="minorEastAsia" w:cs="Generic0-Regular"/>
                <w:kern w:val="0"/>
                <w:sz w:val="18"/>
                <w:szCs w:val="18"/>
                <w:u w:val="single"/>
              </w:rPr>
            </w:pPr>
            <w:r w:rsidRPr="003E65D8">
              <w:rPr>
                <w:rFonts w:asciiTheme="minorEastAsia" w:hAnsiTheme="minorEastAsia" w:cs="Generic0-Regular" w:hint="eastAsia"/>
                <w:kern w:val="0"/>
                <w:sz w:val="18"/>
                <w:szCs w:val="18"/>
                <w:u w:val="single"/>
              </w:rPr>
              <w:t>⑦</w:t>
            </w:r>
            <w:r w:rsidRPr="003E65D8">
              <w:rPr>
                <w:rFonts w:asciiTheme="minorEastAsia" w:hAnsiTheme="minorEastAsia" w:cs="Generic0-Regular"/>
                <w:kern w:val="0"/>
                <w:sz w:val="18"/>
                <w:szCs w:val="18"/>
                <w:u w:val="single"/>
              </w:rPr>
              <w:t xml:space="preserve"> </w:t>
            </w:r>
            <w:r w:rsidRPr="003E65D8">
              <w:rPr>
                <w:rFonts w:asciiTheme="minorEastAsia" w:hAnsiTheme="minorEastAsia" w:cs="Generic0-Regular" w:hint="eastAsia"/>
                <w:kern w:val="0"/>
                <w:sz w:val="18"/>
                <w:szCs w:val="18"/>
                <w:u w:val="single"/>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口腔機能改善管理指導計画の作成（</w:t>
            </w:r>
            <w:r w:rsidRPr="003E65D8">
              <w:rPr>
                <w:rFonts w:asciiTheme="minorEastAsia" w:hAnsiTheme="minorEastAsia" w:cs="Generic0-Regular"/>
                <w:kern w:val="0"/>
                <w:sz w:val="18"/>
                <w:szCs w:val="18"/>
                <w:u w:val="single"/>
              </w:rPr>
              <w:t>Plan</w:t>
            </w:r>
            <w:r w:rsidRPr="003E65D8">
              <w:rPr>
                <w:rFonts w:asciiTheme="minorEastAsia" w:hAnsiTheme="minorEastAsia" w:cs="Generic0-Regular" w:hint="eastAsia"/>
                <w:kern w:val="0"/>
                <w:sz w:val="18"/>
                <w:szCs w:val="18"/>
                <w:u w:val="single"/>
              </w:rPr>
              <w:t>）、当該計画に基づく支援の提供（</w:t>
            </w:r>
            <w:r w:rsidRPr="003E65D8">
              <w:rPr>
                <w:rFonts w:asciiTheme="minorEastAsia" w:hAnsiTheme="minorEastAsia" w:cs="Generic0-Regular"/>
                <w:kern w:val="0"/>
                <w:sz w:val="18"/>
                <w:szCs w:val="18"/>
                <w:u w:val="single"/>
              </w:rPr>
              <w:t>Do)</w:t>
            </w:r>
            <w:r w:rsidRPr="003E65D8">
              <w:rPr>
                <w:rFonts w:asciiTheme="minorEastAsia" w:hAnsiTheme="minorEastAsia" w:cs="Generic0-Regular" w:hint="eastAsia"/>
                <w:kern w:val="0"/>
                <w:sz w:val="18"/>
                <w:szCs w:val="18"/>
                <w:u w:val="single"/>
              </w:rPr>
              <w:t>、当該支援内容の評価（</w:t>
            </w:r>
            <w:r w:rsidRPr="003E65D8">
              <w:rPr>
                <w:rFonts w:asciiTheme="minorEastAsia" w:hAnsiTheme="minorEastAsia" w:cs="Generic0-Regular"/>
                <w:kern w:val="0"/>
                <w:sz w:val="18"/>
                <w:szCs w:val="18"/>
                <w:u w:val="single"/>
              </w:rPr>
              <w:t>Check</w:t>
            </w:r>
            <w:r w:rsidRPr="003E65D8">
              <w:rPr>
                <w:rFonts w:asciiTheme="minorEastAsia" w:hAnsiTheme="minorEastAsia" w:cs="Generic0-Regular" w:hint="eastAsia"/>
                <w:kern w:val="0"/>
                <w:sz w:val="18"/>
                <w:szCs w:val="18"/>
                <w:u w:val="single"/>
              </w:rPr>
              <w:t>）、その評価結果を踏まえた当該計画の見直し・改善（</w:t>
            </w:r>
            <w:r w:rsidRPr="003E65D8">
              <w:rPr>
                <w:rFonts w:asciiTheme="minorEastAsia" w:hAnsiTheme="minorEastAsia" w:cs="Generic0-Regular"/>
                <w:kern w:val="0"/>
                <w:sz w:val="18"/>
                <w:szCs w:val="18"/>
                <w:u w:val="single"/>
              </w:rPr>
              <w:t>Action</w:t>
            </w:r>
            <w:r w:rsidRPr="003E65D8">
              <w:rPr>
                <w:rFonts w:asciiTheme="minorEastAsia" w:hAnsiTheme="minorEastAsia" w:cs="Generic0-Regular" w:hint="eastAsia"/>
                <w:kern w:val="0"/>
                <w:sz w:val="18"/>
                <w:szCs w:val="18"/>
                <w:u w:val="single"/>
              </w:rPr>
              <w:t>）の一連のサイクル（ＰＤＣＡサイクル）により、サービスの質の管理を行うこと。</w:t>
            </w:r>
          </w:p>
          <w:p w:rsidR="004A5B84" w:rsidRPr="00702056" w:rsidRDefault="00327353" w:rsidP="00E40FC6">
            <w:pPr>
              <w:autoSpaceDE w:val="0"/>
              <w:autoSpaceDN w:val="0"/>
              <w:adjustRightInd w:val="0"/>
              <w:ind w:leftChars="166" w:left="349" w:firstLineChars="22" w:firstLine="40"/>
              <w:jc w:val="left"/>
              <w:rPr>
                <w:rFonts w:asciiTheme="minorEastAsia" w:hAnsiTheme="minorEastAsia" w:cs="Generic0-Regular"/>
                <w:kern w:val="0"/>
                <w:sz w:val="18"/>
                <w:szCs w:val="18"/>
              </w:rPr>
            </w:pPr>
            <w:r w:rsidRPr="003E65D8">
              <w:rPr>
                <w:rFonts w:asciiTheme="minorEastAsia" w:hAnsiTheme="minorEastAsia" w:cs="Generic0-Regular" w:hint="eastAsia"/>
                <w:kern w:val="0"/>
                <w:sz w:val="18"/>
                <w:szCs w:val="18"/>
                <w:u w:val="single"/>
              </w:rPr>
              <w:t>提出された情報については、国民の健康の保持増進及びその有する能力の維持向上に資するため、適宜活用されるものである。</w:t>
            </w:r>
          </w:p>
        </w:tc>
      </w:tr>
      <w:tr w:rsidR="004A5B84" w:rsidRPr="00B769C7" w:rsidTr="003A3F65">
        <w:tc>
          <w:tcPr>
            <w:tcW w:w="4642" w:type="dxa"/>
          </w:tcPr>
          <w:p w:rsidR="004A5B84" w:rsidRPr="00BE2683" w:rsidRDefault="004A5B84" w:rsidP="00E40FC6">
            <w:pPr>
              <w:rPr>
                <w:rFonts w:asciiTheme="majorEastAsia" w:eastAsiaTheme="majorEastAsia" w:hAnsiTheme="majorEastAsia"/>
                <w:b/>
                <w:sz w:val="18"/>
                <w:szCs w:val="18"/>
              </w:rPr>
            </w:pPr>
            <w:r w:rsidRPr="00BE2683">
              <w:rPr>
                <w:rFonts w:asciiTheme="majorEastAsia" w:eastAsiaTheme="majorEastAsia" w:hAnsiTheme="majorEastAsia" w:hint="eastAsia"/>
                <w:b/>
                <w:sz w:val="18"/>
                <w:szCs w:val="18"/>
              </w:rPr>
              <w:lastRenderedPageBreak/>
              <w:t>●中重度者ケア体制加算</w:t>
            </w:r>
          </w:p>
          <w:p w:rsidR="008C35BF" w:rsidRPr="008C35BF" w:rsidRDefault="008C35BF" w:rsidP="00E40FC6">
            <w:pPr>
              <w:rPr>
                <w:sz w:val="18"/>
                <w:szCs w:val="18"/>
              </w:rPr>
            </w:pPr>
            <w:r w:rsidRPr="008C35BF">
              <w:rPr>
                <w:sz w:val="18"/>
                <w:szCs w:val="18"/>
              </w:rPr>
              <w:t>19</w:t>
            </w:r>
            <w:r w:rsidRPr="008C35BF">
              <w:rPr>
                <w:sz w:val="18"/>
                <w:szCs w:val="18"/>
              </w:rPr>
              <w:t xml:space="preserve">　別に厚生労働大臣が定める基準に適合しているものとして都道府県知事に届け出た指定通所リハビリテーション事業所が、中重度の要介護者を受け入れる体制を構築し、指定通所リハビリテーションを行った場合は、中重度者ケア体制加算として、</w:t>
            </w:r>
            <w:r w:rsidRPr="008C35BF">
              <w:rPr>
                <w:sz w:val="18"/>
                <w:szCs w:val="18"/>
              </w:rPr>
              <w:t>1</w:t>
            </w:r>
            <w:r w:rsidRPr="008C35BF">
              <w:rPr>
                <w:sz w:val="18"/>
                <w:szCs w:val="18"/>
              </w:rPr>
              <w:t>日につき</w:t>
            </w:r>
            <w:r w:rsidRPr="008C35BF">
              <w:rPr>
                <w:sz w:val="18"/>
                <w:szCs w:val="18"/>
              </w:rPr>
              <w:t>20</w:t>
            </w:r>
            <w:r w:rsidRPr="008C35BF">
              <w:rPr>
                <w:sz w:val="18"/>
                <w:szCs w:val="18"/>
              </w:rPr>
              <w:t>単位を所定単位数に加算する。</w:t>
            </w:r>
          </w:p>
          <w:p w:rsidR="00FE242F" w:rsidRDefault="00FE242F" w:rsidP="00E40FC6">
            <w:pPr>
              <w:overflowPunct w:val="0"/>
              <w:textAlignment w:val="baseline"/>
              <w:rPr>
                <w:rFonts w:asciiTheme="majorEastAsia" w:eastAsiaTheme="majorEastAsia" w:hAnsiTheme="majorEastAsia" w:cs="ＭＳ 明朝"/>
                <w:color w:val="000000"/>
                <w:kern w:val="0"/>
                <w:sz w:val="18"/>
                <w:szCs w:val="18"/>
              </w:rPr>
            </w:pPr>
          </w:p>
          <w:p w:rsidR="00E67682" w:rsidRPr="00E67682" w:rsidRDefault="00E67682" w:rsidP="00E40FC6">
            <w:pPr>
              <w:overflowPunct w:val="0"/>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w:t>
            </w:r>
            <w:r w:rsidRPr="004A5B84">
              <w:rPr>
                <w:rFonts w:asciiTheme="majorEastAsia" w:eastAsiaTheme="majorEastAsia" w:hAnsiTheme="majorEastAsia" w:cs="ＭＳ 明朝" w:hint="eastAsia"/>
                <w:color w:val="000000"/>
                <w:kern w:val="0"/>
                <w:sz w:val="18"/>
                <w:szCs w:val="18"/>
              </w:rPr>
              <w:t>別に厚生労働大臣が定める基準の内容は次のとおり。</w:t>
            </w:r>
          </w:p>
          <w:p w:rsidR="008C35BF" w:rsidRPr="008C35BF" w:rsidRDefault="008C35BF" w:rsidP="00E40FC6">
            <w:pPr>
              <w:rPr>
                <w:sz w:val="18"/>
                <w:szCs w:val="18"/>
              </w:rPr>
            </w:pPr>
            <w:r w:rsidRPr="008C35BF">
              <w:rPr>
                <w:rFonts w:hint="eastAsia"/>
                <w:sz w:val="18"/>
                <w:szCs w:val="18"/>
              </w:rPr>
              <w:t>三十一　通所リハビリテーション費における中重度者ケア体制加算の基準</w:t>
            </w:r>
          </w:p>
          <w:p w:rsidR="008C35BF" w:rsidRPr="008C35BF" w:rsidRDefault="008C35BF" w:rsidP="00E40FC6">
            <w:pPr>
              <w:ind w:firstLineChars="100" w:firstLine="180"/>
              <w:rPr>
                <w:sz w:val="18"/>
                <w:szCs w:val="18"/>
              </w:rPr>
            </w:pPr>
            <w:r w:rsidRPr="008C35BF">
              <w:rPr>
                <w:rFonts w:hint="eastAsia"/>
                <w:sz w:val="18"/>
                <w:szCs w:val="18"/>
              </w:rPr>
              <w:t>次に掲げる基準のいずれにも適合すること。</w:t>
            </w:r>
          </w:p>
          <w:p w:rsidR="008C35BF" w:rsidRPr="008C35BF" w:rsidRDefault="008C35BF" w:rsidP="00E40FC6">
            <w:pPr>
              <w:ind w:leftChars="85" w:left="304" w:hangingChars="70" w:hanging="126"/>
              <w:rPr>
                <w:sz w:val="18"/>
                <w:szCs w:val="18"/>
              </w:rPr>
            </w:pPr>
            <w:r w:rsidRPr="008C35BF">
              <w:rPr>
                <w:rFonts w:hint="eastAsia"/>
                <w:sz w:val="18"/>
                <w:szCs w:val="18"/>
              </w:rPr>
              <w:t>イ　指定通所リハビリテーション事業所の看護職員又は介護職員の員数</w:t>
            </w:r>
            <w:r w:rsidRPr="008C35BF">
              <w:rPr>
                <w:sz w:val="18"/>
                <w:szCs w:val="18"/>
              </w:rPr>
              <w:t>(</w:t>
            </w:r>
            <w:r w:rsidRPr="008C35BF">
              <w:rPr>
                <w:sz w:val="18"/>
                <w:szCs w:val="18"/>
              </w:rPr>
              <w:t>指定居宅サービス等基準第百十一条第一項第二号イ又は同条第二項第一号に規定する要件を満たす員数をいう。</w:t>
            </w:r>
            <w:r w:rsidRPr="008C35BF">
              <w:rPr>
                <w:sz w:val="18"/>
                <w:szCs w:val="18"/>
              </w:rPr>
              <w:t>)</w:t>
            </w:r>
            <w:r w:rsidRPr="008C35BF">
              <w:rPr>
                <w:sz w:val="18"/>
                <w:szCs w:val="18"/>
              </w:rPr>
              <w:t>に加え、看護職員又は介護職員を常勤換算方法で一以上確保していること。</w:t>
            </w:r>
          </w:p>
          <w:p w:rsidR="008C35BF" w:rsidRPr="008C35BF" w:rsidRDefault="008C35BF" w:rsidP="00E40FC6">
            <w:pPr>
              <w:ind w:leftChars="85" w:left="304" w:hangingChars="70" w:hanging="126"/>
              <w:rPr>
                <w:sz w:val="18"/>
                <w:szCs w:val="18"/>
              </w:rPr>
            </w:pPr>
            <w:r w:rsidRPr="008C35BF">
              <w:rPr>
                <w:rFonts w:hint="eastAsia"/>
                <w:sz w:val="18"/>
                <w:szCs w:val="18"/>
              </w:rPr>
              <w:t>ロ　前年度又は算定日が属する月の前三月間の指定通所リハビリテーション事業所の利用者数の総数のうち、要介護状態区分が要介護三、要介護四又は要介護五である者の占める割合が百分の三十以上であること。</w:t>
            </w:r>
          </w:p>
          <w:p w:rsidR="008C35BF" w:rsidRPr="008C35BF" w:rsidRDefault="008C35BF" w:rsidP="00E40FC6">
            <w:pPr>
              <w:ind w:leftChars="85" w:left="304" w:hangingChars="70" w:hanging="126"/>
              <w:rPr>
                <w:sz w:val="18"/>
                <w:szCs w:val="18"/>
              </w:rPr>
            </w:pPr>
            <w:r w:rsidRPr="008C35BF">
              <w:rPr>
                <w:rFonts w:hint="eastAsia"/>
                <w:sz w:val="18"/>
                <w:szCs w:val="18"/>
              </w:rPr>
              <w:t>ハ　指定通所リハビリテーションを行う時間帯を通じて、専ら指定通所リハビリテーションの提供に当たる看護職員を一名以上配置していること。</w:t>
            </w:r>
          </w:p>
          <w:p w:rsidR="004A5B84" w:rsidRPr="008C35BF" w:rsidRDefault="004A5B84" w:rsidP="00E40FC6">
            <w:pPr>
              <w:ind w:leftChars="100" w:left="390" w:hangingChars="100" w:hanging="180"/>
              <w:rPr>
                <w:rFonts w:asciiTheme="majorEastAsia" w:eastAsiaTheme="majorEastAsia" w:hAnsiTheme="majorEastAsia" w:cs="ＭＳ 明朝"/>
                <w:color w:val="000000"/>
                <w:kern w:val="0"/>
                <w:sz w:val="18"/>
                <w:szCs w:val="18"/>
              </w:rPr>
            </w:pPr>
          </w:p>
        </w:tc>
        <w:tc>
          <w:tcPr>
            <w:tcW w:w="4986" w:type="dxa"/>
          </w:tcPr>
          <w:p w:rsidR="004A5B84" w:rsidRPr="00C80011" w:rsidRDefault="00FE242F" w:rsidP="00E40FC6">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(20)</w:t>
            </w:r>
            <w:r w:rsidR="004A5B84" w:rsidRPr="00C80011">
              <w:rPr>
                <w:rFonts w:asciiTheme="majorEastAsia" w:eastAsiaTheme="majorEastAsia" w:hAnsiTheme="majorEastAsia"/>
                <w:sz w:val="18"/>
                <w:szCs w:val="18"/>
              </w:rPr>
              <w:t xml:space="preserve"> </w:t>
            </w:r>
            <w:r w:rsidR="004A5B84" w:rsidRPr="00C80011">
              <w:rPr>
                <w:rFonts w:asciiTheme="majorEastAsia" w:eastAsiaTheme="majorEastAsia" w:hAnsiTheme="majorEastAsia" w:hint="eastAsia"/>
                <w:sz w:val="18"/>
                <w:szCs w:val="18"/>
              </w:rPr>
              <w:t>中重度者ケア体制加算について</w:t>
            </w:r>
          </w:p>
          <w:p w:rsidR="004A5B84" w:rsidRPr="00C80011" w:rsidRDefault="00C80011" w:rsidP="00E40FC6">
            <w:pPr>
              <w:ind w:leftChars="100" w:left="210" w:firstLineChars="100" w:firstLine="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通所介護と同様であるので、７</w:t>
            </w:r>
            <w:r w:rsidRPr="00C80011">
              <w:rPr>
                <w:rFonts w:asciiTheme="majorEastAsia" w:eastAsiaTheme="majorEastAsia" w:hAnsiTheme="majorEastAsia" w:hint="eastAsia"/>
                <w:sz w:val="18"/>
                <w:szCs w:val="18"/>
                <w:u w:val="single"/>
              </w:rPr>
              <w:t>(9)</w:t>
            </w:r>
            <w:r w:rsidR="004A5B84" w:rsidRPr="00C80011">
              <w:rPr>
                <w:rFonts w:asciiTheme="majorEastAsia" w:eastAsiaTheme="majorEastAsia" w:hAnsiTheme="majorEastAsia" w:hint="eastAsia"/>
                <w:sz w:val="18"/>
                <w:szCs w:val="18"/>
              </w:rPr>
              <w:t>を参照されたい。ただし「常勤換算方法で２以上」とあるものは「常勤換算方法で１以上」と、「ケアを計画的に実施するプログラム」とあるのは「リハビリテーションを計画的に実施するプログラム」と読み替えること。</w:t>
            </w:r>
          </w:p>
          <w:p w:rsidR="004A5B84" w:rsidRPr="00C80011" w:rsidRDefault="004A5B84" w:rsidP="00E40FC6">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（以下、内容）</w:t>
            </w:r>
          </w:p>
          <w:p w:rsidR="004A5B84" w:rsidRPr="00C80011" w:rsidRDefault="00C80011" w:rsidP="00E40FC6">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７</w:t>
            </w:r>
            <w:r w:rsidRPr="00C80011">
              <w:rPr>
                <w:rFonts w:asciiTheme="majorEastAsia" w:eastAsiaTheme="majorEastAsia" w:hAnsiTheme="majorEastAsia" w:hint="eastAsia"/>
                <w:sz w:val="18"/>
                <w:szCs w:val="18"/>
                <w:u w:val="single"/>
              </w:rPr>
              <w:t>(9)</w:t>
            </w:r>
            <w:r w:rsidR="004A5B84" w:rsidRPr="00C80011">
              <w:rPr>
                <w:rFonts w:asciiTheme="majorEastAsia" w:eastAsiaTheme="majorEastAsia" w:hAnsiTheme="majorEastAsia"/>
                <w:sz w:val="18"/>
                <w:szCs w:val="18"/>
              </w:rPr>
              <w:t xml:space="preserve"> </w:t>
            </w:r>
            <w:r w:rsidR="004A5B84" w:rsidRPr="00C80011">
              <w:rPr>
                <w:rFonts w:asciiTheme="majorEastAsia" w:eastAsiaTheme="majorEastAsia" w:hAnsiTheme="majorEastAsia" w:hint="eastAsia"/>
                <w:sz w:val="18"/>
                <w:szCs w:val="18"/>
              </w:rPr>
              <w:t>中重度者ケア体制加算について</w:t>
            </w:r>
          </w:p>
          <w:p w:rsidR="004A5B84" w:rsidRPr="00C80011" w:rsidRDefault="004A5B84" w:rsidP="00E40FC6">
            <w:pPr>
              <w:ind w:leftChars="100" w:left="39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①　中重度者ケア体制加算は、暦月ごとに、指定居宅サービス等基準第</w:t>
            </w:r>
            <w:r w:rsidRPr="00C80011">
              <w:rPr>
                <w:rFonts w:asciiTheme="majorEastAsia" w:eastAsiaTheme="majorEastAsia" w:hAnsiTheme="majorEastAsia"/>
                <w:sz w:val="18"/>
                <w:szCs w:val="18"/>
              </w:rPr>
              <w:t>93</w:t>
            </w:r>
            <w:r w:rsidRPr="00C80011">
              <w:rPr>
                <w:rFonts w:asciiTheme="majorEastAsia" w:eastAsiaTheme="majorEastAsia" w:hAnsiTheme="majorEastAsia" w:hint="eastAsia"/>
                <w:sz w:val="18"/>
                <w:szCs w:val="18"/>
              </w:rPr>
              <w:t>条第１項に規定する看護職員</w:t>
            </w:r>
            <w:r w:rsidR="00C80011">
              <w:rPr>
                <w:rFonts w:asciiTheme="majorEastAsia" w:eastAsiaTheme="majorEastAsia" w:hAnsiTheme="majorEastAsia" w:hint="eastAsia"/>
                <w:sz w:val="18"/>
                <w:szCs w:val="18"/>
              </w:rPr>
              <w:t>又は介護職員の員数に加え、看護職員又は介護職員を常勤換算方法で１</w:t>
            </w:r>
            <w:r w:rsidRPr="00C80011">
              <w:rPr>
                <w:rFonts w:asciiTheme="majorEastAsia" w:eastAsiaTheme="majorEastAsia" w:hAnsiTheme="majorEastAsia" w:hint="eastAsia"/>
                <w:sz w:val="18"/>
                <w:szCs w:val="18"/>
              </w:rPr>
              <w:t>以上確保する必要がある。このため、常勤換算方法による職員数の算定方法は、暦月ごとの看護職員又は介護職員の勤務延時間数を、当該事業所において常勤の職員が勤務すべ</w:t>
            </w:r>
            <w:r w:rsidR="00C80011">
              <w:rPr>
                <w:rFonts w:asciiTheme="majorEastAsia" w:eastAsiaTheme="majorEastAsia" w:hAnsiTheme="majorEastAsia" w:hint="eastAsia"/>
                <w:sz w:val="18"/>
                <w:szCs w:val="18"/>
              </w:rPr>
              <w:t>き時間数で除することによって算定し、暦月において常勤換算方法で１</w:t>
            </w:r>
            <w:r w:rsidRPr="00C80011">
              <w:rPr>
                <w:rFonts w:asciiTheme="majorEastAsia" w:eastAsiaTheme="majorEastAsia" w:hAnsiTheme="majorEastAsia" w:hint="eastAsia"/>
                <w:sz w:val="18"/>
                <w:szCs w:val="18"/>
              </w:rPr>
              <w:t>以上確保していれば加算の要件を満たすこととする。なお、常勤換算方法を計算する際の勤務延時間数については、サービス提供時間前後の延長加算を算定する際に配置する看護職員又は介護職員の勤務時間数は含めないこととし、常勤換算方法による員数については、小数点第２位以下を切り捨てるものとする。</w:t>
            </w:r>
          </w:p>
          <w:p w:rsidR="004A5B84" w:rsidRPr="00C80011" w:rsidRDefault="004A5B84" w:rsidP="00E40FC6">
            <w:pPr>
              <w:ind w:leftChars="100" w:left="39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②　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ない。</w:t>
            </w:r>
          </w:p>
          <w:p w:rsidR="004A5B84" w:rsidRPr="00C80011" w:rsidRDefault="004A5B84" w:rsidP="00E40FC6">
            <w:pPr>
              <w:ind w:leftChars="100" w:left="39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③　利用実人員数又は利用延人員数の割合の計算方法は、次の取扱いによるものとする。</w:t>
            </w:r>
          </w:p>
          <w:p w:rsidR="004A5B84" w:rsidRPr="00C80011" w:rsidRDefault="004A5B84" w:rsidP="00E40FC6">
            <w:pPr>
              <w:ind w:leftChars="200" w:left="60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イ　前年度の実績が６月に満たない事業所（新たに事業を開始し、又は再開した事業所を含む。）については、前年度の実績による加算の届出はできないものとする。</w:t>
            </w:r>
          </w:p>
          <w:p w:rsidR="004A5B84" w:rsidRPr="00C80011" w:rsidRDefault="004A5B84" w:rsidP="00E40FC6">
            <w:pPr>
              <w:ind w:leftChars="200" w:left="60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ロ　前３月の実績により届出を行った事業所については、届出を行った月以降においても、直近３月間の利用者の割合につき、毎月継続的に所定の割合を維持しなければならない。また、その割合については、毎月ごとに</w:t>
            </w:r>
            <w:r w:rsidR="00AF40E3">
              <w:rPr>
                <w:rFonts w:asciiTheme="majorEastAsia" w:eastAsiaTheme="majorEastAsia" w:hAnsiTheme="majorEastAsia" w:hint="eastAsia"/>
                <w:sz w:val="18"/>
                <w:szCs w:val="18"/>
              </w:rPr>
              <w:t>記録するものとし、所定の割合を下回った場合については、直ちに第１</w:t>
            </w:r>
            <w:r w:rsidRPr="00C80011">
              <w:rPr>
                <w:rFonts w:asciiTheme="majorEastAsia" w:eastAsiaTheme="majorEastAsia" w:hAnsiTheme="majorEastAsia" w:hint="eastAsia"/>
                <w:sz w:val="18"/>
                <w:szCs w:val="18"/>
              </w:rPr>
              <w:t>の５の届出を提出しなければならない。</w:t>
            </w:r>
          </w:p>
          <w:p w:rsidR="004A5B84" w:rsidRPr="00C80011" w:rsidRDefault="004A5B84" w:rsidP="00E40FC6">
            <w:pPr>
              <w:ind w:leftChars="100" w:left="39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④　看護職員は、指定通所介護を行う時間帯を通じて１名以上配置する必要があり、他の職務との兼務は認められない。</w:t>
            </w:r>
          </w:p>
          <w:p w:rsidR="004A5B84" w:rsidRPr="00C80011" w:rsidRDefault="004A5B84" w:rsidP="00E40FC6">
            <w:pPr>
              <w:ind w:leftChars="100" w:left="39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⑤　中重度者ケア体制加算について</w:t>
            </w:r>
            <w:r w:rsidR="00AF40E3">
              <w:rPr>
                <w:rFonts w:asciiTheme="majorEastAsia" w:eastAsiaTheme="majorEastAsia" w:hAnsiTheme="majorEastAsia" w:hint="eastAsia"/>
                <w:sz w:val="18"/>
                <w:szCs w:val="18"/>
              </w:rPr>
              <w:t>は、事業所を利用する利用者全員に算定することができる。また、</w:t>
            </w:r>
            <w:r w:rsidR="00AF40E3" w:rsidRPr="00AF40E3">
              <w:rPr>
                <w:rFonts w:asciiTheme="majorEastAsia" w:eastAsiaTheme="majorEastAsia" w:hAnsiTheme="majorEastAsia" w:hint="eastAsia"/>
                <w:sz w:val="18"/>
                <w:szCs w:val="18"/>
                <w:u w:val="single"/>
              </w:rPr>
              <w:t>注</w:t>
            </w:r>
            <w:r w:rsidR="00E67682">
              <w:rPr>
                <w:rFonts w:asciiTheme="majorEastAsia" w:eastAsiaTheme="majorEastAsia" w:hAnsiTheme="majorEastAsia" w:hint="eastAsia"/>
                <w:sz w:val="18"/>
                <w:szCs w:val="18"/>
                <w:u w:val="single"/>
              </w:rPr>
              <w:t>13</w:t>
            </w:r>
            <w:r w:rsidRPr="00C80011">
              <w:rPr>
                <w:rFonts w:asciiTheme="majorEastAsia" w:eastAsiaTheme="majorEastAsia" w:hAnsiTheme="majorEastAsia" w:hint="eastAsia"/>
                <w:sz w:val="18"/>
                <w:szCs w:val="18"/>
              </w:rPr>
              <w:t>の認知症加算の算定要件も満たす場合は、中重度者ケア体制加算の算定とともに認知症加算も算定できる。</w:t>
            </w:r>
          </w:p>
          <w:p w:rsidR="004A5B84" w:rsidRPr="00C80011" w:rsidRDefault="004A5B84" w:rsidP="00E40FC6">
            <w:pPr>
              <w:ind w:leftChars="100" w:left="390" w:hangingChars="100" w:hanging="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⑥　中重度者ケア体制加算を算定している事業所にあっては、中重度の要介護者であっても社会性の維持を図り在宅生活の継続に資するケアを計画的に実施するプログラムを作成することとする。</w:t>
            </w:r>
          </w:p>
        </w:tc>
      </w:tr>
      <w:tr w:rsidR="0090243D" w:rsidRPr="00E347E4" w:rsidTr="0090243D">
        <w:trPr>
          <w:trHeight w:val="1260"/>
        </w:trPr>
        <w:tc>
          <w:tcPr>
            <w:tcW w:w="4642" w:type="dxa"/>
          </w:tcPr>
          <w:p w:rsidR="0090243D" w:rsidRPr="000419E9" w:rsidRDefault="0090243D" w:rsidP="00E40FC6">
            <w:pPr>
              <w:pStyle w:val="a4"/>
              <w:numPr>
                <w:ilvl w:val="0"/>
                <w:numId w:val="24"/>
              </w:numPr>
              <w:ind w:leftChars="0"/>
              <w:rPr>
                <w:b/>
                <w:sz w:val="18"/>
                <w:szCs w:val="18"/>
              </w:rPr>
            </w:pPr>
            <w:r w:rsidRPr="000419E9">
              <w:rPr>
                <w:rFonts w:hint="eastAsia"/>
                <w:b/>
                <w:sz w:val="18"/>
                <w:szCs w:val="18"/>
              </w:rPr>
              <w:t>科学的介護</w:t>
            </w:r>
            <w:r w:rsidR="0068077B">
              <w:rPr>
                <w:rFonts w:hint="eastAsia"/>
                <w:b/>
                <w:sz w:val="18"/>
                <w:szCs w:val="18"/>
              </w:rPr>
              <w:t>推進</w:t>
            </w:r>
            <w:r w:rsidRPr="000419E9">
              <w:rPr>
                <w:rFonts w:hint="eastAsia"/>
                <w:b/>
                <w:sz w:val="18"/>
                <w:szCs w:val="18"/>
              </w:rPr>
              <w:t>体制加算</w:t>
            </w:r>
          </w:p>
          <w:p w:rsidR="0090243D" w:rsidRPr="00B609B9" w:rsidRDefault="0090243D" w:rsidP="00E40FC6">
            <w:pPr>
              <w:rPr>
                <w:sz w:val="18"/>
                <w:szCs w:val="18"/>
                <w:u w:val="single"/>
              </w:rPr>
            </w:pPr>
            <w:r w:rsidRPr="00B609B9">
              <w:rPr>
                <w:sz w:val="18"/>
                <w:szCs w:val="18"/>
                <w:u w:val="single"/>
              </w:rPr>
              <w:t>20</w:t>
            </w:r>
            <w:r w:rsidRPr="00B609B9">
              <w:rPr>
                <w:sz w:val="18"/>
                <w:szCs w:val="18"/>
                <w:u w:val="single"/>
              </w:rPr>
              <w:t xml:space="preserve">　次に掲げるいずれの基準にも適合しているものとして都道府県知事に届け出た指定通所リハビリテーション事業所が、利用者に対し指定通所リハビリテーションを行った場合は、科学的介護推進体制加算として、</w:t>
            </w:r>
            <w:r w:rsidRPr="00B609B9">
              <w:rPr>
                <w:sz w:val="18"/>
                <w:szCs w:val="18"/>
                <w:u w:val="single"/>
              </w:rPr>
              <w:t>1</w:t>
            </w:r>
            <w:r w:rsidRPr="00B609B9">
              <w:rPr>
                <w:sz w:val="18"/>
                <w:szCs w:val="18"/>
                <w:u w:val="single"/>
              </w:rPr>
              <w:t>月につき</w:t>
            </w:r>
            <w:r w:rsidRPr="00B609B9">
              <w:rPr>
                <w:sz w:val="18"/>
                <w:szCs w:val="18"/>
                <w:u w:val="single"/>
              </w:rPr>
              <w:t>40</w:t>
            </w:r>
            <w:r w:rsidRPr="00B609B9">
              <w:rPr>
                <w:sz w:val="18"/>
                <w:szCs w:val="18"/>
                <w:u w:val="single"/>
              </w:rPr>
              <w:t>単位を所定単位数に加算する。</w:t>
            </w:r>
          </w:p>
          <w:p w:rsidR="0090243D" w:rsidRPr="00B609B9" w:rsidRDefault="0090243D" w:rsidP="00E40FC6">
            <w:pPr>
              <w:ind w:leftChars="85" w:left="304" w:hangingChars="70" w:hanging="126"/>
              <w:rPr>
                <w:rFonts w:asciiTheme="minorEastAsia" w:hAnsiTheme="minorEastAsia"/>
                <w:sz w:val="18"/>
                <w:szCs w:val="18"/>
                <w:u w:val="single"/>
              </w:rPr>
            </w:pPr>
            <w:r w:rsidRPr="00B609B9">
              <w:rPr>
                <w:rFonts w:asciiTheme="minorEastAsia" w:hAnsiTheme="minorEastAsia" w:hint="eastAsia"/>
                <w:sz w:val="18"/>
                <w:szCs w:val="18"/>
                <w:u w:val="single"/>
              </w:rPr>
              <w:t>イ　利用者ごとの</w:t>
            </w:r>
            <w:r w:rsidRPr="00B609B9">
              <w:rPr>
                <w:rFonts w:asciiTheme="minorEastAsia" w:hAnsiTheme="minorEastAsia"/>
                <w:sz w:val="18"/>
                <w:szCs w:val="18"/>
                <w:u w:val="single"/>
              </w:rPr>
              <w:t>ADL値、栄養状態、口腔くう機能、認知症の状況その他の利用者の心身の状況等に係る基本的な情報を、厚生労働省に提出していること。</w:t>
            </w:r>
          </w:p>
          <w:p w:rsidR="0090243D" w:rsidRPr="00B609B9" w:rsidRDefault="0090243D" w:rsidP="00E40FC6">
            <w:pPr>
              <w:ind w:leftChars="85" w:left="304" w:hangingChars="70" w:hanging="126"/>
              <w:rPr>
                <w:rFonts w:asciiTheme="minorEastAsia" w:hAnsiTheme="minorEastAsia"/>
                <w:sz w:val="18"/>
                <w:szCs w:val="18"/>
                <w:u w:val="single"/>
              </w:rPr>
            </w:pPr>
            <w:r w:rsidRPr="00B609B9">
              <w:rPr>
                <w:rFonts w:asciiTheme="minorEastAsia" w:hAnsiTheme="minorEastAsia" w:hint="eastAsia"/>
                <w:sz w:val="18"/>
                <w:szCs w:val="18"/>
                <w:u w:val="single"/>
              </w:rPr>
              <w:t>ロ　必要に応じて通所リハビリテーション計画を見直すなど、指定通所リハビリテーションの提供に当たって、イに規定する情報その他指定通所リハビリ</w:t>
            </w:r>
            <w:r w:rsidRPr="00B609B9">
              <w:rPr>
                <w:rFonts w:asciiTheme="minorEastAsia" w:hAnsiTheme="minorEastAsia" w:hint="eastAsia"/>
                <w:sz w:val="18"/>
                <w:szCs w:val="18"/>
                <w:u w:val="single"/>
              </w:rPr>
              <w:lastRenderedPageBreak/>
              <w:t>テーションを適切かつ有効に提供するために必要な情報を活用していること。</w:t>
            </w:r>
          </w:p>
          <w:p w:rsidR="0090243D" w:rsidRPr="00027F05" w:rsidRDefault="0090243D" w:rsidP="00B609B9">
            <w:pPr>
              <w:overflowPunct w:val="0"/>
              <w:ind w:left="270" w:hangingChars="150" w:hanging="270"/>
              <w:textAlignment w:val="baseline"/>
              <w:rPr>
                <w:rFonts w:asciiTheme="majorEastAsia" w:eastAsiaTheme="majorEastAsia" w:hAnsiTheme="majorEastAsia"/>
                <w:sz w:val="18"/>
                <w:szCs w:val="18"/>
              </w:rPr>
            </w:pPr>
          </w:p>
        </w:tc>
        <w:tc>
          <w:tcPr>
            <w:tcW w:w="4986" w:type="dxa"/>
          </w:tcPr>
          <w:p w:rsidR="0090243D" w:rsidRPr="00B609B9" w:rsidRDefault="0090243D" w:rsidP="00E40FC6">
            <w:pPr>
              <w:autoSpaceDE w:val="0"/>
              <w:autoSpaceDN w:val="0"/>
              <w:adjustRightInd w:val="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lastRenderedPageBreak/>
              <w:t>(22)科学的介護推進体制加算について</w:t>
            </w:r>
          </w:p>
          <w:p w:rsidR="0090243D" w:rsidRPr="00B609B9" w:rsidRDefault="0090243D" w:rsidP="00E40FC6">
            <w:pPr>
              <w:autoSpaceDE w:val="0"/>
              <w:autoSpaceDN w:val="0"/>
              <w:adjustRightInd w:val="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通所介護と同様であるので、７</w:t>
            </w:r>
            <w:r w:rsidRPr="00B609B9">
              <w:rPr>
                <w:rFonts w:asciiTheme="minorEastAsia" w:hAnsiTheme="minorEastAsia" w:cs="ＭＳ 明朝" w:hint="eastAsia"/>
                <w:kern w:val="0"/>
                <w:sz w:val="18"/>
                <w:szCs w:val="18"/>
                <w:u w:val="single"/>
              </w:rPr>
              <w:t>(19)</w:t>
            </w:r>
            <w:r w:rsidRPr="00B609B9">
              <w:rPr>
                <w:rFonts w:asciiTheme="minorEastAsia" w:hAnsiTheme="minorEastAsia" w:cs="ＤＦＰ平成ゴシック体W5" w:hint="eastAsia"/>
                <w:kern w:val="0"/>
                <w:sz w:val="18"/>
                <w:szCs w:val="18"/>
                <w:u w:val="single"/>
              </w:rPr>
              <w:t>を参照されたい</w:t>
            </w:r>
            <w:r w:rsidRPr="00B609B9">
              <w:rPr>
                <w:rFonts w:asciiTheme="minorEastAsia" w:hAnsiTheme="minorEastAsia" w:cs="Generic0-Regular" w:hint="eastAsia"/>
                <w:kern w:val="0"/>
                <w:sz w:val="18"/>
                <w:szCs w:val="18"/>
                <w:u w:val="single"/>
              </w:rPr>
              <w:t>。</w:t>
            </w:r>
          </w:p>
          <w:p w:rsidR="0090243D" w:rsidRPr="00B609B9" w:rsidRDefault="0090243D" w:rsidP="00E40FC6">
            <w:pPr>
              <w:autoSpaceDE w:val="0"/>
              <w:autoSpaceDN w:val="0"/>
              <w:adjustRightInd w:val="0"/>
              <w:jc w:val="left"/>
              <w:rPr>
                <w:rFonts w:asciiTheme="minorEastAsia" w:hAnsiTheme="minorEastAsia" w:cs="ＭＳ 明朝"/>
                <w:kern w:val="0"/>
                <w:sz w:val="18"/>
                <w:szCs w:val="18"/>
                <w:u w:val="single"/>
              </w:rPr>
            </w:pPr>
          </w:p>
          <w:p w:rsidR="0090243D" w:rsidRPr="00B609B9" w:rsidRDefault="0090243D" w:rsidP="00E40FC6">
            <w:pPr>
              <w:autoSpaceDE w:val="0"/>
              <w:autoSpaceDN w:val="0"/>
              <w:adjustRightInd w:val="0"/>
              <w:jc w:val="left"/>
              <w:rPr>
                <w:rFonts w:asciiTheme="minorEastAsia" w:hAnsiTheme="minorEastAsia" w:cs="Generic0-Regular"/>
                <w:kern w:val="0"/>
                <w:sz w:val="18"/>
                <w:szCs w:val="18"/>
                <w:u w:val="single"/>
              </w:rPr>
            </w:pPr>
            <w:r w:rsidRPr="00B609B9">
              <w:rPr>
                <w:rFonts w:asciiTheme="minorEastAsia" w:hAnsiTheme="minorEastAsia" w:cs="ＭＳ 明朝" w:hint="eastAsia"/>
                <w:kern w:val="0"/>
                <w:sz w:val="18"/>
                <w:szCs w:val="18"/>
                <w:u w:val="single"/>
              </w:rPr>
              <w:t>７(19)</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科学的介護推進体制加算について</w:t>
            </w:r>
          </w:p>
          <w:p w:rsidR="0090243D" w:rsidRPr="00B609B9" w:rsidRDefault="0090243D" w:rsidP="00E40FC6">
            <w:pPr>
              <w:autoSpaceDE w:val="0"/>
              <w:autoSpaceDN w:val="0"/>
              <w:adjustRightInd w:val="0"/>
              <w:ind w:leftChars="86" w:left="348" w:hangingChars="93" w:hanging="167"/>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①</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科学的介護推進体制加算は、原則として利用者全員を対象として、利用者ごとに</w:t>
            </w:r>
            <w:r w:rsidR="0068077B">
              <w:rPr>
                <w:rFonts w:asciiTheme="minorEastAsia" w:hAnsiTheme="minorEastAsia" w:cs="Generic0-Regular" w:hint="eastAsia"/>
                <w:kern w:val="0"/>
                <w:sz w:val="18"/>
                <w:szCs w:val="18"/>
                <w:u w:val="single"/>
              </w:rPr>
              <w:t>左記</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に掲げる要件を満たした場合に、当該事業所の利用者全員に対して算定できるものであること。</w:t>
            </w:r>
          </w:p>
          <w:p w:rsidR="0090243D" w:rsidRPr="00B609B9" w:rsidRDefault="0090243D" w:rsidP="00E40FC6">
            <w:pPr>
              <w:autoSpaceDE w:val="0"/>
              <w:autoSpaceDN w:val="0"/>
              <w:adjustRightInd w:val="0"/>
              <w:ind w:leftChars="86" w:left="348" w:hangingChars="93" w:hanging="167"/>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②</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rsidR="0090243D" w:rsidRPr="00B609B9" w:rsidRDefault="0090243D" w:rsidP="00E40FC6">
            <w:pPr>
              <w:autoSpaceDE w:val="0"/>
              <w:autoSpaceDN w:val="0"/>
              <w:adjustRightInd w:val="0"/>
              <w:ind w:leftChars="86" w:left="348" w:hangingChars="93" w:hanging="167"/>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lastRenderedPageBreak/>
              <w:t>③</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事業所は、利用者に提供するサービスの質を常に向上させていくため、計画（</w:t>
            </w:r>
            <w:r w:rsidRPr="00B609B9">
              <w:rPr>
                <w:rFonts w:asciiTheme="minorEastAsia" w:hAnsiTheme="minorEastAsia" w:cs="Generic0-Regular"/>
                <w:kern w:val="0"/>
                <w:sz w:val="18"/>
                <w:szCs w:val="18"/>
                <w:u w:val="single"/>
              </w:rPr>
              <w:t>Plan</w:t>
            </w:r>
            <w:r w:rsidRPr="00B609B9">
              <w:rPr>
                <w:rFonts w:asciiTheme="minorEastAsia" w:hAnsiTheme="minorEastAsia" w:cs="Generic0-Regular" w:hint="eastAsia"/>
                <w:kern w:val="0"/>
                <w:sz w:val="18"/>
                <w:szCs w:val="18"/>
                <w:u w:val="single"/>
              </w:rPr>
              <w:t>）、実行（</w:t>
            </w:r>
            <w:r w:rsidRPr="00B609B9">
              <w:rPr>
                <w:rFonts w:asciiTheme="minorEastAsia" w:hAnsiTheme="minorEastAsia" w:cs="Generic0-Regular"/>
                <w:kern w:val="0"/>
                <w:sz w:val="18"/>
                <w:szCs w:val="18"/>
                <w:u w:val="single"/>
              </w:rPr>
              <w:t>Do</w:t>
            </w:r>
            <w:r w:rsidRPr="00B609B9">
              <w:rPr>
                <w:rFonts w:asciiTheme="minorEastAsia" w:hAnsiTheme="minorEastAsia" w:cs="Generic0-Regular" w:hint="eastAsia"/>
                <w:kern w:val="0"/>
                <w:sz w:val="18"/>
                <w:szCs w:val="18"/>
                <w:u w:val="single"/>
              </w:rPr>
              <w:t>）、評価（</w:t>
            </w:r>
            <w:r w:rsidRPr="00B609B9">
              <w:rPr>
                <w:rFonts w:asciiTheme="minorEastAsia" w:hAnsiTheme="minorEastAsia" w:cs="Generic0-Regular"/>
                <w:kern w:val="0"/>
                <w:sz w:val="18"/>
                <w:szCs w:val="18"/>
                <w:u w:val="single"/>
              </w:rPr>
              <w:t>Check</w:t>
            </w:r>
            <w:r w:rsidRPr="00B609B9">
              <w:rPr>
                <w:rFonts w:asciiTheme="minorEastAsia" w:hAnsiTheme="minorEastAsia" w:cs="Generic0-Regular" w:hint="eastAsia"/>
                <w:kern w:val="0"/>
                <w:sz w:val="18"/>
                <w:szCs w:val="18"/>
                <w:u w:val="single"/>
              </w:rPr>
              <w:t>）、改善（</w:t>
            </w:r>
            <w:r w:rsidRPr="00B609B9">
              <w:rPr>
                <w:rFonts w:asciiTheme="minorEastAsia" w:hAnsiTheme="minorEastAsia" w:cs="Generic0-Regular"/>
                <w:kern w:val="0"/>
                <w:sz w:val="18"/>
                <w:szCs w:val="18"/>
                <w:u w:val="single"/>
              </w:rPr>
              <w:t>Action</w:t>
            </w:r>
            <w:r w:rsidRPr="00B609B9">
              <w:rPr>
                <w:rFonts w:asciiTheme="minorEastAsia" w:hAnsiTheme="minorEastAsia" w:cs="Generic0-Regular" w:hint="eastAsia"/>
                <w:kern w:val="0"/>
                <w:sz w:val="18"/>
                <w:szCs w:val="18"/>
                <w:u w:val="single"/>
              </w:rPr>
              <w:t>）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rsidR="0090243D" w:rsidRPr="00B609B9" w:rsidRDefault="0090243D" w:rsidP="00E40FC6">
            <w:pPr>
              <w:autoSpaceDE w:val="0"/>
              <w:autoSpaceDN w:val="0"/>
              <w:adjustRightInd w:val="0"/>
              <w:ind w:leftChars="171" w:left="489" w:hangingChars="72" w:hanging="13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イ</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利用者の心身の状況等に係る基本的な情報に基づき、適切なサービスを提供するためのサービス計画を作成する（</w:t>
            </w:r>
            <w:r w:rsidRPr="00B609B9">
              <w:rPr>
                <w:rFonts w:asciiTheme="minorEastAsia" w:hAnsiTheme="minorEastAsia" w:cs="Generic0-Regular"/>
                <w:kern w:val="0"/>
                <w:sz w:val="18"/>
                <w:szCs w:val="18"/>
                <w:u w:val="single"/>
              </w:rPr>
              <w:t>Plan</w:t>
            </w:r>
            <w:r w:rsidRPr="00B609B9">
              <w:rPr>
                <w:rFonts w:asciiTheme="minorEastAsia" w:hAnsiTheme="minorEastAsia" w:cs="Generic0-Regular" w:hint="eastAsia"/>
                <w:kern w:val="0"/>
                <w:sz w:val="18"/>
                <w:szCs w:val="18"/>
                <w:u w:val="single"/>
              </w:rPr>
              <w:t>）。</w:t>
            </w:r>
          </w:p>
          <w:p w:rsidR="0090243D" w:rsidRPr="00B609B9" w:rsidRDefault="0090243D" w:rsidP="00E40FC6">
            <w:pPr>
              <w:autoSpaceDE w:val="0"/>
              <w:autoSpaceDN w:val="0"/>
              <w:adjustRightInd w:val="0"/>
              <w:ind w:leftChars="171" w:left="489" w:hangingChars="72" w:hanging="13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ロ</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サービスの提供に当たっては、サービス計画に基づいて、利用者の自立支援や重度化防止に資する介護を実施する（</w:t>
            </w:r>
            <w:r w:rsidRPr="00B609B9">
              <w:rPr>
                <w:rFonts w:asciiTheme="minorEastAsia" w:hAnsiTheme="minorEastAsia" w:cs="Generic0-Regular"/>
                <w:kern w:val="0"/>
                <w:sz w:val="18"/>
                <w:szCs w:val="18"/>
                <w:u w:val="single"/>
              </w:rPr>
              <w:t>Do</w:t>
            </w:r>
            <w:r w:rsidRPr="00B609B9">
              <w:rPr>
                <w:rFonts w:asciiTheme="minorEastAsia" w:hAnsiTheme="minorEastAsia" w:cs="Generic0-Regular" w:hint="eastAsia"/>
                <w:kern w:val="0"/>
                <w:sz w:val="18"/>
                <w:szCs w:val="18"/>
                <w:u w:val="single"/>
              </w:rPr>
              <w:t>）。</w:t>
            </w:r>
          </w:p>
          <w:p w:rsidR="0090243D" w:rsidRPr="00B609B9" w:rsidRDefault="0090243D" w:rsidP="00E40FC6">
            <w:pPr>
              <w:autoSpaceDE w:val="0"/>
              <w:autoSpaceDN w:val="0"/>
              <w:adjustRightInd w:val="0"/>
              <w:ind w:leftChars="171" w:left="489" w:hangingChars="72" w:hanging="13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ハ</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ＬＩＦＥへの提出情報及びフィードバック情報等も活用し、多職種が共同して、事業所の特性やサービス提供の在り方について検証を行</w:t>
            </w:r>
          </w:p>
          <w:p w:rsidR="0090243D" w:rsidRPr="00B609B9" w:rsidRDefault="0090243D" w:rsidP="00E40FC6">
            <w:pPr>
              <w:autoSpaceDE w:val="0"/>
              <w:autoSpaceDN w:val="0"/>
              <w:adjustRightInd w:val="0"/>
              <w:ind w:leftChars="171" w:left="489" w:hangingChars="72" w:hanging="13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う（</w:t>
            </w:r>
            <w:r w:rsidRPr="00B609B9">
              <w:rPr>
                <w:rFonts w:asciiTheme="minorEastAsia" w:hAnsiTheme="minorEastAsia" w:cs="Generic0-Regular"/>
                <w:kern w:val="0"/>
                <w:sz w:val="18"/>
                <w:szCs w:val="18"/>
                <w:u w:val="single"/>
              </w:rPr>
              <w:t>Check</w:t>
            </w:r>
            <w:r w:rsidRPr="00B609B9">
              <w:rPr>
                <w:rFonts w:asciiTheme="minorEastAsia" w:hAnsiTheme="minorEastAsia" w:cs="Generic0-Regular" w:hint="eastAsia"/>
                <w:kern w:val="0"/>
                <w:sz w:val="18"/>
                <w:szCs w:val="18"/>
                <w:u w:val="single"/>
              </w:rPr>
              <w:t>）。</w:t>
            </w:r>
          </w:p>
          <w:p w:rsidR="0090243D" w:rsidRPr="00B609B9" w:rsidRDefault="0090243D" w:rsidP="00E40FC6">
            <w:pPr>
              <w:autoSpaceDE w:val="0"/>
              <w:autoSpaceDN w:val="0"/>
              <w:adjustRightInd w:val="0"/>
              <w:ind w:leftChars="171" w:left="489" w:hangingChars="72" w:hanging="130"/>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ニ</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検証結果に基づき、利用者のサービス計画を適切に見直し、事業所全体として、サービスの質の更なる向上に努める（</w:t>
            </w:r>
            <w:r w:rsidRPr="00B609B9">
              <w:rPr>
                <w:rFonts w:asciiTheme="minorEastAsia" w:hAnsiTheme="minorEastAsia" w:cs="Generic0-Regular"/>
                <w:kern w:val="0"/>
                <w:sz w:val="18"/>
                <w:szCs w:val="18"/>
                <w:u w:val="single"/>
              </w:rPr>
              <w:t>Action</w:t>
            </w:r>
            <w:r w:rsidRPr="00B609B9">
              <w:rPr>
                <w:rFonts w:asciiTheme="minorEastAsia" w:hAnsiTheme="minorEastAsia" w:cs="Generic0-Regular" w:hint="eastAsia"/>
                <w:kern w:val="0"/>
                <w:sz w:val="18"/>
                <w:szCs w:val="18"/>
                <w:u w:val="single"/>
              </w:rPr>
              <w:t>）。</w:t>
            </w:r>
          </w:p>
          <w:p w:rsidR="0090243D" w:rsidRPr="00B609B9" w:rsidRDefault="0090243D" w:rsidP="00E40FC6">
            <w:pPr>
              <w:autoSpaceDE w:val="0"/>
              <w:autoSpaceDN w:val="0"/>
              <w:adjustRightInd w:val="0"/>
              <w:ind w:leftChars="86" w:left="348" w:hangingChars="93" w:hanging="167"/>
              <w:jc w:val="left"/>
              <w:rPr>
                <w:rFonts w:asciiTheme="minorEastAsia" w:hAnsiTheme="minorEastAsia" w:cs="Generic0-Regular"/>
                <w:kern w:val="0"/>
                <w:sz w:val="18"/>
                <w:szCs w:val="18"/>
                <w:u w:val="single"/>
              </w:rPr>
            </w:pPr>
            <w:r w:rsidRPr="00B609B9">
              <w:rPr>
                <w:rFonts w:asciiTheme="minorEastAsia" w:hAnsiTheme="minorEastAsia" w:cs="Generic0-Regular" w:hint="eastAsia"/>
                <w:kern w:val="0"/>
                <w:sz w:val="18"/>
                <w:szCs w:val="18"/>
                <w:u w:val="single"/>
              </w:rPr>
              <w:t>④</w:t>
            </w:r>
            <w:r w:rsidRPr="00B609B9">
              <w:rPr>
                <w:rFonts w:asciiTheme="minorEastAsia" w:hAnsiTheme="minorEastAsia" w:cs="Generic0-Regular"/>
                <w:kern w:val="0"/>
                <w:sz w:val="18"/>
                <w:szCs w:val="18"/>
                <w:u w:val="single"/>
              </w:rPr>
              <w:t xml:space="preserve"> </w:t>
            </w:r>
            <w:r w:rsidRPr="00B609B9">
              <w:rPr>
                <w:rFonts w:asciiTheme="minorEastAsia" w:hAnsiTheme="minorEastAsia" w:cs="Generic0-Regular" w:hint="eastAsia"/>
                <w:kern w:val="0"/>
                <w:sz w:val="18"/>
                <w:szCs w:val="18"/>
                <w:u w:val="single"/>
              </w:rPr>
              <w:t>提出された情報については、国民の健康の保持増進及びその有する能力の維持向上に資するため、適宜活用されるものである。</w:t>
            </w:r>
          </w:p>
          <w:p w:rsidR="0090243D" w:rsidRPr="00B609B9" w:rsidRDefault="0090243D" w:rsidP="00E40FC6">
            <w:pPr>
              <w:autoSpaceDE w:val="0"/>
              <w:autoSpaceDN w:val="0"/>
              <w:adjustRightInd w:val="0"/>
              <w:ind w:leftChars="86" w:left="348" w:hangingChars="93" w:hanging="167"/>
              <w:jc w:val="left"/>
              <w:rPr>
                <w:rFonts w:asciiTheme="minorEastAsia" w:hAnsiTheme="minorEastAsia"/>
                <w:sz w:val="18"/>
                <w:szCs w:val="18"/>
                <w:u w:val="single"/>
              </w:rPr>
            </w:pPr>
          </w:p>
        </w:tc>
      </w:tr>
      <w:tr w:rsidR="0090243D" w:rsidRPr="00E347E4" w:rsidTr="003A3F65">
        <w:trPr>
          <w:trHeight w:val="1065"/>
        </w:trPr>
        <w:tc>
          <w:tcPr>
            <w:tcW w:w="4642" w:type="dxa"/>
          </w:tcPr>
          <w:p w:rsidR="0090243D" w:rsidRDefault="0090243D" w:rsidP="00E40FC6">
            <w:pPr>
              <w:overflowPunct w:val="0"/>
              <w:ind w:left="271" w:hangingChars="150" w:hanging="271"/>
              <w:textAlignment w:val="baseline"/>
              <w:rPr>
                <w:rFonts w:asciiTheme="minorEastAsia" w:hAnsiTheme="minorEastAsia"/>
                <w:b/>
                <w:sz w:val="18"/>
                <w:szCs w:val="18"/>
              </w:rPr>
            </w:pPr>
            <w:r w:rsidRPr="0090243D">
              <w:rPr>
                <w:rFonts w:asciiTheme="minorEastAsia" w:hAnsiTheme="minorEastAsia" w:hint="eastAsia"/>
                <w:b/>
                <w:sz w:val="18"/>
                <w:szCs w:val="18"/>
              </w:rPr>
              <w:lastRenderedPageBreak/>
              <w:t>●移行支援加算</w:t>
            </w:r>
          </w:p>
          <w:p w:rsidR="0090243D" w:rsidRPr="0090243D" w:rsidRDefault="0090243D" w:rsidP="00E40FC6">
            <w:pPr>
              <w:rPr>
                <w:rFonts w:asciiTheme="minorEastAsia" w:hAnsiTheme="minorEastAsia"/>
                <w:sz w:val="18"/>
                <w:szCs w:val="18"/>
              </w:rPr>
            </w:pPr>
            <w:r w:rsidRPr="0090243D">
              <w:rPr>
                <w:rFonts w:asciiTheme="minorEastAsia" w:hAnsiTheme="minorEastAsia" w:hint="eastAsia"/>
                <w:sz w:val="18"/>
                <w:szCs w:val="18"/>
              </w:rPr>
              <w:t xml:space="preserve">ニ　</w:t>
            </w:r>
            <w:r w:rsidRPr="00B609B9">
              <w:rPr>
                <w:rFonts w:asciiTheme="minorEastAsia" w:hAnsiTheme="minorEastAsia" w:hint="eastAsia"/>
                <w:sz w:val="18"/>
                <w:szCs w:val="18"/>
                <w:u w:val="single"/>
              </w:rPr>
              <w:t>移行支援加算</w:t>
            </w:r>
            <w:r w:rsidRPr="0090243D">
              <w:rPr>
                <w:rFonts w:asciiTheme="minorEastAsia" w:hAnsiTheme="minorEastAsia" w:hint="eastAsia"/>
                <w:sz w:val="18"/>
                <w:szCs w:val="18"/>
              </w:rPr>
              <w:t xml:space="preserve">　</w:t>
            </w:r>
            <w:r w:rsidRPr="0090243D">
              <w:rPr>
                <w:rFonts w:asciiTheme="minorEastAsia" w:hAnsiTheme="minorEastAsia"/>
                <w:sz w:val="18"/>
                <w:szCs w:val="18"/>
              </w:rPr>
              <w:t>12単位</w:t>
            </w:r>
          </w:p>
          <w:p w:rsidR="0090243D" w:rsidRPr="0090243D" w:rsidRDefault="0090243D" w:rsidP="00E40FC6">
            <w:pPr>
              <w:rPr>
                <w:rFonts w:asciiTheme="minorEastAsia" w:hAnsiTheme="minorEastAsia"/>
                <w:sz w:val="18"/>
                <w:szCs w:val="18"/>
              </w:rPr>
            </w:pPr>
          </w:p>
          <w:p w:rsidR="0090243D" w:rsidRPr="0090243D" w:rsidRDefault="0090243D" w:rsidP="00E40FC6">
            <w:pPr>
              <w:rPr>
                <w:rFonts w:asciiTheme="minorEastAsia" w:hAnsiTheme="minorEastAsia"/>
                <w:sz w:val="18"/>
                <w:szCs w:val="18"/>
              </w:rPr>
            </w:pPr>
            <w:r w:rsidRPr="0090243D">
              <w:rPr>
                <w:rFonts w:asciiTheme="minorEastAsia" w:hAnsiTheme="minorEastAsia" w:hint="eastAsia"/>
                <w:sz w:val="18"/>
                <w:szCs w:val="18"/>
              </w:rPr>
              <w:t>注　別に厚生労働大臣が定める基準に適合しているものとして都道府県知事に届け出た指定通所リハビリテーション事業所が、リハビリテーションを行い、利用者の</w:t>
            </w:r>
            <w:r w:rsidRPr="00B609B9">
              <w:rPr>
                <w:rFonts w:asciiTheme="minorEastAsia" w:hAnsiTheme="minorEastAsia" w:hint="eastAsia"/>
                <w:sz w:val="18"/>
                <w:szCs w:val="18"/>
                <w:u w:val="single"/>
              </w:rPr>
              <w:t>指定通所介護事業所等への移行</w:t>
            </w:r>
            <w:r w:rsidRPr="0090243D">
              <w:rPr>
                <w:rFonts w:asciiTheme="minorEastAsia" w:hAnsiTheme="minorEastAsia" w:hint="eastAsia"/>
                <w:sz w:val="18"/>
                <w:szCs w:val="18"/>
              </w:rPr>
              <w:t>等を支援した場合は、</w:t>
            </w:r>
            <w:r w:rsidRPr="00B609B9">
              <w:rPr>
                <w:rFonts w:asciiTheme="minorEastAsia" w:hAnsiTheme="minorEastAsia" w:hint="eastAsia"/>
                <w:sz w:val="18"/>
                <w:szCs w:val="18"/>
                <w:u w:val="single"/>
              </w:rPr>
              <w:t>移行支援加算</w:t>
            </w:r>
            <w:r w:rsidRPr="0090243D">
              <w:rPr>
                <w:rFonts w:asciiTheme="minorEastAsia" w:hAnsiTheme="minorEastAsia" w:hint="eastAsia"/>
                <w:sz w:val="18"/>
                <w:szCs w:val="18"/>
              </w:rPr>
              <w:t>として、評価対象期間</w:t>
            </w:r>
            <w:r w:rsidRPr="0090243D">
              <w:rPr>
                <w:rFonts w:asciiTheme="minorEastAsia" w:hAnsiTheme="minorEastAsia"/>
                <w:sz w:val="18"/>
                <w:szCs w:val="18"/>
              </w:rPr>
              <w:t>(別に厚生労働大臣が定める期間をいう。)の末日が属する年度の次の年度内に限り、1日につき所定単位数を加算する。</w:t>
            </w:r>
          </w:p>
          <w:p w:rsidR="0090243D" w:rsidRPr="0090243D" w:rsidRDefault="0090243D" w:rsidP="00E40FC6">
            <w:pPr>
              <w:rPr>
                <w:rFonts w:asciiTheme="minorEastAsia" w:hAnsiTheme="minorEastAsia"/>
                <w:sz w:val="18"/>
                <w:szCs w:val="18"/>
              </w:rPr>
            </w:pPr>
          </w:p>
          <w:p w:rsidR="0090243D" w:rsidRPr="0090243D" w:rsidRDefault="0090243D" w:rsidP="00E40FC6">
            <w:pPr>
              <w:overflowPunct w:val="0"/>
              <w:textAlignment w:val="baseline"/>
              <w:rPr>
                <w:rFonts w:asciiTheme="minorEastAsia" w:hAnsiTheme="minorEastAsia" w:cs="Times New Roman"/>
                <w:color w:val="000000"/>
                <w:spacing w:val="4"/>
                <w:kern w:val="0"/>
                <w:sz w:val="18"/>
                <w:szCs w:val="18"/>
              </w:rPr>
            </w:pPr>
            <w:r w:rsidRPr="0090243D">
              <w:rPr>
                <w:rFonts w:asciiTheme="minorEastAsia" w:hAnsiTheme="minorEastAsia" w:cs="ＭＳ 明朝" w:hint="eastAsia"/>
                <w:color w:val="000000"/>
                <w:kern w:val="0"/>
                <w:sz w:val="18"/>
                <w:szCs w:val="18"/>
              </w:rPr>
              <w:t>※別に厚生労働大臣が定める基準の内容は次のとおり。</w:t>
            </w:r>
          </w:p>
          <w:p w:rsidR="0090243D" w:rsidRPr="0090243D" w:rsidRDefault="0090243D" w:rsidP="00E40FC6">
            <w:pPr>
              <w:rPr>
                <w:rFonts w:asciiTheme="minorEastAsia" w:hAnsiTheme="minorEastAsia"/>
                <w:sz w:val="18"/>
                <w:szCs w:val="18"/>
              </w:rPr>
            </w:pPr>
            <w:r w:rsidRPr="0090243D">
              <w:rPr>
                <w:rFonts w:asciiTheme="minorEastAsia" w:hAnsiTheme="minorEastAsia" w:hint="eastAsia"/>
                <w:sz w:val="18"/>
                <w:szCs w:val="18"/>
              </w:rPr>
              <w:t>三十二　通所リハビリテーション費における</w:t>
            </w:r>
            <w:r w:rsidRPr="00E23646">
              <w:rPr>
                <w:rFonts w:asciiTheme="minorEastAsia" w:hAnsiTheme="minorEastAsia" w:hint="eastAsia"/>
                <w:sz w:val="18"/>
                <w:szCs w:val="18"/>
                <w:u w:val="single"/>
              </w:rPr>
              <w:t>移行支援加算</w:t>
            </w:r>
            <w:r w:rsidRPr="0090243D">
              <w:rPr>
                <w:rFonts w:asciiTheme="minorEastAsia" w:hAnsiTheme="minorEastAsia" w:hint="eastAsia"/>
                <w:sz w:val="18"/>
                <w:szCs w:val="18"/>
              </w:rPr>
              <w:t>の基準</w:t>
            </w:r>
          </w:p>
          <w:p w:rsidR="0090243D" w:rsidRPr="0090243D" w:rsidRDefault="0090243D" w:rsidP="00E40FC6">
            <w:pPr>
              <w:ind w:firstLineChars="100" w:firstLine="180"/>
              <w:rPr>
                <w:rFonts w:asciiTheme="minorEastAsia" w:hAnsiTheme="minorEastAsia"/>
                <w:sz w:val="18"/>
                <w:szCs w:val="18"/>
              </w:rPr>
            </w:pPr>
            <w:r w:rsidRPr="0090243D">
              <w:rPr>
                <w:rFonts w:asciiTheme="minorEastAsia" w:hAnsiTheme="minorEastAsia" w:hint="eastAsia"/>
                <w:sz w:val="18"/>
                <w:szCs w:val="18"/>
              </w:rPr>
              <w:t>イ　次に掲げる基準のいずれにも適合すること。</w:t>
            </w:r>
          </w:p>
          <w:p w:rsidR="0090243D" w:rsidRPr="0090243D" w:rsidRDefault="0090243D" w:rsidP="00E40FC6">
            <w:pPr>
              <w:ind w:leftChars="171" w:left="588" w:hangingChars="127" w:hanging="229"/>
              <w:rPr>
                <w:rFonts w:asciiTheme="minorEastAsia" w:hAnsiTheme="minorEastAsia"/>
                <w:sz w:val="18"/>
                <w:szCs w:val="18"/>
              </w:rPr>
            </w:pPr>
            <w:r w:rsidRPr="0090243D">
              <w:rPr>
                <w:rFonts w:asciiTheme="minorEastAsia" w:hAnsiTheme="minorEastAsia"/>
                <w:sz w:val="18"/>
                <w:szCs w:val="18"/>
              </w:rPr>
              <w:t>(１)　評価対象期間において指定通所リハビリテーションの提供を終了した者(以下「通所リハビリテーション終了者」という。)のうち、指定通所介護等(指定通所リハビリテーション及び指定介護予防通所リハビリテーションを除く。)を実施した者の占める割合が</w:t>
            </w:r>
            <w:r w:rsidRPr="00E23646">
              <w:rPr>
                <w:rFonts w:asciiTheme="minorEastAsia" w:hAnsiTheme="minorEastAsia"/>
                <w:sz w:val="18"/>
                <w:szCs w:val="18"/>
                <w:u w:val="single"/>
              </w:rPr>
              <w:t>百分の三</w:t>
            </w:r>
            <w:r w:rsidRPr="0090243D">
              <w:rPr>
                <w:rFonts w:asciiTheme="minorEastAsia" w:hAnsiTheme="minorEastAsia"/>
                <w:sz w:val="18"/>
                <w:szCs w:val="18"/>
              </w:rPr>
              <w:t>を超えていること。</w:t>
            </w:r>
          </w:p>
          <w:p w:rsidR="0090243D" w:rsidRPr="0090243D" w:rsidRDefault="0090243D" w:rsidP="00E40FC6">
            <w:pPr>
              <w:ind w:leftChars="171" w:left="588" w:hangingChars="127" w:hanging="229"/>
              <w:rPr>
                <w:rFonts w:asciiTheme="minorEastAsia" w:hAnsiTheme="minorEastAsia"/>
                <w:sz w:val="18"/>
                <w:szCs w:val="18"/>
              </w:rPr>
            </w:pPr>
            <w:r w:rsidRPr="0090243D">
              <w:rPr>
                <w:rFonts w:asciiTheme="minorEastAsia" w:hAnsiTheme="minorEastAsia"/>
                <w:sz w:val="18"/>
                <w:szCs w:val="18"/>
              </w:rPr>
              <w:t>(２)　評価対象期間中に指定通所リハビリテーションの提供を終了した日から起算して十四日以降四十四日以内に、通所リハビリテーション従業者(指定居宅サービス等基準第百十一条第一項に規定する通所リハビリテーション従業者をいう。)が、通所リハビリテーション終了者に対して、当該通所リハビリテーション終了者</w:t>
            </w:r>
            <w:r w:rsidRPr="00E23646">
              <w:rPr>
                <w:rFonts w:asciiTheme="minorEastAsia" w:hAnsiTheme="minorEastAsia"/>
                <w:sz w:val="18"/>
                <w:szCs w:val="18"/>
                <w:u w:val="single"/>
              </w:rPr>
              <w:t>の</w:t>
            </w:r>
            <w:r w:rsidRPr="0090243D">
              <w:rPr>
                <w:rFonts w:asciiTheme="minorEastAsia" w:hAnsiTheme="minorEastAsia"/>
                <w:sz w:val="18"/>
                <w:szCs w:val="18"/>
              </w:rPr>
              <w:t>指定通所介護等</w:t>
            </w:r>
            <w:r w:rsidRPr="00E23646">
              <w:rPr>
                <w:rFonts w:asciiTheme="minorEastAsia" w:hAnsiTheme="minorEastAsia"/>
                <w:sz w:val="18"/>
                <w:szCs w:val="18"/>
                <w:u w:val="single"/>
              </w:rPr>
              <w:t>の実施状況</w:t>
            </w:r>
            <w:r w:rsidRPr="0090243D">
              <w:rPr>
                <w:rFonts w:asciiTheme="minorEastAsia" w:hAnsiTheme="minorEastAsia"/>
                <w:sz w:val="18"/>
                <w:szCs w:val="18"/>
              </w:rPr>
              <w:t>を確認し、記録していること。</w:t>
            </w:r>
          </w:p>
          <w:p w:rsidR="0090243D" w:rsidRPr="0090243D" w:rsidRDefault="0090243D" w:rsidP="00E40FC6">
            <w:pPr>
              <w:ind w:leftChars="85" w:left="304" w:hangingChars="70" w:hanging="126"/>
              <w:rPr>
                <w:rFonts w:asciiTheme="minorEastAsia" w:hAnsiTheme="minorEastAsia"/>
                <w:sz w:val="18"/>
                <w:szCs w:val="18"/>
              </w:rPr>
            </w:pPr>
            <w:r w:rsidRPr="0090243D">
              <w:rPr>
                <w:rFonts w:asciiTheme="minorEastAsia" w:hAnsiTheme="minorEastAsia" w:hint="eastAsia"/>
                <w:sz w:val="18"/>
                <w:szCs w:val="18"/>
              </w:rPr>
              <w:t>ロ　十二を当該指定通所リハビリテーション事業所の利用者の平均利用月数で除して得た数が</w:t>
            </w:r>
            <w:r w:rsidRPr="00E23646">
              <w:rPr>
                <w:rFonts w:asciiTheme="minorEastAsia" w:hAnsiTheme="minorEastAsia" w:hint="eastAsia"/>
                <w:sz w:val="18"/>
                <w:szCs w:val="18"/>
                <w:u w:val="single"/>
              </w:rPr>
              <w:t>百分の二十七</w:t>
            </w:r>
            <w:r w:rsidRPr="0090243D">
              <w:rPr>
                <w:rFonts w:asciiTheme="minorEastAsia" w:hAnsiTheme="minorEastAsia" w:hint="eastAsia"/>
                <w:sz w:val="18"/>
                <w:szCs w:val="18"/>
              </w:rPr>
              <w:t>以上であること。</w:t>
            </w:r>
          </w:p>
          <w:p w:rsidR="0090243D" w:rsidRPr="00E23646" w:rsidRDefault="0090243D" w:rsidP="00E40FC6">
            <w:pPr>
              <w:ind w:leftChars="85" w:left="304" w:hangingChars="70" w:hanging="126"/>
              <w:rPr>
                <w:rFonts w:asciiTheme="minorEastAsia" w:hAnsiTheme="minorEastAsia"/>
                <w:sz w:val="18"/>
                <w:szCs w:val="18"/>
                <w:u w:val="single"/>
              </w:rPr>
            </w:pPr>
            <w:r w:rsidRPr="00E23646">
              <w:rPr>
                <w:rFonts w:asciiTheme="minorEastAsia" w:hAnsiTheme="minorEastAsia" w:hint="eastAsia"/>
                <w:sz w:val="18"/>
                <w:szCs w:val="18"/>
                <w:u w:val="single"/>
              </w:rPr>
              <w:t>ハ　通所リハビリテーション終了者が指定通所介護等の事業所へ移行するに当たり、当該利用者のリハビリテーション計画書を移行先の事業所へ提供すること。</w:t>
            </w:r>
          </w:p>
          <w:p w:rsidR="0090243D" w:rsidRPr="0090243D" w:rsidRDefault="0090243D" w:rsidP="00E40FC6">
            <w:pPr>
              <w:ind w:leftChars="85" w:left="325" w:hangingChars="70" w:hanging="147"/>
            </w:pPr>
          </w:p>
          <w:p w:rsidR="0090243D" w:rsidRPr="0090243D" w:rsidRDefault="0090243D" w:rsidP="00E40FC6">
            <w:pPr>
              <w:overflowPunct w:val="0"/>
              <w:ind w:left="271" w:hangingChars="150" w:hanging="271"/>
              <w:textAlignment w:val="baseline"/>
              <w:rPr>
                <w:rFonts w:asciiTheme="minorEastAsia" w:hAnsiTheme="minorEastAsia"/>
                <w:b/>
                <w:sz w:val="18"/>
                <w:szCs w:val="18"/>
              </w:rPr>
            </w:pPr>
          </w:p>
          <w:p w:rsidR="0090243D" w:rsidRDefault="0090243D" w:rsidP="00E40FC6">
            <w:pPr>
              <w:overflowPunct w:val="0"/>
              <w:ind w:left="270" w:hangingChars="150" w:hanging="270"/>
              <w:textAlignment w:val="baseline"/>
              <w:rPr>
                <w:rFonts w:asciiTheme="majorEastAsia" w:eastAsiaTheme="majorEastAsia" w:hAnsiTheme="majorEastAsia"/>
                <w:sz w:val="18"/>
                <w:szCs w:val="18"/>
              </w:rPr>
            </w:pPr>
          </w:p>
          <w:p w:rsidR="0090243D" w:rsidRDefault="00784EE2" w:rsidP="00E40FC6">
            <w:pPr>
              <w:overflowPunct w:val="0"/>
              <w:ind w:left="270" w:hangingChars="150" w:hanging="270"/>
              <w:textAlignment w:val="baseline"/>
              <w:rPr>
                <w:rFonts w:asciiTheme="minorEastAsia" w:hAnsiTheme="minorEastAsia"/>
                <w:sz w:val="18"/>
                <w:szCs w:val="18"/>
              </w:rPr>
            </w:pPr>
            <w:r>
              <w:rPr>
                <w:rFonts w:asciiTheme="minorEastAsia" w:hAnsiTheme="minorEastAsia" w:hint="eastAsia"/>
                <w:sz w:val="18"/>
                <w:szCs w:val="18"/>
              </w:rPr>
              <w:t>※</w:t>
            </w:r>
            <w:r w:rsidRPr="0090243D">
              <w:rPr>
                <w:rFonts w:asciiTheme="minorEastAsia" w:hAnsiTheme="minorEastAsia"/>
                <w:sz w:val="18"/>
                <w:szCs w:val="18"/>
              </w:rPr>
              <w:t>別に厚生労働大臣が定める期間</w:t>
            </w:r>
          </w:p>
          <w:p w:rsidR="00784EE2" w:rsidRDefault="00784EE2" w:rsidP="00E40FC6">
            <w:pPr>
              <w:overflowPunct w:val="0"/>
              <w:ind w:left="270" w:hangingChars="150" w:hanging="270"/>
              <w:textAlignment w:val="baseline"/>
              <w:rPr>
                <w:rFonts w:asciiTheme="minorEastAsia" w:hAnsiTheme="minorEastAsia" w:hint="eastAsia"/>
                <w:sz w:val="18"/>
                <w:szCs w:val="18"/>
              </w:rPr>
            </w:pPr>
            <w:r>
              <w:rPr>
                <w:rFonts w:asciiTheme="minorEastAsia" w:hAnsiTheme="minorEastAsia" w:hint="eastAsia"/>
                <w:sz w:val="18"/>
                <w:szCs w:val="18"/>
              </w:rPr>
              <w:t xml:space="preserve">　移行支援加算を算定する年度の初日の属する年の前年の1月から12月までの期間(基準に適合しているものとして届け出た年においては、届出の月から同年12月までの期間)</w:t>
            </w:r>
          </w:p>
          <w:p w:rsidR="00784EE2" w:rsidRDefault="00784EE2" w:rsidP="00E40FC6">
            <w:pPr>
              <w:overflowPunct w:val="0"/>
              <w:ind w:left="270" w:hangingChars="150" w:hanging="270"/>
              <w:textAlignment w:val="baseline"/>
              <w:rPr>
                <w:rFonts w:asciiTheme="majorEastAsia" w:eastAsiaTheme="majorEastAsia" w:hAnsiTheme="majorEastAsia" w:hint="eastAsia"/>
                <w:sz w:val="18"/>
                <w:szCs w:val="18"/>
              </w:rPr>
            </w:pPr>
          </w:p>
          <w:p w:rsidR="0090243D" w:rsidRPr="000419E9" w:rsidRDefault="0090243D" w:rsidP="00E40FC6">
            <w:pPr>
              <w:overflowPunct w:val="0"/>
              <w:ind w:left="271" w:hangingChars="150" w:hanging="271"/>
              <w:textAlignment w:val="baseline"/>
              <w:rPr>
                <w:b/>
                <w:sz w:val="18"/>
                <w:szCs w:val="18"/>
              </w:rPr>
            </w:pPr>
          </w:p>
        </w:tc>
        <w:tc>
          <w:tcPr>
            <w:tcW w:w="4986" w:type="dxa"/>
          </w:tcPr>
          <w:p w:rsidR="0090243D" w:rsidRPr="003E65D8" w:rsidRDefault="0090243D" w:rsidP="00E40FC6">
            <w:pPr>
              <w:rPr>
                <w:rFonts w:asciiTheme="minorEastAsia" w:hAnsiTheme="minorEastAsia"/>
                <w:sz w:val="18"/>
                <w:szCs w:val="18"/>
              </w:rPr>
            </w:pPr>
            <w:r w:rsidRPr="003E65D8">
              <w:rPr>
                <w:rFonts w:asciiTheme="minorEastAsia" w:hAnsiTheme="minorEastAsia"/>
                <w:sz w:val="18"/>
                <w:szCs w:val="18"/>
              </w:rPr>
              <w:lastRenderedPageBreak/>
              <w:t>(2</w:t>
            </w:r>
            <w:r w:rsidR="003E65D8" w:rsidRPr="003E65D8">
              <w:rPr>
                <w:rFonts w:asciiTheme="minorEastAsia" w:hAnsiTheme="minorEastAsia" w:hint="eastAsia"/>
                <w:sz w:val="18"/>
                <w:szCs w:val="18"/>
              </w:rPr>
              <w:t>7</w:t>
            </w:r>
            <w:r w:rsidRPr="003E65D8">
              <w:rPr>
                <w:rFonts w:asciiTheme="minorEastAsia" w:hAnsiTheme="minorEastAsia"/>
                <w:sz w:val="18"/>
                <w:szCs w:val="18"/>
              </w:rPr>
              <w:t>)</w:t>
            </w:r>
            <w:r w:rsidRPr="00584C9A">
              <w:rPr>
                <w:rFonts w:asciiTheme="minorEastAsia" w:hAnsiTheme="minorEastAsia" w:hint="eastAsia"/>
                <w:sz w:val="18"/>
                <w:szCs w:val="18"/>
                <w:u w:val="single"/>
              </w:rPr>
              <w:t>移行支援加算に</w:t>
            </w:r>
            <w:r w:rsidRPr="003E65D8">
              <w:rPr>
                <w:rFonts w:asciiTheme="minorEastAsia" w:hAnsiTheme="minorEastAsia" w:hint="eastAsia"/>
                <w:sz w:val="18"/>
                <w:szCs w:val="18"/>
              </w:rPr>
              <w:t>ついて</w:t>
            </w:r>
          </w:p>
          <w:p w:rsidR="0090243D" w:rsidRPr="003E65D8" w:rsidRDefault="0090243D" w:rsidP="00E40FC6">
            <w:pPr>
              <w:ind w:leftChars="100" w:left="210" w:firstLineChars="100" w:firstLine="180"/>
              <w:rPr>
                <w:rFonts w:asciiTheme="minorEastAsia" w:hAnsiTheme="minorEastAsia"/>
                <w:sz w:val="18"/>
                <w:szCs w:val="18"/>
              </w:rPr>
            </w:pPr>
            <w:r w:rsidRPr="003E65D8">
              <w:rPr>
                <w:rFonts w:asciiTheme="minorEastAsia" w:hAnsiTheme="minorEastAsia" w:hint="eastAsia"/>
                <w:sz w:val="18"/>
                <w:szCs w:val="18"/>
              </w:rPr>
              <w:t>訪問リハビリテーションと同様であるので、５(11)を参照されたい。ただし、この場合、｢指定通所介護等｣とあるのは｢指定通所介護等（指定通所リハビリテーション及び指定介護予防通所リハビリテーションは除く。）｣と読み替えること。</w:t>
            </w:r>
          </w:p>
          <w:p w:rsidR="0090243D" w:rsidRPr="003E65D8" w:rsidRDefault="0090243D" w:rsidP="00E40FC6">
            <w:pPr>
              <w:rPr>
                <w:rFonts w:asciiTheme="minorEastAsia" w:hAnsiTheme="minorEastAsia"/>
                <w:sz w:val="18"/>
                <w:szCs w:val="18"/>
              </w:rPr>
            </w:pPr>
            <w:r w:rsidRPr="003E65D8">
              <w:rPr>
                <w:rFonts w:asciiTheme="minorEastAsia" w:hAnsiTheme="minorEastAsia" w:hint="eastAsia"/>
                <w:sz w:val="18"/>
                <w:szCs w:val="18"/>
              </w:rPr>
              <w:t>（以下、内容）</w:t>
            </w:r>
          </w:p>
          <w:p w:rsidR="0090243D" w:rsidRPr="003E65D8" w:rsidRDefault="0090243D" w:rsidP="00E40FC6">
            <w:pPr>
              <w:rPr>
                <w:rFonts w:asciiTheme="minorEastAsia" w:hAnsiTheme="minorEastAsia" w:cs="Times New Roman"/>
                <w:sz w:val="18"/>
                <w:szCs w:val="18"/>
              </w:rPr>
            </w:pPr>
            <w:r w:rsidRPr="003E65D8">
              <w:rPr>
                <w:rFonts w:asciiTheme="minorEastAsia" w:hAnsiTheme="minorEastAsia" w:cs="Times New Roman" w:hint="eastAsia"/>
                <w:sz w:val="18"/>
                <w:szCs w:val="18"/>
              </w:rPr>
              <w:t>５(11)</w:t>
            </w:r>
            <w:r w:rsidRPr="003E65D8">
              <w:rPr>
                <w:rFonts w:asciiTheme="minorEastAsia" w:hAnsiTheme="minorEastAsia" w:cs="Times New Roman"/>
                <w:sz w:val="18"/>
                <w:szCs w:val="18"/>
              </w:rPr>
              <w:t xml:space="preserve"> </w:t>
            </w:r>
            <w:r w:rsidRPr="00584C9A">
              <w:rPr>
                <w:rFonts w:asciiTheme="minorEastAsia" w:hAnsiTheme="minorEastAsia" w:cs="Times New Roman" w:hint="eastAsia"/>
                <w:sz w:val="18"/>
                <w:szCs w:val="18"/>
                <w:u w:val="single"/>
              </w:rPr>
              <w:t>移行支援加算</w:t>
            </w:r>
            <w:r w:rsidRPr="003E65D8">
              <w:rPr>
                <w:rFonts w:asciiTheme="minorEastAsia" w:hAnsiTheme="minorEastAsia" w:cs="Times New Roman" w:hint="eastAsia"/>
                <w:sz w:val="18"/>
                <w:szCs w:val="18"/>
              </w:rPr>
              <w:t>について</w:t>
            </w:r>
          </w:p>
          <w:p w:rsidR="0090243D" w:rsidRPr="003E65D8" w:rsidRDefault="0090243D" w:rsidP="00E40FC6">
            <w:pPr>
              <w:numPr>
                <w:ilvl w:val="0"/>
                <w:numId w:val="14"/>
              </w:numPr>
              <w:ind w:left="258" w:hanging="258"/>
              <w:rPr>
                <w:rFonts w:asciiTheme="minorEastAsia" w:hAnsiTheme="minorEastAsia" w:cs="Times New Roman"/>
                <w:sz w:val="18"/>
                <w:szCs w:val="18"/>
              </w:rPr>
            </w:pPr>
            <w:r w:rsidRPr="003E65D8">
              <w:rPr>
                <w:rFonts w:asciiTheme="minorEastAsia" w:hAnsiTheme="minorEastAsia" w:hint="eastAsia"/>
                <w:sz w:val="18"/>
                <w:szCs w:val="18"/>
              </w:rPr>
              <w:t xml:space="preserve">　</w:t>
            </w:r>
            <w:r w:rsidRPr="00584C9A">
              <w:rPr>
                <w:rFonts w:asciiTheme="minorEastAsia" w:hAnsiTheme="minorEastAsia" w:cs="Times New Roman" w:hint="eastAsia"/>
                <w:sz w:val="18"/>
                <w:szCs w:val="18"/>
                <w:u w:val="single"/>
              </w:rPr>
              <w:t>移行支援加算</w:t>
            </w:r>
            <w:r w:rsidRPr="003E65D8">
              <w:rPr>
                <w:rFonts w:asciiTheme="minorEastAsia" w:hAnsiTheme="minorEastAsia" w:cs="Times New Roman" w:hint="eastAsia"/>
                <w:sz w:val="18"/>
                <w:szCs w:val="18"/>
              </w:rPr>
              <w:t>におけるリハビリテーションは、訪問　リハビリテーション計画に家庭や社会への参加を可能とするための目標を作成した上で、利用者のＡＤＬ及びＩＡＤＬを向上させ、指定通所介護等（指定通所リハビリテーション及び指定介護予防通所リハビリテーションは除く。）に移行させるものであること。</w:t>
            </w:r>
          </w:p>
          <w:p w:rsidR="0090243D" w:rsidRPr="003E65D8" w:rsidRDefault="0090243D" w:rsidP="00E40FC6">
            <w:pPr>
              <w:ind w:left="18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②　「その他社会参加に資する取組」には、医療機関への入院や介護保険施設への入所、指定訪問リハビリテーション、指定認知症対応型共同生活介護等は含まれず、算定対象とならないこと。</w:t>
            </w:r>
          </w:p>
          <w:p w:rsidR="0090243D" w:rsidRPr="003E65D8" w:rsidRDefault="0090243D" w:rsidP="00E40FC6">
            <w:pPr>
              <w:ind w:left="18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③　大臣基準告示第十三号イ(1)の基準において、指定通所介護等（指定通所リハビリテーション及び指定介護予防通所リハビリテーションは除く。）を実施した者の占める割合及び基準第十三号ロにおいて、</w:t>
            </w:r>
            <w:r w:rsidRPr="003E65D8">
              <w:rPr>
                <w:rFonts w:asciiTheme="minorEastAsia" w:hAnsiTheme="minorEastAsia" w:cs="Times New Roman"/>
                <w:sz w:val="18"/>
                <w:szCs w:val="18"/>
              </w:rPr>
              <w:t>12</w:t>
            </w:r>
            <w:r w:rsidRPr="003E65D8">
              <w:rPr>
                <w:rFonts w:asciiTheme="minorEastAsia" w:hAnsiTheme="minorEastAsia" w:cs="Times New Roman" w:hint="eastAsia"/>
                <w:sz w:val="18"/>
                <w:szCs w:val="18"/>
              </w:rPr>
              <w:t>を指定訪問リハビリテーション事業所の利用者の平均利用月数で除して得た数については、小数点第３位以下は切り上げること。</w:t>
            </w:r>
          </w:p>
          <w:p w:rsidR="0090243D" w:rsidRPr="003E65D8" w:rsidRDefault="0090243D" w:rsidP="00E40FC6">
            <w:pPr>
              <w:ind w:left="18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④　平均利用月数については、以下の式により計算すること。</w:t>
            </w:r>
          </w:p>
          <w:p w:rsidR="0090243D" w:rsidRPr="003E65D8" w:rsidRDefault="0090243D" w:rsidP="00E40FC6">
            <w:pPr>
              <w:ind w:firstLineChars="100" w:firstLine="180"/>
              <w:rPr>
                <w:rFonts w:asciiTheme="minorEastAsia" w:hAnsiTheme="minorEastAsia" w:cs="Times New Roman"/>
                <w:sz w:val="18"/>
                <w:szCs w:val="18"/>
              </w:rPr>
            </w:pPr>
            <w:r w:rsidRPr="003E65D8">
              <w:rPr>
                <w:rFonts w:asciiTheme="minorEastAsia" w:hAnsiTheme="minorEastAsia" w:cs="Times New Roman" w:hint="eastAsia"/>
                <w:sz w:val="18"/>
                <w:szCs w:val="18"/>
              </w:rPr>
              <w:t xml:space="preserve">イ　</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ⅰ</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に掲げる数÷</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ⅱ</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に掲げる数</w:t>
            </w:r>
          </w:p>
          <w:p w:rsidR="0090243D" w:rsidRPr="003E65D8" w:rsidRDefault="0090243D" w:rsidP="00E40FC6">
            <w:pPr>
              <w:ind w:leftChars="200" w:left="600" w:hangingChars="100" w:hanging="180"/>
              <w:rPr>
                <w:rFonts w:asciiTheme="minorEastAsia" w:hAnsiTheme="minorEastAsia" w:cs="Times New Roman"/>
                <w:sz w:val="18"/>
                <w:szCs w:val="18"/>
              </w:rPr>
            </w:pP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ⅰ</w:t>
            </w:r>
            <w:r w:rsidRPr="003E65D8">
              <w:rPr>
                <w:rFonts w:asciiTheme="minorEastAsia" w:hAnsiTheme="minorEastAsia" w:cs="Times New Roman"/>
                <w:sz w:val="18"/>
                <w:szCs w:val="18"/>
              </w:rPr>
              <w:t xml:space="preserve">) </w:t>
            </w:r>
            <w:r w:rsidRPr="003E65D8">
              <w:rPr>
                <w:rFonts w:asciiTheme="minorEastAsia" w:hAnsiTheme="minorEastAsia" w:cs="Times New Roman" w:hint="eastAsia"/>
                <w:sz w:val="18"/>
                <w:szCs w:val="18"/>
              </w:rPr>
              <w:t>当該事業所における評価対象期間の利用者ごとの利用者延月数の合計</w:t>
            </w:r>
          </w:p>
          <w:p w:rsidR="0090243D" w:rsidRPr="003E65D8" w:rsidRDefault="0090243D" w:rsidP="00E40FC6">
            <w:pPr>
              <w:ind w:leftChars="200" w:left="600" w:hangingChars="100" w:hanging="180"/>
              <w:rPr>
                <w:rFonts w:asciiTheme="minorEastAsia" w:hAnsiTheme="minorEastAsia" w:cs="Times New Roman"/>
                <w:sz w:val="18"/>
                <w:szCs w:val="18"/>
              </w:rPr>
            </w:pP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ⅱ</w:t>
            </w:r>
            <w:r w:rsidRPr="003E65D8">
              <w:rPr>
                <w:rFonts w:asciiTheme="minorEastAsia" w:hAnsiTheme="minorEastAsia" w:cs="Times New Roman"/>
                <w:sz w:val="18"/>
                <w:szCs w:val="18"/>
              </w:rPr>
              <w:t>) (</w:t>
            </w:r>
            <w:r w:rsidRPr="003E65D8">
              <w:rPr>
                <w:rFonts w:asciiTheme="minorEastAsia" w:hAnsiTheme="minorEastAsia" w:cs="Times New Roman" w:hint="eastAsia"/>
                <w:sz w:val="18"/>
                <w:szCs w:val="18"/>
              </w:rPr>
              <w:t>当該事業所における評価対象期間の新規利用者数の合計＋当該事業所における評価対象期間の新規終了者数の合計</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÷２</w:t>
            </w:r>
          </w:p>
          <w:p w:rsidR="0090243D" w:rsidRPr="003E65D8" w:rsidRDefault="0090243D" w:rsidP="00E40FC6">
            <w:pPr>
              <w:ind w:leftChars="100" w:left="39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ロ　イ</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ⅰ</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における利用者には、当該施設の利用を開始して、その日のうちに利用を終了した者又は死亡した者を含むものである。</w:t>
            </w:r>
          </w:p>
          <w:p w:rsidR="0090243D" w:rsidRPr="003E65D8" w:rsidRDefault="0090243D" w:rsidP="00E40FC6">
            <w:pPr>
              <w:ind w:leftChars="100" w:left="39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ハ　イにおける</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ⅰ</w:t>
            </w:r>
            <w:r w:rsidRPr="003E65D8">
              <w:rPr>
                <w:rFonts w:asciiTheme="minorEastAsia" w:hAnsiTheme="minorEastAsia" w:cs="Times New Roman"/>
                <w:sz w:val="18"/>
                <w:szCs w:val="18"/>
              </w:rPr>
              <w:t xml:space="preserve">) </w:t>
            </w:r>
            <w:r w:rsidRPr="003E65D8">
              <w:rPr>
                <w:rFonts w:asciiTheme="minorEastAsia" w:hAnsiTheme="minorEastAsia" w:cs="Times New Roman" w:hint="eastAsia"/>
                <w:sz w:val="18"/>
                <w:szCs w:val="18"/>
              </w:rPr>
              <w:t>利用者延月数は、利用者が評価対象期間において当該事業所の提供する訪問リハビリテーションを利用した月数の合計をいう。</w:t>
            </w:r>
          </w:p>
          <w:p w:rsidR="0090243D" w:rsidRPr="003E65D8" w:rsidRDefault="0090243D" w:rsidP="00E40FC6">
            <w:pPr>
              <w:ind w:leftChars="100" w:left="39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ニ　イ</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ⅱ</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における新規利用者数とは、当該評価対象期</w:t>
            </w:r>
            <w:r w:rsidRPr="003E65D8">
              <w:rPr>
                <w:rFonts w:asciiTheme="minorEastAsia" w:hAnsiTheme="minorEastAsia" w:cs="Times New Roman" w:hint="eastAsia"/>
                <w:sz w:val="18"/>
                <w:szCs w:val="18"/>
              </w:rPr>
              <w:lastRenderedPageBreak/>
              <w:t>間に新たに当該事業所の提供する指定訪問リハビリテーションを利用した者の数をいう。また、当該事業所の利用を終了後、</w:t>
            </w:r>
            <w:r w:rsidRPr="003E65D8">
              <w:rPr>
                <w:rFonts w:asciiTheme="minorEastAsia" w:hAnsiTheme="minorEastAsia" w:cs="Times New Roman"/>
                <w:sz w:val="18"/>
                <w:szCs w:val="18"/>
              </w:rPr>
              <w:t>12</w:t>
            </w:r>
            <w:r w:rsidRPr="003E65D8">
              <w:rPr>
                <w:rFonts w:asciiTheme="minorEastAsia" w:hAnsiTheme="minorEastAsia" w:cs="Times New Roman" w:hint="eastAsia"/>
                <w:sz w:val="18"/>
                <w:szCs w:val="18"/>
              </w:rPr>
              <w:t>月以上の期間を空けて、当該事業所を再度利用した者については、新規利用者として取り扱うこと。</w:t>
            </w:r>
          </w:p>
          <w:p w:rsidR="0090243D" w:rsidRPr="003E65D8" w:rsidRDefault="0090243D" w:rsidP="00E40FC6">
            <w:pPr>
              <w:ind w:leftChars="100" w:left="390" w:hangingChars="100" w:hanging="180"/>
              <w:rPr>
                <w:rFonts w:asciiTheme="minorEastAsia" w:hAnsiTheme="minorEastAsia" w:cs="Times New Roman"/>
                <w:sz w:val="18"/>
                <w:szCs w:val="18"/>
              </w:rPr>
            </w:pPr>
            <w:r w:rsidRPr="003E65D8">
              <w:rPr>
                <w:rFonts w:asciiTheme="minorEastAsia" w:hAnsiTheme="minorEastAsia" w:cs="Times New Roman" w:hint="eastAsia"/>
                <w:sz w:val="18"/>
                <w:szCs w:val="18"/>
              </w:rPr>
              <w:t>ホ　イ</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ⅱ</w:t>
            </w:r>
            <w:r w:rsidRPr="003E65D8">
              <w:rPr>
                <w:rFonts w:asciiTheme="minorEastAsia" w:hAnsiTheme="minorEastAsia" w:cs="Times New Roman"/>
                <w:sz w:val="18"/>
                <w:szCs w:val="18"/>
              </w:rPr>
              <w:t>)</w:t>
            </w:r>
            <w:r w:rsidRPr="003E65D8">
              <w:rPr>
                <w:rFonts w:asciiTheme="minorEastAsia" w:hAnsiTheme="minorEastAsia" w:cs="Times New Roman" w:hint="eastAsia"/>
                <w:sz w:val="18"/>
                <w:szCs w:val="18"/>
              </w:rPr>
              <w:t>における新規終了者数とは、評価対象期間に当該事業所の提供する指定訪問リハビリテーションの利用を終了した者の数をいう。</w:t>
            </w:r>
          </w:p>
          <w:p w:rsidR="0090243D" w:rsidRPr="003E65D8" w:rsidRDefault="0090243D" w:rsidP="00584C9A">
            <w:pPr>
              <w:autoSpaceDE w:val="0"/>
              <w:autoSpaceDN w:val="0"/>
              <w:adjustRightInd w:val="0"/>
              <w:ind w:left="207" w:hangingChars="115" w:hanging="207"/>
              <w:jc w:val="left"/>
              <w:rPr>
                <w:rFonts w:asciiTheme="minorEastAsia" w:hAnsiTheme="minorEastAsia" w:cs="Generic0-Regular"/>
                <w:kern w:val="0"/>
                <w:sz w:val="18"/>
                <w:szCs w:val="18"/>
              </w:rPr>
            </w:pPr>
            <w:r w:rsidRPr="003E65D8">
              <w:rPr>
                <w:rFonts w:asciiTheme="minorEastAsia" w:hAnsiTheme="minorEastAsia" w:cs="Generic0-Regular" w:hint="eastAsia"/>
                <w:kern w:val="0"/>
                <w:sz w:val="18"/>
                <w:szCs w:val="18"/>
              </w:rPr>
              <w:t>⑤</w:t>
            </w:r>
            <w:r w:rsidRPr="003E65D8">
              <w:rPr>
                <w:rFonts w:asciiTheme="minorEastAsia" w:hAnsiTheme="minorEastAsia" w:cs="Generic0-Regular"/>
                <w:kern w:val="0"/>
                <w:sz w:val="18"/>
                <w:szCs w:val="18"/>
              </w:rPr>
              <w:t xml:space="preserve"> </w:t>
            </w:r>
            <w:r w:rsidRPr="00584C9A">
              <w:rPr>
                <w:rFonts w:asciiTheme="minorEastAsia" w:hAnsiTheme="minorEastAsia" w:cs="Generic0-Regular" w:hint="eastAsia"/>
                <w:kern w:val="0"/>
                <w:sz w:val="18"/>
                <w:szCs w:val="18"/>
                <w:u w:val="single"/>
              </w:rPr>
              <w:t>「指定通所介護等の実施」状況</w:t>
            </w:r>
            <w:r w:rsidRPr="003E65D8">
              <w:rPr>
                <w:rFonts w:asciiTheme="minorEastAsia" w:hAnsiTheme="minorEastAsia" w:cs="Generic0-Regular" w:hint="eastAsia"/>
                <w:kern w:val="0"/>
                <w:sz w:val="18"/>
                <w:szCs w:val="18"/>
              </w:rPr>
              <w:t>の確認に当たっては、指定訪問リハビリテーション事業所の理学療法士、作業療法士又は言語聴覚士が、訪問リハビリテーション計画書のアセスメント項目を活用しながら、リハビリテーションの提供を終了した時と比較して、ＡＤＬ及びＩＡＤＬが維持又は改善していることを確認すること。</w:t>
            </w:r>
            <w:r w:rsidRPr="00584C9A">
              <w:rPr>
                <w:rFonts w:asciiTheme="minorEastAsia" w:hAnsiTheme="minorEastAsia" w:cs="Generic0-Regular" w:hint="eastAsia"/>
                <w:kern w:val="0"/>
                <w:sz w:val="18"/>
                <w:szCs w:val="18"/>
                <w:u w:val="single"/>
              </w:rPr>
              <w:t>なお、電話等での実施を含め確認の手法は問わないこと。</w:t>
            </w:r>
          </w:p>
          <w:p w:rsidR="0090243D" w:rsidRPr="00584C9A" w:rsidRDefault="0090243D" w:rsidP="00E40FC6">
            <w:pPr>
              <w:autoSpaceDE w:val="0"/>
              <w:autoSpaceDN w:val="0"/>
              <w:adjustRightInd w:val="0"/>
              <w:ind w:left="207" w:hangingChars="115" w:hanging="207"/>
              <w:jc w:val="left"/>
              <w:rPr>
                <w:rFonts w:asciiTheme="minorEastAsia" w:hAnsiTheme="minorEastAsia" w:cs="Generic0-Regular"/>
                <w:kern w:val="0"/>
                <w:sz w:val="18"/>
                <w:szCs w:val="18"/>
                <w:u w:val="single"/>
              </w:rPr>
            </w:pPr>
            <w:r w:rsidRPr="00584C9A">
              <w:rPr>
                <w:rFonts w:asciiTheme="minorEastAsia" w:hAnsiTheme="minorEastAsia" w:cs="Generic0-Regular" w:hint="eastAsia"/>
                <w:kern w:val="0"/>
                <w:sz w:val="18"/>
                <w:szCs w:val="18"/>
                <w:u w:val="single"/>
              </w:rPr>
              <w:t>⑥</w:t>
            </w:r>
            <w:r w:rsidRPr="00584C9A">
              <w:rPr>
                <w:rFonts w:asciiTheme="minorEastAsia" w:hAnsiTheme="minorEastAsia" w:cs="Generic0-Regular"/>
                <w:kern w:val="0"/>
                <w:sz w:val="18"/>
                <w:szCs w:val="18"/>
                <w:u w:val="single"/>
              </w:rPr>
              <w:t xml:space="preserve"> </w:t>
            </w:r>
            <w:r w:rsidRPr="00584C9A">
              <w:rPr>
                <w:rFonts w:asciiTheme="minorEastAsia" w:hAnsiTheme="minorEastAsia" w:cs="Generic0-Regular" w:hint="eastAsia"/>
                <w:kern w:val="0"/>
                <w:sz w:val="18"/>
                <w:szCs w:val="18"/>
                <w:u w:val="single"/>
              </w:rPr>
              <w:t>「当該利用者のリハビリテーション計画書を移行先の事業所へ提供」については、利用者の円滑な移行を推進するため、指定訪問リハビリテーション終了者が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事業所へ移行する際に、「リハビリテーション・個別機能訓練、栄養管理及び口腔管理の実施に関する基本的な考え方並びに事務処理手順及び様式例の提示について」の別紙様式２－２―１及び２－２－２のリハビリテーション計画書等の情報を利用者の同意の上で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の事業所へ提供すること。なお、指定通所介護事業所等の事業所への情報提供に際しては、リハビリテーション計画書の全ての情報ではなく、「リハビリテーション・個別機能訓練、栄養管理及び口腔管理の実施に関する基本的な考え方並びに事務処理手順及び様式例の提示について」に示す別紙様式２－２―１及び２－２－２の本人の希望、家族の希望、健康状態・経過、リハビリテーションの目標、リハビリテーションサービス等の情報を抜粋し、提供することで差し支えない。</w:t>
            </w:r>
          </w:p>
        </w:tc>
      </w:tr>
      <w:tr w:rsidR="0090243D" w:rsidRPr="00B769C7" w:rsidTr="003A3F65">
        <w:trPr>
          <w:trHeight w:val="416"/>
        </w:trPr>
        <w:tc>
          <w:tcPr>
            <w:tcW w:w="4642" w:type="dxa"/>
          </w:tcPr>
          <w:p w:rsidR="0090243D" w:rsidRPr="00BE2683" w:rsidRDefault="0090243D" w:rsidP="00E40FC6">
            <w:pPr>
              <w:rPr>
                <w:rFonts w:asciiTheme="majorEastAsia" w:eastAsiaTheme="majorEastAsia" w:hAnsiTheme="majorEastAsia"/>
                <w:b/>
                <w:sz w:val="18"/>
                <w:szCs w:val="18"/>
              </w:rPr>
            </w:pPr>
            <w:r w:rsidRPr="00BE2683">
              <w:rPr>
                <w:rFonts w:asciiTheme="majorEastAsia" w:eastAsiaTheme="majorEastAsia" w:hAnsiTheme="majorEastAsia" w:hint="eastAsia"/>
                <w:b/>
                <w:sz w:val="18"/>
                <w:szCs w:val="18"/>
              </w:rPr>
              <w:lastRenderedPageBreak/>
              <w:t>●サービス提供体制強化加算</w:t>
            </w:r>
          </w:p>
          <w:p w:rsidR="0090243D" w:rsidRPr="000419E9" w:rsidRDefault="0090243D" w:rsidP="00E40FC6">
            <w:pPr>
              <w:rPr>
                <w:sz w:val="18"/>
                <w:szCs w:val="18"/>
              </w:rPr>
            </w:pPr>
            <w:r w:rsidRPr="000419E9">
              <w:rPr>
                <w:rFonts w:hint="eastAsia"/>
                <w:sz w:val="18"/>
                <w:szCs w:val="18"/>
              </w:rPr>
              <w:t>ホ　サービス提供体制強化加算</w:t>
            </w:r>
          </w:p>
          <w:p w:rsidR="0090243D" w:rsidRPr="000419E9" w:rsidRDefault="0090243D" w:rsidP="00E40FC6">
            <w:pPr>
              <w:rPr>
                <w:sz w:val="18"/>
                <w:szCs w:val="18"/>
              </w:rPr>
            </w:pPr>
            <w:r w:rsidRPr="000419E9">
              <w:rPr>
                <w:rFonts w:hint="eastAsia"/>
                <w:sz w:val="18"/>
                <w:szCs w:val="18"/>
              </w:rPr>
              <w:t>注　別に厚生労働大臣が定める基準に適合しているものとして都道府県知事に届け出た指定通所リハビリテーション事業所が、利用者に対し、指定通所リハビリテーションを行った場合は、当該基準に掲げる区分に従い、</w:t>
            </w:r>
            <w:r w:rsidRPr="000419E9">
              <w:rPr>
                <w:sz w:val="18"/>
                <w:szCs w:val="18"/>
              </w:rPr>
              <w:t>1</w:t>
            </w:r>
            <w:r w:rsidRPr="000419E9">
              <w:rPr>
                <w:sz w:val="18"/>
                <w:szCs w:val="18"/>
              </w:rPr>
              <w:t>回につき次に掲げる所定単位数を加算する。ただし、次に掲げるいずれかの加算を算定している場合においては、次に掲げるその他の加算は算定しない。</w:t>
            </w:r>
          </w:p>
          <w:p w:rsidR="0090243D" w:rsidRPr="00B609B9" w:rsidRDefault="0090243D" w:rsidP="00E40FC6">
            <w:pPr>
              <w:pStyle w:val="a4"/>
              <w:numPr>
                <w:ilvl w:val="0"/>
                <w:numId w:val="25"/>
              </w:numPr>
              <w:ind w:leftChars="0"/>
              <w:jc w:val="right"/>
              <w:rPr>
                <w:sz w:val="18"/>
                <w:szCs w:val="18"/>
                <w:u w:val="single"/>
              </w:rPr>
            </w:pPr>
            <w:r w:rsidRPr="00B609B9">
              <w:rPr>
                <w:sz w:val="18"/>
                <w:szCs w:val="18"/>
                <w:u w:val="single"/>
              </w:rPr>
              <w:t>サービス提供体制強化加算</w:t>
            </w:r>
            <w:r w:rsidRPr="00B609B9">
              <w:rPr>
                <w:sz w:val="18"/>
                <w:szCs w:val="18"/>
                <w:u w:val="single"/>
              </w:rPr>
              <w:t>(</w:t>
            </w:r>
            <w:r w:rsidRPr="00B609B9">
              <w:rPr>
                <w:rFonts w:ascii="ＭＳ 明朝" w:eastAsia="ＭＳ 明朝" w:hAnsi="ＭＳ 明朝" w:cs="ＭＳ 明朝" w:hint="eastAsia"/>
                <w:sz w:val="18"/>
                <w:szCs w:val="18"/>
                <w:u w:val="single"/>
              </w:rPr>
              <w:t>Ⅰ</w:t>
            </w:r>
            <w:r w:rsidRPr="00B609B9">
              <w:rPr>
                <w:sz w:val="18"/>
                <w:szCs w:val="18"/>
                <w:u w:val="single"/>
              </w:rPr>
              <w:t>)</w:t>
            </w:r>
            <w:r w:rsidRPr="00B609B9">
              <w:rPr>
                <w:rFonts w:hint="eastAsia"/>
                <w:sz w:val="18"/>
                <w:szCs w:val="18"/>
                <w:u w:val="single"/>
              </w:rPr>
              <w:t>要介護</w:t>
            </w:r>
            <w:r w:rsidRPr="00B609B9">
              <w:rPr>
                <w:rFonts w:hint="eastAsia"/>
                <w:sz w:val="18"/>
                <w:szCs w:val="18"/>
                <w:u w:val="single"/>
              </w:rPr>
              <w:t xml:space="preserve"> </w:t>
            </w:r>
            <w:r w:rsidRPr="00B609B9">
              <w:rPr>
                <w:rFonts w:hint="eastAsia"/>
                <w:sz w:val="18"/>
                <w:szCs w:val="18"/>
                <w:u w:val="single"/>
              </w:rPr>
              <w:t xml:space="preserve">　</w:t>
            </w:r>
            <w:r w:rsidRPr="00B609B9">
              <w:rPr>
                <w:rFonts w:hint="eastAsia"/>
                <w:sz w:val="18"/>
                <w:szCs w:val="18"/>
                <w:u w:val="single"/>
              </w:rPr>
              <w:t xml:space="preserve"> </w:t>
            </w:r>
            <w:r w:rsidRPr="00B609B9">
              <w:rPr>
                <w:sz w:val="18"/>
                <w:szCs w:val="18"/>
                <w:u w:val="single"/>
              </w:rPr>
              <w:t>22</w:t>
            </w:r>
            <w:r w:rsidRPr="00B609B9">
              <w:rPr>
                <w:sz w:val="18"/>
                <w:szCs w:val="18"/>
                <w:u w:val="single"/>
              </w:rPr>
              <w:t>単</w:t>
            </w:r>
            <w:r w:rsidRPr="00B609B9">
              <w:rPr>
                <w:rFonts w:hint="eastAsia"/>
                <w:sz w:val="18"/>
                <w:szCs w:val="18"/>
                <w:u w:val="single"/>
              </w:rPr>
              <w:t>位</w:t>
            </w:r>
          </w:p>
          <w:p w:rsidR="0090243D" w:rsidRPr="00B609B9" w:rsidRDefault="0090243D" w:rsidP="00E40FC6">
            <w:pPr>
              <w:pStyle w:val="a4"/>
              <w:ind w:leftChars="0" w:left="405"/>
              <w:jc w:val="right"/>
              <w:rPr>
                <w:sz w:val="18"/>
                <w:szCs w:val="18"/>
                <w:u w:val="single"/>
              </w:rPr>
            </w:pPr>
            <w:r w:rsidRPr="00B609B9">
              <w:rPr>
                <w:rFonts w:hint="eastAsia"/>
                <w:sz w:val="18"/>
                <w:szCs w:val="18"/>
                <w:u w:val="single"/>
              </w:rPr>
              <w:t>要支援</w:t>
            </w:r>
            <w:r w:rsidRPr="00B609B9">
              <w:rPr>
                <w:rFonts w:hint="eastAsia"/>
                <w:sz w:val="18"/>
                <w:szCs w:val="18"/>
                <w:u w:val="single"/>
              </w:rPr>
              <w:t>1  88</w:t>
            </w:r>
            <w:r w:rsidRPr="00B609B9">
              <w:rPr>
                <w:rFonts w:hint="eastAsia"/>
                <w:sz w:val="18"/>
                <w:szCs w:val="18"/>
                <w:u w:val="single"/>
              </w:rPr>
              <w:t>単位</w:t>
            </w:r>
          </w:p>
          <w:p w:rsidR="0090243D" w:rsidRPr="00B609B9" w:rsidRDefault="0090243D" w:rsidP="00E40FC6">
            <w:pPr>
              <w:pStyle w:val="a4"/>
              <w:ind w:leftChars="0" w:left="405"/>
              <w:jc w:val="right"/>
              <w:rPr>
                <w:sz w:val="18"/>
                <w:szCs w:val="18"/>
                <w:u w:val="single"/>
              </w:rPr>
            </w:pPr>
            <w:r w:rsidRPr="00B609B9">
              <w:rPr>
                <w:rFonts w:hint="eastAsia"/>
                <w:sz w:val="18"/>
                <w:szCs w:val="18"/>
                <w:u w:val="single"/>
              </w:rPr>
              <w:t>要支援</w:t>
            </w:r>
            <w:r w:rsidRPr="00B609B9">
              <w:rPr>
                <w:rFonts w:hint="eastAsia"/>
                <w:sz w:val="18"/>
                <w:szCs w:val="18"/>
                <w:u w:val="single"/>
              </w:rPr>
              <w:t>2 176</w:t>
            </w:r>
            <w:r w:rsidRPr="00B609B9">
              <w:rPr>
                <w:rFonts w:hint="eastAsia"/>
                <w:sz w:val="18"/>
                <w:szCs w:val="18"/>
                <w:u w:val="single"/>
              </w:rPr>
              <w:t>単位</w:t>
            </w:r>
          </w:p>
          <w:p w:rsidR="0090243D" w:rsidRPr="00B609B9" w:rsidRDefault="0090243D" w:rsidP="00E40FC6">
            <w:pPr>
              <w:pStyle w:val="a4"/>
              <w:numPr>
                <w:ilvl w:val="0"/>
                <w:numId w:val="25"/>
              </w:numPr>
              <w:ind w:leftChars="0"/>
              <w:jc w:val="right"/>
              <w:rPr>
                <w:sz w:val="18"/>
                <w:szCs w:val="18"/>
                <w:u w:val="single"/>
              </w:rPr>
            </w:pPr>
            <w:r w:rsidRPr="00B609B9">
              <w:rPr>
                <w:sz w:val="18"/>
                <w:szCs w:val="18"/>
                <w:u w:val="single"/>
              </w:rPr>
              <w:t>サービス提供体制強化加算</w:t>
            </w:r>
            <w:r w:rsidRPr="00B609B9">
              <w:rPr>
                <w:sz w:val="18"/>
                <w:szCs w:val="18"/>
                <w:u w:val="single"/>
              </w:rPr>
              <w:t>(</w:t>
            </w:r>
            <w:r w:rsidRPr="00B609B9">
              <w:rPr>
                <w:rFonts w:ascii="ＭＳ 明朝" w:eastAsia="ＭＳ 明朝" w:hAnsi="ＭＳ 明朝" w:cs="ＭＳ 明朝" w:hint="eastAsia"/>
                <w:sz w:val="18"/>
                <w:szCs w:val="18"/>
                <w:u w:val="single"/>
              </w:rPr>
              <w:t>Ⅱ</w:t>
            </w:r>
            <w:r w:rsidRPr="00B609B9">
              <w:rPr>
                <w:sz w:val="18"/>
                <w:szCs w:val="18"/>
                <w:u w:val="single"/>
              </w:rPr>
              <w:t>)</w:t>
            </w:r>
            <w:r w:rsidRPr="00B609B9">
              <w:rPr>
                <w:rFonts w:hint="eastAsia"/>
                <w:sz w:val="18"/>
                <w:szCs w:val="18"/>
                <w:u w:val="single"/>
              </w:rPr>
              <w:t xml:space="preserve">要介護　　</w:t>
            </w:r>
            <w:r w:rsidRPr="00B609B9">
              <w:rPr>
                <w:sz w:val="18"/>
                <w:szCs w:val="18"/>
                <w:u w:val="single"/>
              </w:rPr>
              <w:t>18</w:t>
            </w:r>
            <w:r w:rsidRPr="00B609B9">
              <w:rPr>
                <w:sz w:val="18"/>
                <w:szCs w:val="18"/>
                <w:u w:val="single"/>
              </w:rPr>
              <w:t>単位</w:t>
            </w:r>
          </w:p>
          <w:p w:rsidR="0090243D" w:rsidRPr="00B609B9" w:rsidRDefault="0090243D" w:rsidP="00E40FC6">
            <w:pPr>
              <w:pStyle w:val="a4"/>
              <w:ind w:leftChars="0" w:left="405"/>
              <w:jc w:val="right"/>
              <w:rPr>
                <w:sz w:val="18"/>
                <w:szCs w:val="18"/>
                <w:u w:val="single"/>
              </w:rPr>
            </w:pPr>
            <w:r w:rsidRPr="00B609B9">
              <w:rPr>
                <w:rFonts w:hint="eastAsia"/>
                <w:sz w:val="18"/>
                <w:szCs w:val="18"/>
                <w:u w:val="single"/>
              </w:rPr>
              <w:t>要支援</w:t>
            </w:r>
            <w:r w:rsidRPr="00B609B9">
              <w:rPr>
                <w:rFonts w:hint="eastAsia"/>
                <w:sz w:val="18"/>
                <w:szCs w:val="18"/>
                <w:u w:val="single"/>
              </w:rPr>
              <w:t>1</w:t>
            </w:r>
            <w:r w:rsidRPr="00B609B9">
              <w:rPr>
                <w:rFonts w:hint="eastAsia"/>
                <w:sz w:val="18"/>
                <w:szCs w:val="18"/>
                <w:u w:val="single"/>
              </w:rPr>
              <w:t xml:space="preserve">　</w:t>
            </w:r>
            <w:r w:rsidRPr="00B609B9">
              <w:rPr>
                <w:rFonts w:hint="eastAsia"/>
                <w:sz w:val="18"/>
                <w:szCs w:val="18"/>
                <w:u w:val="single"/>
              </w:rPr>
              <w:t>72</w:t>
            </w:r>
            <w:r w:rsidRPr="00B609B9">
              <w:rPr>
                <w:rFonts w:hint="eastAsia"/>
                <w:sz w:val="18"/>
                <w:szCs w:val="18"/>
                <w:u w:val="single"/>
              </w:rPr>
              <w:t>単位</w:t>
            </w:r>
          </w:p>
          <w:p w:rsidR="0090243D" w:rsidRPr="00B609B9" w:rsidRDefault="0090243D" w:rsidP="00E40FC6">
            <w:pPr>
              <w:pStyle w:val="a4"/>
              <w:ind w:leftChars="0" w:left="405"/>
              <w:jc w:val="right"/>
              <w:rPr>
                <w:sz w:val="18"/>
                <w:szCs w:val="18"/>
                <w:u w:val="single"/>
              </w:rPr>
            </w:pPr>
            <w:r w:rsidRPr="00B609B9">
              <w:rPr>
                <w:rFonts w:hint="eastAsia"/>
                <w:sz w:val="18"/>
                <w:szCs w:val="18"/>
                <w:u w:val="single"/>
              </w:rPr>
              <w:t xml:space="preserve"> </w:t>
            </w:r>
            <w:r w:rsidRPr="00B609B9">
              <w:rPr>
                <w:rFonts w:hint="eastAsia"/>
                <w:sz w:val="18"/>
                <w:szCs w:val="18"/>
                <w:u w:val="single"/>
              </w:rPr>
              <w:t>要支援</w:t>
            </w:r>
            <w:r w:rsidRPr="00B609B9">
              <w:rPr>
                <w:rFonts w:hint="eastAsia"/>
                <w:sz w:val="18"/>
                <w:szCs w:val="18"/>
                <w:u w:val="single"/>
              </w:rPr>
              <w:t xml:space="preserve">2 </w:t>
            </w:r>
            <w:r w:rsidRPr="00B609B9">
              <w:rPr>
                <w:sz w:val="18"/>
                <w:szCs w:val="18"/>
                <w:u w:val="single"/>
              </w:rPr>
              <w:t xml:space="preserve"> </w:t>
            </w:r>
            <w:r w:rsidRPr="00B609B9">
              <w:rPr>
                <w:rFonts w:hint="eastAsia"/>
                <w:sz w:val="18"/>
                <w:szCs w:val="18"/>
                <w:u w:val="single"/>
              </w:rPr>
              <w:t>144</w:t>
            </w:r>
            <w:r w:rsidRPr="00B609B9">
              <w:rPr>
                <w:rFonts w:hint="eastAsia"/>
                <w:sz w:val="18"/>
                <w:szCs w:val="18"/>
                <w:u w:val="single"/>
              </w:rPr>
              <w:t>単位</w:t>
            </w:r>
          </w:p>
          <w:p w:rsidR="0090243D" w:rsidRPr="00B609B9" w:rsidRDefault="0090243D" w:rsidP="00E40FC6">
            <w:pPr>
              <w:pStyle w:val="a4"/>
              <w:ind w:leftChars="0" w:left="405"/>
              <w:jc w:val="right"/>
              <w:rPr>
                <w:sz w:val="18"/>
                <w:szCs w:val="18"/>
                <w:u w:val="single"/>
              </w:rPr>
            </w:pPr>
          </w:p>
          <w:p w:rsidR="0090243D" w:rsidRPr="00B609B9" w:rsidRDefault="0090243D" w:rsidP="00E40FC6">
            <w:pPr>
              <w:pStyle w:val="a4"/>
              <w:numPr>
                <w:ilvl w:val="0"/>
                <w:numId w:val="25"/>
              </w:numPr>
              <w:ind w:leftChars="0"/>
              <w:jc w:val="right"/>
              <w:rPr>
                <w:sz w:val="18"/>
                <w:szCs w:val="18"/>
                <w:u w:val="single"/>
              </w:rPr>
            </w:pPr>
            <w:r w:rsidRPr="00B609B9">
              <w:rPr>
                <w:sz w:val="18"/>
                <w:szCs w:val="18"/>
                <w:u w:val="single"/>
              </w:rPr>
              <w:t>サービス提供体制強化加算</w:t>
            </w:r>
            <w:r w:rsidRPr="00B609B9">
              <w:rPr>
                <w:sz w:val="18"/>
                <w:szCs w:val="18"/>
                <w:u w:val="single"/>
              </w:rPr>
              <w:t>(</w:t>
            </w:r>
            <w:r w:rsidRPr="00B609B9">
              <w:rPr>
                <w:rFonts w:ascii="ＭＳ 明朝" w:eastAsia="ＭＳ 明朝" w:hAnsi="ＭＳ 明朝" w:cs="ＭＳ 明朝" w:hint="eastAsia"/>
                <w:sz w:val="18"/>
                <w:szCs w:val="18"/>
                <w:u w:val="single"/>
              </w:rPr>
              <w:t>Ⅲ</w:t>
            </w:r>
            <w:r w:rsidRPr="00B609B9">
              <w:rPr>
                <w:sz w:val="18"/>
                <w:szCs w:val="18"/>
                <w:u w:val="single"/>
              </w:rPr>
              <w:t>)</w:t>
            </w:r>
            <w:r w:rsidRPr="00B609B9">
              <w:rPr>
                <w:rFonts w:hint="eastAsia"/>
                <w:sz w:val="18"/>
                <w:szCs w:val="18"/>
                <w:u w:val="single"/>
              </w:rPr>
              <w:t xml:space="preserve">要介護　</w:t>
            </w:r>
            <w:r w:rsidRPr="00B609B9">
              <w:rPr>
                <w:rFonts w:hint="eastAsia"/>
                <w:sz w:val="18"/>
                <w:szCs w:val="18"/>
                <w:u w:val="single"/>
              </w:rPr>
              <w:t xml:space="preserve">  </w:t>
            </w:r>
            <w:r w:rsidRPr="00B609B9">
              <w:rPr>
                <w:sz w:val="18"/>
                <w:szCs w:val="18"/>
                <w:u w:val="single"/>
              </w:rPr>
              <w:t xml:space="preserve"> 6</w:t>
            </w:r>
            <w:r w:rsidRPr="00B609B9">
              <w:rPr>
                <w:sz w:val="18"/>
                <w:szCs w:val="18"/>
                <w:u w:val="single"/>
              </w:rPr>
              <w:t>単位</w:t>
            </w:r>
          </w:p>
          <w:p w:rsidR="0090243D" w:rsidRPr="00B609B9" w:rsidRDefault="0090243D" w:rsidP="00E40FC6">
            <w:pPr>
              <w:pStyle w:val="a4"/>
              <w:ind w:leftChars="0" w:left="405"/>
              <w:jc w:val="right"/>
              <w:rPr>
                <w:sz w:val="18"/>
                <w:szCs w:val="18"/>
                <w:u w:val="single"/>
              </w:rPr>
            </w:pPr>
            <w:r w:rsidRPr="00B609B9">
              <w:rPr>
                <w:rFonts w:hint="eastAsia"/>
                <w:sz w:val="18"/>
                <w:szCs w:val="18"/>
                <w:u w:val="single"/>
              </w:rPr>
              <w:t>要支援</w:t>
            </w:r>
            <w:r w:rsidRPr="00B609B9">
              <w:rPr>
                <w:rFonts w:hint="eastAsia"/>
                <w:sz w:val="18"/>
                <w:szCs w:val="18"/>
                <w:u w:val="single"/>
              </w:rPr>
              <w:t>1</w:t>
            </w:r>
            <w:r w:rsidRPr="00B609B9">
              <w:rPr>
                <w:rFonts w:hint="eastAsia"/>
                <w:sz w:val="18"/>
                <w:szCs w:val="18"/>
                <w:u w:val="single"/>
              </w:rPr>
              <w:t xml:space="preserve">　</w:t>
            </w:r>
            <w:r w:rsidRPr="00B609B9">
              <w:rPr>
                <w:rFonts w:hint="eastAsia"/>
                <w:sz w:val="18"/>
                <w:szCs w:val="18"/>
                <w:u w:val="single"/>
              </w:rPr>
              <w:t>24</w:t>
            </w:r>
            <w:r w:rsidRPr="00B609B9">
              <w:rPr>
                <w:rFonts w:hint="eastAsia"/>
                <w:sz w:val="18"/>
                <w:szCs w:val="18"/>
                <w:u w:val="single"/>
              </w:rPr>
              <w:t>単位</w:t>
            </w:r>
          </w:p>
          <w:p w:rsidR="0090243D" w:rsidRPr="00B609B9" w:rsidRDefault="0090243D" w:rsidP="00E40FC6">
            <w:pPr>
              <w:pStyle w:val="a4"/>
              <w:ind w:leftChars="0" w:left="405"/>
              <w:jc w:val="right"/>
              <w:rPr>
                <w:sz w:val="18"/>
                <w:szCs w:val="18"/>
                <w:u w:val="single"/>
              </w:rPr>
            </w:pPr>
            <w:r w:rsidRPr="00B609B9">
              <w:rPr>
                <w:rFonts w:hint="eastAsia"/>
                <w:sz w:val="18"/>
                <w:szCs w:val="18"/>
                <w:u w:val="single"/>
              </w:rPr>
              <w:t>要支援</w:t>
            </w:r>
            <w:r w:rsidRPr="00B609B9">
              <w:rPr>
                <w:rFonts w:hint="eastAsia"/>
                <w:sz w:val="18"/>
                <w:szCs w:val="18"/>
                <w:u w:val="single"/>
              </w:rPr>
              <w:t>2</w:t>
            </w:r>
            <w:r w:rsidRPr="00B609B9">
              <w:rPr>
                <w:rFonts w:hint="eastAsia"/>
                <w:sz w:val="18"/>
                <w:szCs w:val="18"/>
                <w:u w:val="single"/>
              </w:rPr>
              <w:t xml:space="preserve">　</w:t>
            </w:r>
            <w:r w:rsidRPr="00B609B9">
              <w:rPr>
                <w:rFonts w:hint="eastAsia"/>
                <w:sz w:val="18"/>
                <w:szCs w:val="18"/>
                <w:u w:val="single"/>
              </w:rPr>
              <w:t>48</w:t>
            </w:r>
            <w:r w:rsidRPr="00B609B9">
              <w:rPr>
                <w:rFonts w:hint="eastAsia"/>
                <w:sz w:val="18"/>
                <w:szCs w:val="18"/>
                <w:u w:val="single"/>
              </w:rPr>
              <w:t>単位</w:t>
            </w:r>
          </w:p>
          <w:p w:rsidR="0090243D" w:rsidRPr="004A5B84" w:rsidRDefault="0090243D" w:rsidP="00E40FC6">
            <w:pPr>
              <w:overflowPunct w:val="0"/>
              <w:textAlignment w:val="baseline"/>
              <w:rPr>
                <w:rFonts w:asciiTheme="majorEastAsia" w:eastAsiaTheme="majorEastAsia" w:hAnsiTheme="majorEastAsia" w:cs="Times New Roman"/>
                <w:color w:val="000000"/>
                <w:spacing w:val="4"/>
                <w:kern w:val="0"/>
                <w:sz w:val="18"/>
                <w:szCs w:val="18"/>
              </w:rPr>
            </w:pPr>
            <w:r>
              <w:rPr>
                <w:rFonts w:asciiTheme="majorEastAsia" w:eastAsiaTheme="majorEastAsia" w:hAnsiTheme="majorEastAsia" w:cs="ＭＳ 明朝" w:hint="eastAsia"/>
                <w:color w:val="000000"/>
                <w:kern w:val="0"/>
                <w:sz w:val="18"/>
                <w:szCs w:val="18"/>
              </w:rPr>
              <w:t>※</w:t>
            </w:r>
            <w:r w:rsidRPr="004A5B84">
              <w:rPr>
                <w:rFonts w:asciiTheme="majorEastAsia" w:eastAsiaTheme="majorEastAsia" w:hAnsiTheme="majorEastAsia" w:cs="ＭＳ 明朝" w:hint="eastAsia"/>
                <w:color w:val="000000"/>
                <w:kern w:val="0"/>
                <w:sz w:val="18"/>
                <w:szCs w:val="18"/>
              </w:rPr>
              <w:t>別に厚生労働大臣が定める基準の内容は次のとおり。</w:t>
            </w:r>
          </w:p>
          <w:p w:rsidR="0090243D" w:rsidRDefault="0090243D" w:rsidP="00E40FC6">
            <w:pPr>
              <w:rPr>
                <w:sz w:val="18"/>
                <w:szCs w:val="18"/>
              </w:rPr>
            </w:pPr>
            <w:r w:rsidRPr="008126DF">
              <w:rPr>
                <w:rFonts w:hint="eastAsia"/>
                <w:sz w:val="18"/>
                <w:szCs w:val="18"/>
              </w:rPr>
              <w:t>三十三　通所リハビリテーション費におけるサービス提供体制強化加算の基準</w:t>
            </w:r>
          </w:p>
          <w:p w:rsidR="00DB40C6" w:rsidRPr="008126DF" w:rsidRDefault="00DB40C6" w:rsidP="00E40FC6">
            <w:pPr>
              <w:rPr>
                <w:rFonts w:hint="eastAsia"/>
                <w:sz w:val="18"/>
                <w:szCs w:val="18"/>
              </w:rPr>
            </w:pPr>
            <w:bookmarkStart w:id="0" w:name="_GoBack"/>
            <w:bookmarkEnd w:id="0"/>
          </w:p>
          <w:p w:rsidR="0090243D" w:rsidRPr="00E23646" w:rsidRDefault="0090243D" w:rsidP="00E40FC6">
            <w:pPr>
              <w:ind w:leftChars="85" w:left="304" w:hangingChars="70" w:hanging="126"/>
              <w:rPr>
                <w:sz w:val="18"/>
                <w:szCs w:val="18"/>
                <w:u w:val="single"/>
              </w:rPr>
            </w:pPr>
            <w:r w:rsidRPr="00E23646">
              <w:rPr>
                <w:rFonts w:hint="eastAsia"/>
                <w:sz w:val="18"/>
                <w:szCs w:val="18"/>
                <w:u w:val="single"/>
              </w:rPr>
              <w:lastRenderedPageBreak/>
              <w:t>イ　サービス提供体制強化加算</w:t>
            </w:r>
            <w:r w:rsidRPr="00E23646">
              <w:rPr>
                <w:sz w:val="18"/>
                <w:szCs w:val="18"/>
                <w:u w:val="single"/>
              </w:rPr>
              <w:t>(Ⅰ)</w:t>
            </w:r>
            <w:r w:rsidRPr="00E23646">
              <w:rPr>
                <w:sz w:val="18"/>
                <w:szCs w:val="18"/>
                <w:u w:val="single"/>
              </w:rPr>
              <w:t xml:space="preserve">　次に掲げる基準のいずれにも適合すること。</w:t>
            </w:r>
          </w:p>
          <w:p w:rsidR="0090243D" w:rsidRPr="00E23646" w:rsidRDefault="0090243D" w:rsidP="00E40FC6">
            <w:pPr>
              <w:ind w:firstLineChars="200" w:firstLine="360"/>
              <w:rPr>
                <w:sz w:val="18"/>
                <w:szCs w:val="18"/>
                <w:u w:val="single"/>
              </w:rPr>
            </w:pPr>
            <w:r w:rsidRPr="00E23646">
              <w:rPr>
                <w:sz w:val="18"/>
                <w:szCs w:val="18"/>
                <w:u w:val="single"/>
              </w:rPr>
              <w:t>(</w:t>
            </w:r>
            <w:r w:rsidRPr="00E23646">
              <w:rPr>
                <w:sz w:val="18"/>
                <w:szCs w:val="18"/>
                <w:u w:val="single"/>
              </w:rPr>
              <w:t>１</w:t>
            </w:r>
            <w:r w:rsidRPr="00E23646">
              <w:rPr>
                <w:sz w:val="18"/>
                <w:szCs w:val="18"/>
                <w:u w:val="single"/>
              </w:rPr>
              <w:t>)</w:t>
            </w:r>
            <w:r w:rsidRPr="00E23646">
              <w:rPr>
                <w:sz w:val="18"/>
                <w:szCs w:val="18"/>
                <w:u w:val="single"/>
              </w:rPr>
              <w:t xml:space="preserve">　次のいずれかに適合すること。</w:t>
            </w:r>
          </w:p>
          <w:p w:rsidR="0090243D" w:rsidRPr="00E23646" w:rsidRDefault="0090243D" w:rsidP="00E40FC6">
            <w:pPr>
              <w:ind w:leftChars="215" w:left="732" w:hangingChars="156" w:hanging="281"/>
              <w:rPr>
                <w:sz w:val="18"/>
                <w:szCs w:val="18"/>
                <w:u w:val="single"/>
              </w:rPr>
            </w:pPr>
            <w:r w:rsidRPr="00E23646">
              <w:rPr>
                <w:sz w:val="18"/>
                <w:szCs w:val="18"/>
                <w:u w:val="single"/>
              </w:rPr>
              <w:t>(</w:t>
            </w:r>
            <w:r w:rsidRPr="00E23646">
              <w:rPr>
                <w:sz w:val="18"/>
                <w:szCs w:val="18"/>
                <w:u w:val="single"/>
              </w:rPr>
              <w:t>一</w:t>
            </w:r>
            <w:r w:rsidRPr="00E23646">
              <w:rPr>
                <w:sz w:val="18"/>
                <w:szCs w:val="18"/>
                <w:u w:val="single"/>
              </w:rPr>
              <w:t>)</w:t>
            </w:r>
            <w:r w:rsidRPr="00E23646">
              <w:rPr>
                <w:sz w:val="18"/>
                <w:szCs w:val="18"/>
                <w:u w:val="single"/>
              </w:rPr>
              <w:t xml:space="preserve">　指定通所リハビリテーション事業所の介護職員の総数のうち、介護福祉士の占める割合が百分の七十以上であること。</w:t>
            </w:r>
          </w:p>
          <w:p w:rsidR="0090243D" w:rsidRPr="00E23646" w:rsidRDefault="0090243D" w:rsidP="00E40FC6">
            <w:pPr>
              <w:ind w:leftChars="215" w:left="732" w:hangingChars="156" w:hanging="281"/>
              <w:rPr>
                <w:sz w:val="18"/>
                <w:szCs w:val="18"/>
                <w:u w:val="single"/>
              </w:rPr>
            </w:pPr>
            <w:r w:rsidRPr="00E23646">
              <w:rPr>
                <w:sz w:val="18"/>
                <w:szCs w:val="18"/>
                <w:u w:val="single"/>
              </w:rPr>
              <w:t>(</w:t>
            </w:r>
            <w:r w:rsidRPr="00E23646">
              <w:rPr>
                <w:sz w:val="18"/>
                <w:szCs w:val="18"/>
                <w:u w:val="single"/>
              </w:rPr>
              <w:t>二</w:t>
            </w:r>
            <w:r w:rsidRPr="00E23646">
              <w:rPr>
                <w:sz w:val="18"/>
                <w:szCs w:val="18"/>
                <w:u w:val="single"/>
              </w:rPr>
              <w:t>)</w:t>
            </w:r>
            <w:r w:rsidRPr="00E23646">
              <w:rPr>
                <w:sz w:val="18"/>
                <w:szCs w:val="18"/>
                <w:u w:val="single"/>
              </w:rPr>
              <w:t xml:space="preserve">　指定通所リハビリテーション事業所の介護職員の総数のうち、勤続年数十年以上の介護福祉士の占める割合が百分の二十五以上であること。</w:t>
            </w:r>
          </w:p>
          <w:p w:rsidR="0090243D" w:rsidRPr="00E23646" w:rsidRDefault="0090243D" w:rsidP="00E40FC6">
            <w:pPr>
              <w:ind w:leftChars="171" w:left="588" w:hangingChars="127" w:hanging="229"/>
              <w:rPr>
                <w:sz w:val="18"/>
                <w:szCs w:val="18"/>
                <w:u w:val="single"/>
              </w:rPr>
            </w:pPr>
            <w:r w:rsidRPr="00E23646">
              <w:rPr>
                <w:sz w:val="18"/>
                <w:szCs w:val="18"/>
                <w:u w:val="single"/>
              </w:rPr>
              <w:t>(</w:t>
            </w:r>
            <w:r w:rsidRPr="00E23646">
              <w:rPr>
                <w:sz w:val="18"/>
                <w:szCs w:val="18"/>
                <w:u w:val="single"/>
              </w:rPr>
              <w:t>２</w:t>
            </w:r>
            <w:r w:rsidRPr="00E23646">
              <w:rPr>
                <w:sz w:val="18"/>
                <w:szCs w:val="18"/>
                <w:u w:val="single"/>
              </w:rPr>
              <w:t>)</w:t>
            </w:r>
            <w:r w:rsidRPr="00E23646">
              <w:rPr>
                <w:sz w:val="18"/>
                <w:szCs w:val="18"/>
                <w:u w:val="single"/>
              </w:rPr>
              <w:t xml:space="preserve">　通所介護費等算定方法第二号に規定する基準のいずれにも該当しないこと。</w:t>
            </w:r>
          </w:p>
          <w:p w:rsidR="0090243D" w:rsidRPr="00E23646" w:rsidRDefault="0090243D" w:rsidP="00E40FC6">
            <w:pPr>
              <w:ind w:leftChars="104" w:left="304" w:hangingChars="48" w:hanging="86"/>
              <w:rPr>
                <w:sz w:val="18"/>
                <w:szCs w:val="18"/>
                <w:u w:val="single"/>
              </w:rPr>
            </w:pPr>
            <w:r w:rsidRPr="00E23646">
              <w:rPr>
                <w:rFonts w:hint="eastAsia"/>
                <w:sz w:val="18"/>
                <w:szCs w:val="18"/>
                <w:u w:val="single"/>
              </w:rPr>
              <w:t>ロ　サービス提供体制強化加算</w:t>
            </w:r>
            <w:r w:rsidRPr="00E23646">
              <w:rPr>
                <w:sz w:val="18"/>
                <w:szCs w:val="18"/>
                <w:u w:val="single"/>
              </w:rPr>
              <w:t>(Ⅱ)</w:t>
            </w:r>
            <w:r w:rsidRPr="00E23646">
              <w:rPr>
                <w:sz w:val="18"/>
                <w:szCs w:val="18"/>
                <w:u w:val="single"/>
              </w:rPr>
              <w:t xml:space="preserve">　次に掲げる基準のいずれにも適合すること。</w:t>
            </w:r>
          </w:p>
          <w:p w:rsidR="0090243D" w:rsidRPr="008126DF" w:rsidRDefault="0090243D" w:rsidP="00E40FC6">
            <w:pPr>
              <w:ind w:leftChars="171" w:left="588" w:hangingChars="127" w:hanging="229"/>
              <w:rPr>
                <w:sz w:val="18"/>
                <w:szCs w:val="18"/>
              </w:rPr>
            </w:pPr>
            <w:r w:rsidRPr="008126DF">
              <w:rPr>
                <w:sz w:val="18"/>
                <w:szCs w:val="18"/>
              </w:rPr>
              <w:t>(</w:t>
            </w:r>
            <w:r w:rsidRPr="008126DF">
              <w:rPr>
                <w:sz w:val="18"/>
                <w:szCs w:val="18"/>
              </w:rPr>
              <w:t>１</w:t>
            </w:r>
            <w:r w:rsidRPr="008126DF">
              <w:rPr>
                <w:sz w:val="18"/>
                <w:szCs w:val="18"/>
              </w:rPr>
              <w:t>)</w:t>
            </w:r>
            <w:r w:rsidRPr="008126DF">
              <w:rPr>
                <w:sz w:val="18"/>
                <w:szCs w:val="18"/>
              </w:rPr>
              <w:t xml:space="preserve">　指定通所リハビリテーション事業所の介護職員の総数のうち、介護福祉士の占める割合が百分の五十以上であること。</w:t>
            </w:r>
          </w:p>
          <w:p w:rsidR="0090243D" w:rsidRPr="00E23646" w:rsidRDefault="0090243D" w:rsidP="00E40FC6">
            <w:pPr>
              <w:ind w:firstLineChars="200" w:firstLine="360"/>
              <w:rPr>
                <w:sz w:val="18"/>
                <w:szCs w:val="18"/>
                <w:u w:val="single"/>
              </w:rPr>
            </w:pPr>
            <w:r w:rsidRPr="00E23646">
              <w:rPr>
                <w:sz w:val="18"/>
                <w:szCs w:val="18"/>
                <w:u w:val="single"/>
              </w:rPr>
              <w:t>(</w:t>
            </w:r>
            <w:r w:rsidRPr="00E23646">
              <w:rPr>
                <w:sz w:val="18"/>
                <w:szCs w:val="18"/>
                <w:u w:val="single"/>
              </w:rPr>
              <w:t>２</w:t>
            </w:r>
            <w:r w:rsidRPr="00E23646">
              <w:rPr>
                <w:sz w:val="18"/>
                <w:szCs w:val="18"/>
                <w:u w:val="single"/>
              </w:rPr>
              <w:t>)</w:t>
            </w:r>
            <w:r w:rsidRPr="00E23646">
              <w:rPr>
                <w:sz w:val="18"/>
                <w:szCs w:val="18"/>
                <w:u w:val="single"/>
              </w:rPr>
              <w:t xml:space="preserve">　イ</w:t>
            </w:r>
            <w:r w:rsidRPr="00E23646">
              <w:rPr>
                <w:sz w:val="18"/>
                <w:szCs w:val="18"/>
                <w:u w:val="single"/>
              </w:rPr>
              <w:t>(2)</w:t>
            </w:r>
            <w:r w:rsidRPr="00E23646">
              <w:rPr>
                <w:sz w:val="18"/>
                <w:szCs w:val="18"/>
                <w:u w:val="single"/>
              </w:rPr>
              <w:t>に該当するものであること。</w:t>
            </w:r>
          </w:p>
          <w:p w:rsidR="0090243D" w:rsidRPr="008126DF" w:rsidRDefault="0090243D" w:rsidP="00E40FC6">
            <w:pPr>
              <w:ind w:leftChars="85" w:left="304" w:hangingChars="70" w:hanging="126"/>
              <w:rPr>
                <w:sz w:val="18"/>
                <w:szCs w:val="18"/>
              </w:rPr>
            </w:pPr>
            <w:r w:rsidRPr="00E23646">
              <w:rPr>
                <w:rFonts w:hint="eastAsia"/>
                <w:sz w:val="18"/>
                <w:szCs w:val="18"/>
                <w:u w:val="single"/>
              </w:rPr>
              <w:t>ハ　サービス提供体制強化加算</w:t>
            </w:r>
            <w:r w:rsidRPr="00E23646">
              <w:rPr>
                <w:sz w:val="18"/>
                <w:szCs w:val="18"/>
                <w:u w:val="single"/>
              </w:rPr>
              <w:t>(Ⅲ)</w:t>
            </w:r>
            <w:r w:rsidRPr="008126DF">
              <w:rPr>
                <w:sz w:val="18"/>
                <w:szCs w:val="18"/>
              </w:rPr>
              <w:t xml:space="preserve">　次に掲げる基準のいずれにも適合すること。</w:t>
            </w:r>
          </w:p>
          <w:p w:rsidR="0090243D" w:rsidRPr="00E23646" w:rsidRDefault="0090243D" w:rsidP="00E40FC6">
            <w:pPr>
              <w:ind w:firstLineChars="200" w:firstLine="360"/>
              <w:rPr>
                <w:sz w:val="18"/>
                <w:szCs w:val="18"/>
                <w:u w:val="single"/>
              </w:rPr>
            </w:pPr>
            <w:r w:rsidRPr="00E23646">
              <w:rPr>
                <w:sz w:val="18"/>
                <w:szCs w:val="18"/>
                <w:u w:val="single"/>
              </w:rPr>
              <w:t>(</w:t>
            </w:r>
            <w:r w:rsidRPr="00E23646">
              <w:rPr>
                <w:sz w:val="18"/>
                <w:szCs w:val="18"/>
                <w:u w:val="single"/>
              </w:rPr>
              <w:t>１</w:t>
            </w:r>
            <w:r w:rsidRPr="00E23646">
              <w:rPr>
                <w:sz w:val="18"/>
                <w:szCs w:val="18"/>
                <w:u w:val="single"/>
              </w:rPr>
              <w:t>)</w:t>
            </w:r>
            <w:r w:rsidRPr="00E23646">
              <w:rPr>
                <w:sz w:val="18"/>
                <w:szCs w:val="18"/>
                <w:u w:val="single"/>
              </w:rPr>
              <w:t xml:space="preserve">　次のいずれかに適合すること。</w:t>
            </w:r>
          </w:p>
          <w:p w:rsidR="0090243D" w:rsidRPr="00E23646" w:rsidRDefault="0090243D" w:rsidP="00E40FC6">
            <w:pPr>
              <w:ind w:leftChars="214" w:left="588" w:hangingChars="77" w:hanging="139"/>
              <w:rPr>
                <w:sz w:val="18"/>
                <w:szCs w:val="18"/>
                <w:u w:val="single"/>
              </w:rPr>
            </w:pPr>
            <w:r w:rsidRPr="00E23646">
              <w:rPr>
                <w:sz w:val="18"/>
                <w:szCs w:val="18"/>
                <w:u w:val="single"/>
              </w:rPr>
              <w:t>(</w:t>
            </w:r>
            <w:r w:rsidRPr="00E23646">
              <w:rPr>
                <w:sz w:val="18"/>
                <w:szCs w:val="18"/>
                <w:u w:val="single"/>
              </w:rPr>
              <w:t>一</w:t>
            </w:r>
            <w:r w:rsidRPr="00E23646">
              <w:rPr>
                <w:sz w:val="18"/>
                <w:szCs w:val="18"/>
                <w:u w:val="single"/>
              </w:rPr>
              <w:t>)</w:t>
            </w:r>
            <w:r w:rsidRPr="00E23646">
              <w:rPr>
                <w:sz w:val="18"/>
                <w:szCs w:val="18"/>
                <w:u w:val="single"/>
              </w:rPr>
              <w:t xml:space="preserve">　指定通所リハビリテーション事業所の介護職員の総数のうち、介護福祉士の占める割合が百分の四十以上であること。</w:t>
            </w:r>
          </w:p>
          <w:p w:rsidR="0090243D" w:rsidRPr="00E23646" w:rsidRDefault="0090243D" w:rsidP="00E40FC6">
            <w:pPr>
              <w:ind w:leftChars="214" w:left="588" w:hangingChars="77" w:hanging="139"/>
              <w:rPr>
                <w:sz w:val="18"/>
                <w:szCs w:val="18"/>
                <w:u w:val="single"/>
              </w:rPr>
            </w:pPr>
            <w:r w:rsidRPr="00E23646">
              <w:rPr>
                <w:sz w:val="18"/>
                <w:szCs w:val="18"/>
                <w:u w:val="single"/>
              </w:rPr>
              <w:t>(</w:t>
            </w:r>
            <w:r w:rsidRPr="00E23646">
              <w:rPr>
                <w:sz w:val="18"/>
                <w:szCs w:val="18"/>
                <w:u w:val="single"/>
              </w:rPr>
              <w:t>二</w:t>
            </w:r>
            <w:r w:rsidRPr="00E23646">
              <w:rPr>
                <w:sz w:val="18"/>
                <w:szCs w:val="18"/>
                <w:u w:val="single"/>
              </w:rPr>
              <w:t>)</w:t>
            </w:r>
            <w:r w:rsidRPr="00E23646">
              <w:rPr>
                <w:sz w:val="18"/>
                <w:szCs w:val="18"/>
                <w:u w:val="single"/>
              </w:rPr>
              <w:t xml:space="preserve">　指定通所リハビリテーションを利用者に直接提供する職員の総数のうち、勤続年数七年以上の者の占める割合が百分の三十以上であること。</w:t>
            </w:r>
          </w:p>
          <w:p w:rsidR="0090243D" w:rsidRPr="008126DF" w:rsidRDefault="0090243D" w:rsidP="00E40FC6">
            <w:pPr>
              <w:ind w:firstLineChars="200" w:firstLine="360"/>
              <w:rPr>
                <w:sz w:val="18"/>
                <w:szCs w:val="18"/>
              </w:rPr>
            </w:pPr>
            <w:r w:rsidRPr="008126DF">
              <w:rPr>
                <w:sz w:val="18"/>
                <w:szCs w:val="18"/>
              </w:rPr>
              <w:t>(</w:t>
            </w:r>
            <w:r w:rsidRPr="008126DF">
              <w:rPr>
                <w:sz w:val="18"/>
                <w:szCs w:val="18"/>
              </w:rPr>
              <w:t>２</w:t>
            </w:r>
            <w:r w:rsidRPr="008126DF">
              <w:rPr>
                <w:sz w:val="18"/>
                <w:szCs w:val="18"/>
              </w:rPr>
              <w:t>)</w:t>
            </w:r>
            <w:r w:rsidRPr="008126DF">
              <w:rPr>
                <w:sz w:val="18"/>
                <w:szCs w:val="18"/>
              </w:rPr>
              <w:t xml:space="preserve">　イ</w:t>
            </w:r>
            <w:r w:rsidRPr="008126DF">
              <w:rPr>
                <w:sz w:val="18"/>
                <w:szCs w:val="18"/>
              </w:rPr>
              <w:t>(2)</w:t>
            </w:r>
            <w:r w:rsidRPr="008126DF">
              <w:rPr>
                <w:sz w:val="18"/>
                <w:szCs w:val="18"/>
              </w:rPr>
              <w:t>に該当するものであること。</w:t>
            </w:r>
          </w:p>
          <w:p w:rsidR="0090243D" w:rsidRPr="008126DF" w:rsidRDefault="0090243D" w:rsidP="00E40FC6">
            <w:pPr>
              <w:ind w:leftChars="200" w:left="780" w:hangingChars="200" w:hanging="360"/>
              <w:rPr>
                <w:rFonts w:asciiTheme="majorEastAsia" w:eastAsiaTheme="majorEastAsia" w:hAnsiTheme="majorEastAsia"/>
                <w:sz w:val="18"/>
                <w:szCs w:val="18"/>
              </w:rPr>
            </w:pPr>
          </w:p>
        </w:tc>
        <w:tc>
          <w:tcPr>
            <w:tcW w:w="4986" w:type="dxa"/>
          </w:tcPr>
          <w:p w:rsidR="0090243D" w:rsidRPr="00031568" w:rsidRDefault="0090243D" w:rsidP="00E40FC6">
            <w:pPr>
              <w:autoSpaceDE w:val="0"/>
              <w:autoSpaceDN w:val="0"/>
              <w:adjustRightInd w:val="0"/>
              <w:jc w:val="left"/>
              <w:rPr>
                <w:rFonts w:asciiTheme="minorEastAsia" w:hAnsiTheme="minorEastAsia" w:cs="Generic0-Regular"/>
                <w:kern w:val="0"/>
                <w:sz w:val="18"/>
                <w:szCs w:val="18"/>
              </w:rPr>
            </w:pPr>
            <w:r w:rsidRPr="00031568">
              <w:rPr>
                <w:rFonts w:asciiTheme="minorEastAsia" w:hAnsiTheme="minorEastAsia" w:cs="Generic0-Regular"/>
                <w:kern w:val="0"/>
                <w:sz w:val="18"/>
                <w:szCs w:val="18"/>
              </w:rPr>
              <w:lastRenderedPageBreak/>
              <w:t xml:space="preserve">(28) </w:t>
            </w:r>
            <w:r w:rsidRPr="00031568">
              <w:rPr>
                <w:rFonts w:asciiTheme="minorEastAsia" w:hAnsiTheme="minorEastAsia" w:cs="Generic0-Regular" w:hint="eastAsia"/>
                <w:kern w:val="0"/>
                <w:sz w:val="18"/>
                <w:szCs w:val="18"/>
              </w:rPr>
              <w:t>サービス提供体制強化加算について</w:t>
            </w:r>
          </w:p>
          <w:p w:rsidR="0090243D" w:rsidRPr="00031568" w:rsidRDefault="0090243D" w:rsidP="00E40FC6">
            <w:pPr>
              <w:ind w:leftChars="86" w:left="348" w:hangingChars="93" w:hanging="167"/>
              <w:rPr>
                <w:rFonts w:asciiTheme="minorEastAsia" w:hAnsiTheme="minorEastAsia"/>
                <w:sz w:val="18"/>
                <w:szCs w:val="18"/>
              </w:rPr>
            </w:pPr>
            <w:r w:rsidRPr="00031568">
              <w:rPr>
                <w:rFonts w:asciiTheme="minorEastAsia" w:hAnsiTheme="minorEastAsia" w:cs="Generic0-Regular" w:hint="eastAsia"/>
                <w:kern w:val="0"/>
                <w:sz w:val="18"/>
                <w:szCs w:val="18"/>
              </w:rPr>
              <w:t>①</w:t>
            </w:r>
            <w:r w:rsidRPr="00031568">
              <w:rPr>
                <w:rFonts w:asciiTheme="minorEastAsia" w:hAnsiTheme="minorEastAsia" w:cs="Generic0-Regular"/>
                <w:kern w:val="0"/>
                <w:sz w:val="18"/>
                <w:szCs w:val="18"/>
              </w:rPr>
              <w:t xml:space="preserve"> </w:t>
            </w:r>
            <w:r w:rsidRPr="00031568">
              <w:rPr>
                <w:rFonts w:asciiTheme="minorEastAsia" w:hAnsiTheme="minorEastAsia" w:cs="Generic0-Regular" w:hint="eastAsia"/>
                <w:kern w:val="0"/>
                <w:sz w:val="18"/>
                <w:szCs w:val="18"/>
              </w:rPr>
              <w:t>訪問入浴介護と同様であるので３</w:t>
            </w:r>
            <w:r w:rsidRPr="00031568">
              <w:rPr>
                <w:rFonts w:asciiTheme="minorEastAsia" w:hAnsiTheme="minorEastAsia" w:cs="ＭＳ 明朝" w:hint="eastAsia"/>
                <w:kern w:val="0"/>
                <w:sz w:val="18"/>
                <w:szCs w:val="18"/>
              </w:rPr>
              <w:t>⑼</w:t>
            </w:r>
            <w:r w:rsidRPr="00031568">
              <w:rPr>
                <w:rFonts w:asciiTheme="minorEastAsia" w:hAnsiTheme="minorEastAsia" w:cs="ＤＦＰ平成ゴシック体W5" w:hint="eastAsia"/>
                <w:kern w:val="0"/>
                <w:sz w:val="18"/>
                <w:szCs w:val="18"/>
              </w:rPr>
              <w:t>④から⑧までを参照されたい</w:t>
            </w:r>
            <w:r w:rsidRPr="00031568">
              <w:rPr>
                <w:rFonts w:asciiTheme="minorEastAsia" w:hAnsiTheme="minorEastAsia" w:cs="Generic0-Regular" w:hint="eastAsia"/>
                <w:kern w:val="0"/>
                <w:sz w:val="18"/>
                <w:szCs w:val="18"/>
              </w:rPr>
              <w:t>。</w:t>
            </w:r>
            <w:r w:rsidRPr="00031568">
              <w:rPr>
                <w:rFonts w:asciiTheme="minorEastAsia" w:hAnsiTheme="minorEastAsia" w:hint="eastAsia"/>
                <w:sz w:val="18"/>
                <w:szCs w:val="18"/>
              </w:rPr>
              <w:t xml:space="preserve">　</w:t>
            </w:r>
          </w:p>
          <w:p w:rsidR="0090243D" w:rsidRPr="00C80011" w:rsidRDefault="0090243D" w:rsidP="00E40FC6">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（以下、内容）</w:t>
            </w:r>
          </w:p>
          <w:p w:rsidR="0090243D" w:rsidRPr="00031568" w:rsidRDefault="0090243D" w:rsidP="00E40FC6">
            <w:pPr>
              <w:ind w:left="569" w:hangingChars="316" w:hanging="569"/>
              <w:rPr>
                <w:rFonts w:asciiTheme="minorEastAsia" w:hAnsiTheme="minorEastAsia"/>
                <w:sz w:val="18"/>
                <w:szCs w:val="18"/>
              </w:rPr>
            </w:pPr>
            <w:r>
              <w:rPr>
                <w:rFonts w:asciiTheme="minorEastAsia" w:hAnsiTheme="minorEastAsia" w:hint="eastAsia"/>
                <w:sz w:val="18"/>
                <w:szCs w:val="18"/>
              </w:rPr>
              <w:t xml:space="preserve">3(9) </w:t>
            </w:r>
            <w:r w:rsidRPr="00031568">
              <w:rPr>
                <w:rFonts w:asciiTheme="minorEastAsia" w:hAnsiTheme="minorEastAsia" w:cs="Generic0-Regular" w:hint="eastAsia"/>
                <w:kern w:val="0"/>
                <w:sz w:val="18"/>
                <w:szCs w:val="18"/>
              </w:rPr>
              <w:t>サービス提供体制強化加算について</w:t>
            </w:r>
          </w:p>
          <w:p w:rsidR="0090243D" w:rsidRPr="00C80011" w:rsidRDefault="0090243D" w:rsidP="00E40FC6">
            <w:pPr>
              <w:ind w:leftChars="134" w:left="490" w:hangingChars="116" w:hanging="209"/>
              <w:rPr>
                <w:rFonts w:asciiTheme="majorEastAsia" w:eastAsiaTheme="majorEastAsia" w:hAnsiTheme="majorEastAsia" w:cs="Times New Roman"/>
                <w:sz w:val="18"/>
                <w:szCs w:val="18"/>
              </w:rPr>
            </w:pPr>
            <w:r w:rsidRPr="00C80011">
              <w:rPr>
                <w:rFonts w:asciiTheme="majorEastAsia" w:eastAsiaTheme="majorEastAsia" w:hAnsiTheme="majorEastAsia" w:cs="ＭＳ ゴシック" w:hint="eastAsia"/>
                <w:sz w:val="18"/>
                <w:szCs w:val="18"/>
              </w:rPr>
              <w:t xml:space="preserve">④　</w:t>
            </w:r>
            <w:r w:rsidRPr="00C80011">
              <w:rPr>
                <w:rFonts w:asciiTheme="majorEastAsia" w:eastAsiaTheme="majorEastAsia" w:hAnsiTheme="majorEastAsia" w:cs="Times New Roman"/>
                <w:sz w:val="18"/>
                <w:szCs w:val="18"/>
              </w:rPr>
              <w:t>職員の割合の算出に当たっては、常勤換算方法により算出した前年度</w:t>
            </w:r>
            <w:r w:rsidRPr="00C80011">
              <w:rPr>
                <w:rFonts w:asciiTheme="majorEastAsia" w:eastAsiaTheme="majorEastAsia" w:hAnsiTheme="majorEastAsia" w:cs="Times New Roman" w:hint="eastAsia"/>
                <w:sz w:val="18"/>
                <w:szCs w:val="18"/>
              </w:rPr>
              <w:t>（３</w:t>
            </w:r>
            <w:r w:rsidRPr="00C80011">
              <w:rPr>
                <w:rFonts w:asciiTheme="majorEastAsia" w:eastAsiaTheme="majorEastAsia" w:hAnsiTheme="majorEastAsia" w:cs="Times New Roman"/>
                <w:sz w:val="18"/>
                <w:szCs w:val="18"/>
              </w:rPr>
              <w:t>月を除く。</w:t>
            </w:r>
            <w:r w:rsidRPr="00C80011">
              <w:rPr>
                <w:rFonts w:asciiTheme="majorEastAsia" w:eastAsiaTheme="majorEastAsia" w:hAnsiTheme="majorEastAsia" w:cs="Times New Roman" w:hint="eastAsia"/>
                <w:sz w:val="18"/>
                <w:szCs w:val="18"/>
              </w:rPr>
              <w:t>）</w:t>
            </w:r>
            <w:r w:rsidRPr="00C80011">
              <w:rPr>
                <w:rFonts w:asciiTheme="majorEastAsia" w:eastAsiaTheme="majorEastAsia" w:hAnsiTheme="majorEastAsia" w:cs="Times New Roman"/>
                <w:sz w:val="18"/>
                <w:szCs w:val="18"/>
              </w:rPr>
              <w:t>の平均を用いることとする。ただし、前年度の実績が</w:t>
            </w:r>
            <w:r w:rsidRPr="00C80011">
              <w:rPr>
                <w:rFonts w:asciiTheme="majorEastAsia" w:eastAsiaTheme="majorEastAsia" w:hAnsiTheme="majorEastAsia" w:cs="Times New Roman" w:hint="eastAsia"/>
                <w:sz w:val="18"/>
                <w:szCs w:val="18"/>
              </w:rPr>
              <w:t>６</w:t>
            </w:r>
            <w:r w:rsidRPr="00C80011">
              <w:rPr>
                <w:rFonts w:asciiTheme="majorEastAsia" w:eastAsiaTheme="majorEastAsia" w:hAnsiTheme="majorEastAsia" w:cs="Times New Roman"/>
                <w:sz w:val="18"/>
                <w:szCs w:val="18"/>
              </w:rPr>
              <w:t>月に満たない事業所</w:t>
            </w:r>
            <w:r w:rsidRPr="00C80011">
              <w:rPr>
                <w:rFonts w:asciiTheme="majorEastAsia" w:eastAsiaTheme="majorEastAsia" w:hAnsiTheme="majorEastAsia" w:cs="Times New Roman" w:hint="eastAsia"/>
                <w:sz w:val="18"/>
                <w:szCs w:val="18"/>
              </w:rPr>
              <w:t>（</w:t>
            </w:r>
            <w:r w:rsidRPr="00C80011">
              <w:rPr>
                <w:rFonts w:asciiTheme="majorEastAsia" w:eastAsiaTheme="majorEastAsia" w:hAnsiTheme="majorEastAsia" w:cs="Times New Roman"/>
                <w:sz w:val="18"/>
                <w:szCs w:val="18"/>
              </w:rPr>
              <w:t>新たに事業を開始し、又は再開した事業所を含む。</w:t>
            </w:r>
            <w:r w:rsidRPr="00C80011">
              <w:rPr>
                <w:rFonts w:asciiTheme="majorEastAsia" w:eastAsiaTheme="majorEastAsia" w:hAnsiTheme="majorEastAsia" w:cs="Times New Roman" w:hint="eastAsia"/>
                <w:sz w:val="18"/>
                <w:szCs w:val="18"/>
              </w:rPr>
              <w:t>）</w:t>
            </w:r>
            <w:r w:rsidRPr="00C80011">
              <w:rPr>
                <w:rFonts w:asciiTheme="majorEastAsia" w:eastAsiaTheme="majorEastAsia" w:hAnsiTheme="majorEastAsia" w:cs="Times New Roman"/>
                <w:sz w:val="18"/>
                <w:szCs w:val="18"/>
              </w:rPr>
              <w:t>については、届出日の属する月の前</w:t>
            </w:r>
            <w:r w:rsidRPr="00C80011">
              <w:rPr>
                <w:rFonts w:asciiTheme="majorEastAsia" w:eastAsiaTheme="majorEastAsia" w:hAnsiTheme="majorEastAsia" w:cs="Times New Roman" w:hint="eastAsia"/>
                <w:sz w:val="18"/>
                <w:szCs w:val="18"/>
              </w:rPr>
              <w:t>３</w:t>
            </w:r>
            <w:r w:rsidRPr="00C80011">
              <w:rPr>
                <w:rFonts w:asciiTheme="majorEastAsia" w:eastAsiaTheme="majorEastAsia" w:hAnsiTheme="majorEastAsia" w:cs="Times New Roman"/>
                <w:sz w:val="18"/>
                <w:szCs w:val="18"/>
              </w:rPr>
              <w:t>月について、常勤換算方法により算出した平均を用いることとする。したがって、新たに事業を開始し、又は再開した事業者については、</w:t>
            </w:r>
            <w:r w:rsidRPr="00C80011">
              <w:rPr>
                <w:rFonts w:asciiTheme="majorEastAsia" w:eastAsiaTheme="majorEastAsia" w:hAnsiTheme="majorEastAsia" w:cs="Times New Roman" w:hint="eastAsia"/>
                <w:sz w:val="18"/>
                <w:szCs w:val="18"/>
              </w:rPr>
              <w:t>４</w:t>
            </w:r>
            <w:r w:rsidRPr="00C80011">
              <w:rPr>
                <w:rFonts w:asciiTheme="majorEastAsia" w:eastAsiaTheme="majorEastAsia" w:hAnsiTheme="majorEastAsia" w:cs="Times New Roman"/>
                <w:sz w:val="18"/>
                <w:szCs w:val="18"/>
              </w:rPr>
              <w:t>月目以降届出が可能となるものであること。</w:t>
            </w:r>
          </w:p>
          <w:p w:rsidR="0090243D" w:rsidRPr="00C80011" w:rsidRDefault="0090243D" w:rsidP="00E40FC6">
            <w:pPr>
              <w:ind w:leftChars="134" w:left="490" w:hangingChars="116" w:hanging="209"/>
              <w:rPr>
                <w:rFonts w:asciiTheme="majorEastAsia" w:eastAsiaTheme="majorEastAsia" w:hAnsiTheme="majorEastAsia" w:cs="Times New Roman"/>
                <w:sz w:val="18"/>
                <w:szCs w:val="18"/>
              </w:rPr>
            </w:pPr>
            <w:r w:rsidRPr="00C80011">
              <w:rPr>
                <w:rFonts w:asciiTheme="majorEastAsia" w:eastAsiaTheme="majorEastAsia" w:hAnsiTheme="majorEastAsia" w:cs="Times New Roman"/>
                <w:sz w:val="18"/>
                <w:szCs w:val="18"/>
              </w:rPr>
              <w:t>なお、介護福祉士又は実務者研修修了者若しくは介護職員基礎研修課程修了者については、各月の前月の末日時点で資格を取得している又は研修の課程を修了している者とすること。</w:t>
            </w:r>
          </w:p>
          <w:p w:rsidR="0090243D" w:rsidRDefault="0090243D" w:rsidP="00E40FC6">
            <w:pPr>
              <w:ind w:leftChars="134" w:left="490" w:hangingChars="116" w:hanging="209"/>
              <w:rPr>
                <w:rFonts w:asciiTheme="majorEastAsia" w:eastAsiaTheme="majorEastAsia" w:hAnsiTheme="majorEastAsia" w:cs="Times New Roman"/>
                <w:sz w:val="18"/>
                <w:szCs w:val="18"/>
              </w:rPr>
            </w:pPr>
            <w:r w:rsidRPr="00C80011">
              <w:rPr>
                <w:rFonts w:asciiTheme="majorEastAsia" w:eastAsiaTheme="majorEastAsia" w:hAnsiTheme="majorEastAsia" w:cs="ＭＳ ゴシック" w:hint="eastAsia"/>
                <w:sz w:val="18"/>
                <w:szCs w:val="18"/>
              </w:rPr>
              <w:t xml:space="preserve">⑤　</w:t>
            </w:r>
            <w:r w:rsidRPr="00C80011">
              <w:rPr>
                <w:rFonts w:asciiTheme="majorEastAsia" w:eastAsiaTheme="majorEastAsia" w:hAnsiTheme="majorEastAsia" w:cs="Times New Roman"/>
                <w:sz w:val="18"/>
                <w:szCs w:val="18"/>
              </w:rPr>
              <w:t>前号ただし書の場合にあっては、届出を行った月以降においても、直近</w:t>
            </w:r>
            <w:r w:rsidRPr="00C80011">
              <w:rPr>
                <w:rFonts w:asciiTheme="majorEastAsia" w:eastAsiaTheme="majorEastAsia" w:hAnsiTheme="majorEastAsia" w:cs="Times New Roman" w:hint="eastAsia"/>
                <w:sz w:val="18"/>
                <w:szCs w:val="18"/>
              </w:rPr>
              <w:t>３</w:t>
            </w:r>
            <w:r w:rsidRPr="00C80011">
              <w:rPr>
                <w:rFonts w:asciiTheme="majorEastAsia" w:eastAsiaTheme="majorEastAsia" w:hAnsiTheme="majorEastAsia" w:cs="Times New Roman"/>
                <w:sz w:val="18"/>
                <w:szCs w:val="18"/>
              </w:rPr>
              <w:t>月間の職員の割合につき、毎月継続的に所定の割合を維持しなければならない。なお、その割合については、毎月記録するものとし、所</w:t>
            </w:r>
            <w:r w:rsidRPr="00C80011">
              <w:rPr>
                <w:rFonts w:asciiTheme="majorEastAsia" w:eastAsiaTheme="majorEastAsia" w:hAnsiTheme="majorEastAsia" w:cs="Times New Roman"/>
                <w:sz w:val="18"/>
                <w:szCs w:val="18"/>
              </w:rPr>
              <w:lastRenderedPageBreak/>
              <w:t>定の割合を下回った場合については、直ちに第</w:t>
            </w:r>
            <w:r w:rsidRPr="00C80011">
              <w:rPr>
                <w:rFonts w:asciiTheme="majorEastAsia" w:eastAsiaTheme="majorEastAsia" w:hAnsiTheme="majorEastAsia" w:cs="Times New Roman" w:hint="eastAsia"/>
                <w:sz w:val="18"/>
                <w:szCs w:val="18"/>
              </w:rPr>
              <w:t>１</w:t>
            </w:r>
            <w:r w:rsidRPr="00C80011">
              <w:rPr>
                <w:rFonts w:asciiTheme="majorEastAsia" w:eastAsiaTheme="majorEastAsia" w:hAnsiTheme="majorEastAsia" w:cs="Times New Roman"/>
                <w:sz w:val="18"/>
                <w:szCs w:val="18"/>
              </w:rPr>
              <w:t>の</w:t>
            </w:r>
            <w:r w:rsidRPr="00C80011">
              <w:rPr>
                <w:rFonts w:asciiTheme="majorEastAsia" w:eastAsiaTheme="majorEastAsia" w:hAnsiTheme="majorEastAsia" w:cs="Times New Roman" w:hint="eastAsia"/>
                <w:sz w:val="18"/>
                <w:szCs w:val="18"/>
              </w:rPr>
              <w:t>５</w:t>
            </w:r>
            <w:r w:rsidRPr="00C80011">
              <w:rPr>
                <w:rFonts w:asciiTheme="majorEastAsia" w:eastAsiaTheme="majorEastAsia" w:hAnsiTheme="majorEastAsia" w:cs="Times New Roman"/>
                <w:sz w:val="18"/>
                <w:szCs w:val="18"/>
              </w:rPr>
              <w:t>の届出を提出しなければならない。</w:t>
            </w:r>
          </w:p>
          <w:p w:rsidR="0090243D" w:rsidRPr="00584C9A" w:rsidRDefault="0090243D" w:rsidP="00E40FC6">
            <w:pPr>
              <w:autoSpaceDE w:val="0"/>
              <w:autoSpaceDN w:val="0"/>
              <w:adjustRightInd w:val="0"/>
              <w:ind w:leftChars="134" w:left="490" w:hangingChars="116" w:hanging="209"/>
              <w:jc w:val="left"/>
              <w:rPr>
                <w:rFonts w:asciiTheme="minorEastAsia" w:hAnsiTheme="minorEastAsia" w:cs="Generic0-Regular"/>
                <w:kern w:val="0"/>
                <w:sz w:val="18"/>
                <w:szCs w:val="18"/>
                <w:u w:val="single"/>
              </w:rPr>
            </w:pPr>
            <w:r w:rsidRPr="00584C9A">
              <w:rPr>
                <w:rFonts w:asciiTheme="minorEastAsia" w:hAnsiTheme="minorEastAsia" w:cs="Generic0-Regular" w:hint="eastAsia"/>
                <w:kern w:val="0"/>
                <w:sz w:val="18"/>
                <w:szCs w:val="18"/>
                <w:u w:val="single"/>
              </w:rPr>
              <w:t>⑥</w:t>
            </w:r>
            <w:r w:rsidRPr="00584C9A">
              <w:rPr>
                <w:rFonts w:asciiTheme="minorEastAsia" w:hAnsiTheme="minorEastAsia" w:cs="Generic0-Regular"/>
                <w:kern w:val="0"/>
                <w:sz w:val="18"/>
                <w:szCs w:val="18"/>
                <w:u w:val="single"/>
              </w:rPr>
              <w:t xml:space="preserve"> </w:t>
            </w:r>
            <w:r w:rsidRPr="00584C9A">
              <w:rPr>
                <w:rFonts w:asciiTheme="minorEastAsia" w:hAnsiTheme="minorEastAsia" w:cs="Generic0-Regular" w:hint="eastAsia"/>
                <w:kern w:val="0"/>
                <w:sz w:val="18"/>
                <w:szCs w:val="18"/>
                <w:u w:val="single"/>
              </w:rPr>
              <w:t>勤続年数とは、各月の前月の末日時点における勤続年数をいうものとする。</w:t>
            </w:r>
          </w:p>
          <w:p w:rsidR="0090243D" w:rsidRPr="00584C9A" w:rsidRDefault="0090243D" w:rsidP="00E40FC6">
            <w:pPr>
              <w:autoSpaceDE w:val="0"/>
              <w:autoSpaceDN w:val="0"/>
              <w:adjustRightInd w:val="0"/>
              <w:ind w:leftChars="134" w:left="490" w:hangingChars="116" w:hanging="209"/>
              <w:jc w:val="left"/>
              <w:rPr>
                <w:rFonts w:asciiTheme="minorEastAsia" w:hAnsiTheme="minorEastAsia" w:cs="Times New Roman"/>
                <w:sz w:val="18"/>
                <w:szCs w:val="18"/>
                <w:u w:val="single"/>
              </w:rPr>
            </w:pPr>
            <w:r w:rsidRPr="00584C9A">
              <w:rPr>
                <w:rFonts w:asciiTheme="minorEastAsia" w:hAnsiTheme="minorEastAsia" w:cs="Generic0-Regular" w:hint="eastAsia"/>
                <w:kern w:val="0"/>
                <w:sz w:val="18"/>
                <w:szCs w:val="18"/>
                <w:u w:val="single"/>
              </w:rPr>
              <w:t>⑦</w:t>
            </w:r>
            <w:r w:rsidRPr="00584C9A">
              <w:rPr>
                <w:rFonts w:asciiTheme="minorEastAsia" w:hAnsiTheme="minorEastAsia" w:cs="Generic0-Regular"/>
                <w:kern w:val="0"/>
                <w:sz w:val="18"/>
                <w:szCs w:val="18"/>
                <w:u w:val="single"/>
              </w:rPr>
              <w:t xml:space="preserve"> </w:t>
            </w:r>
            <w:r w:rsidRPr="00584C9A">
              <w:rPr>
                <w:rFonts w:asciiTheme="minorEastAsia" w:hAnsiTheme="minorEastAsia" w:cs="Generic0-Regular" w:hint="eastAsia"/>
                <w:kern w:val="0"/>
                <w:sz w:val="18"/>
                <w:szCs w:val="18"/>
                <w:u w:val="single"/>
              </w:rPr>
              <w:t>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rsidR="0090243D" w:rsidRPr="00031568" w:rsidRDefault="0090243D" w:rsidP="00E40FC6">
            <w:pPr>
              <w:ind w:leftChars="134" w:left="490" w:hangingChars="116" w:hanging="209"/>
              <w:rPr>
                <w:rFonts w:asciiTheme="majorEastAsia" w:eastAsiaTheme="majorEastAsia" w:hAnsiTheme="majorEastAsia" w:cs="Times New Roman"/>
                <w:sz w:val="18"/>
                <w:szCs w:val="18"/>
              </w:rPr>
            </w:pPr>
            <w:r w:rsidRPr="00031568">
              <w:rPr>
                <w:rFonts w:asciiTheme="majorEastAsia" w:eastAsiaTheme="majorEastAsia" w:hAnsiTheme="majorEastAsia" w:cs="ＭＳ ゴシック" w:hint="eastAsia"/>
                <w:sz w:val="18"/>
                <w:szCs w:val="18"/>
              </w:rPr>
              <w:t xml:space="preserve">⑧　</w:t>
            </w:r>
            <w:r w:rsidRPr="00031568">
              <w:rPr>
                <w:rFonts w:asciiTheme="majorEastAsia" w:eastAsiaTheme="majorEastAsia" w:hAnsiTheme="majorEastAsia" w:cs="Times New Roman"/>
                <w:sz w:val="18"/>
                <w:szCs w:val="18"/>
              </w:rPr>
              <w:t>同一の事業所において介護予防訪問入浴介護を一体的に行っている場合においては、本加算の計算も一体</w:t>
            </w:r>
            <w:r w:rsidRPr="00031568">
              <w:rPr>
                <w:rFonts w:asciiTheme="majorEastAsia" w:eastAsiaTheme="majorEastAsia" w:hAnsiTheme="majorEastAsia" w:cs="Times New Roman" w:hint="eastAsia"/>
                <w:sz w:val="18"/>
                <w:szCs w:val="18"/>
              </w:rPr>
              <w:t>的に行うこととする。</w:t>
            </w:r>
          </w:p>
          <w:p w:rsidR="0090243D" w:rsidRPr="00C80011" w:rsidRDefault="0090243D" w:rsidP="00E40FC6">
            <w:pPr>
              <w:ind w:left="742" w:hangingChars="412" w:hanging="742"/>
              <w:rPr>
                <w:rFonts w:asciiTheme="majorEastAsia" w:eastAsiaTheme="majorEastAsia" w:hAnsiTheme="majorEastAsia" w:cs="Times New Roman"/>
                <w:sz w:val="18"/>
                <w:szCs w:val="18"/>
              </w:rPr>
            </w:pPr>
          </w:p>
          <w:p w:rsidR="0090243D" w:rsidRPr="00C80011" w:rsidRDefault="0090243D" w:rsidP="00E40FC6">
            <w:pPr>
              <w:ind w:leftChars="100" w:left="390" w:hangingChars="100" w:hanging="180"/>
              <w:rPr>
                <w:rFonts w:asciiTheme="majorEastAsia" w:eastAsiaTheme="majorEastAsia" w:hAnsiTheme="majorEastAsia" w:cs="Times New Roman"/>
                <w:sz w:val="18"/>
                <w:szCs w:val="18"/>
              </w:rPr>
            </w:pPr>
            <w:r w:rsidRPr="00C80011">
              <w:rPr>
                <w:rFonts w:asciiTheme="majorEastAsia" w:eastAsiaTheme="majorEastAsia" w:hAnsiTheme="majorEastAsia" w:cs="Times New Roman" w:hint="eastAsia"/>
                <w:sz w:val="18"/>
                <w:szCs w:val="18"/>
              </w:rPr>
              <w:t>②　指定通所リハビリテーションを利用者に直接提供する職員とは、理学療法士、</w:t>
            </w:r>
            <w:r w:rsidRPr="00031568">
              <w:rPr>
                <w:rFonts w:asciiTheme="majorEastAsia" w:eastAsiaTheme="majorEastAsia" w:hAnsiTheme="majorEastAsia" w:cs="Times New Roman" w:hint="eastAsia"/>
                <w:sz w:val="18"/>
                <w:szCs w:val="18"/>
              </w:rPr>
              <w:t>作業療法士、言語聴覚士、</w:t>
            </w:r>
            <w:r w:rsidRPr="00C80011">
              <w:rPr>
                <w:rFonts w:asciiTheme="majorEastAsia" w:eastAsiaTheme="majorEastAsia" w:hAnsiTheme="majorEastAsia" w:cs="Times New Roman" w:hint="eastAsia"/>
                <w:sz w:val="18"/>
                <w:szCs w:val="18"/>
              </w:rPr>
              <w:t>看護職員又は介護職員として勤務を行う職員を指すものとする。</w:t>
            </w:r>
          </w:p>
          <w:p w:rsidR="0090243D" w:rsidRPr="00C80011" w:rsidRDefault="0090243D" w:rsidP="00E40FC6">
            <w:pPr>
              <w:ind w:leftChars="200" w:left="420" w:firstLineChars="100" w:firstLine="180"/>
              <w:rPr>
                <w:rFonts w:asciiTheme="majorEastAsia" w:eastAsiaTheme="majorEastAsia" w:hAnsiTheme="majorEastAsia" w:cs="Times New Roman"/>
                <w:sz w:val="18"/>
                <w:szCs w:val="18"/>
              </w:rPr>
            </w:pPr>
            <w:r w:rsidRPr="00C80011">
              <w:rPr>
                <w:rFonts w:asciiTheme="majorEastAsia" w:eastAsiaTheme="majorEastAsia" w:hAnsiTheme="majorEastAsia" w:cs="Times New Roman" w:hint="eastAsia"/>
                <w:sz w:val="18"/>
                <w:szCs w:val="18"/>
              </w:rPr>
              <w:t>なお、</w:t>
            </w:r>
            <w:r>
              <w:rPr>
                <w:rFonts w:asciiTheme="majorEastAsia" w:eastAsiaTheme="majorEastAsia" w:hAnsiTheme="majorEastAsia" w:cs="Times New Roman" w:hint="eastAsia"/>
                <w:sz w:val="18"/>
                <w:szCs w:val="18"/>
              </w:rPr>
              <w:t>１</w:t>
            </w:r>
            <w:r w:rsidRPr="00C80011">
              <w:rPr>
                <w:rFonts w:asciiTheme="majorEastAsia" w:eastAsiaTheme="majorEastAsia" w:hAnsiTheme="majorEastAsia" w:cs="Times New Roman" w:hint="eastAsia"/>
                <w:sz w:val="18"/>
                <w:szCs w:val="18"/>
              </w:rPr>
              <w:t>時間以上</w:t>
            </w:r>
            <w:r>
              <w:rPr>
                <w:rFonts w:asciiTheme="majorEastAsia" w:eastAsiaTheme="majorEastAsia" w:hAnsiTheme="majorEastAsia" w:cs="Times New Roman" w:hint="eastAsia"/>
                <w:sz w:val="18"/>
                <w:szCs w:val="18"/>
              </w:rPr>
              <w:t>２</w:t>
            </w:r>
            <w:r w:rsidRPr="00C80011">
              <w:rPr>
                <w:rFonts w:asciiTheme="majorEastAsia" w:eastAsiaTheme="majorEastAsia" w:hAnsiTheme="majorEastAsia" w:cs="Times New Roman" w:hint="eastAsia"/>
                <w:sz w:val="18"/>
                <w:szCs w:val="18"/>
              </w:rPr>
              <w:t>時間未満の</w:t>
            </w:r>
            <w:r w:rsidRPr="00C80011">
              <w:rPr>
                <w:rFonts w:asciiTheme="majorEastAsia" w:eastAsiaTheme="majorEastAsia" w:hAnsiTheme="majorEastAsia" w:cs="Times New Roman" w:hint="eastAsia"/>
                <w:sz w:val="18"/>
                <w:szCs w:val="18"/>
                <w:u w:val="single"/>
              </w:rPr>
              <w:t>指定</w:t>
            </w:r>
            <w:r w:rsidRPr="00C80011">
              <w:rPr>
                <w:rFonts w:asciiTheme="majorEastAsia" w:eastAsiaTheme="majorEastAsia" w:hAnsiTheme="majorEastAsia" w:cs="Times New Roman" w:hint="eastAsia"/>
                <w:sz w:val="18"/>
                <w:szCs w:val="18"/>
              </w:rPr>
              <w:t>通所リハビリテーションを算定する場合であって、柔道整復師又はあん摩マッサージ指圧師がリハビリテーションを提供する場合にあっては、これらの職員も含むものとすること</w:t>
            </w:r>
          </w:p>
        </w:tc>
      </w:tr>
    </w:tbl>
    <w:p w:rsidR="00337DCF" w:rsidRDefault="00337DCF" w:rsidP="00337DCF">
      <w:pPr>
        <w:widowControl/>
        <w:jc w:val="left"/>
      </w:pPr>
    </w:p>
    <w:tbl>
      <w:tblPr>
        <w:tblStyle w:val="a3"/>
        <w:tblW w:w="9628" w:type="dxa"/>
        <w:tblLook w:val="04A0" w:firstRow="1" w:lastRow="0" w:firstColumn="1" w:lastColumn="0" w:noHBand="0" w:noVBand="1"/>
      </w:tblPr>
      <w:tblGrid>
        <w:gridCol w:w="4642"/>
        <w:gridCol w:w="4986"/>
      </w:tblGrid>
      <w:tr w:rsidR="00A033FF" w:rsidRPr="00B769C7" w:rsidTr="00A033FF">
        <w:trPr>
          <w:trHeight w:val="8955"/>
        </w:trPr>
        <w:tc>
          <w:tcPr>
            <w:tcW w:w="4642" w:type="dxa"/>
            <w:tcBorders>
              <w:top w:val="nil"/>
              <w:bottom w:val="nil"/>
            </w:tcBorders>
          </w:tcPr>
          <w:p w:rsidR="00A033FF" w:rsidRPr="002E624F" w:rsidRDefault="00A033FF" w:rsidP="0090243D">
            <w:pPr>
              <w:rPr>
                <w:rFonts w:asciiTheme="minorEastAsia" w:hAnsiTheme="minorEastAsia"/>
                <w:b/>
                <w:sz w:val="18"/>
                <w:szCs w:val="18"/>
              </w:rPr>
            </w:pPr>
            <w:r w:rsidRPr="002E624F">
              <w:rPr>
                <w:rFonts w:asciiTheme="minorEastAsia" w:hAnsiTheme="minorEastAsia" w:hint="eastAsia"/>
                <w:b/>
                <w:sz w:val="18"/>
                <w:szCs w:val="18"/>
              </w:rPr>
              <w:lastRenderedPageBreak/>
              <w:t>●介護職員処遇改善加算(Ⅰ)～(Ⅲ)</w:t>
            </w:r>
          </w:p>
          <w:p w:rsidR="00A033FF" w:rsidRPr="002E624F" w:rsidRDefault="00A033FF" w:rsidP="00716686">
            <w:pPr>
              <w:rPr>
                <w:rFonts w:asciiTheme="minorEastAsia" w:hAnsiTheme="minorEastAsia"/>
                <w:sz w:val="18"/>
                <w:szCs w:val="18"/>
              </w:rPr>
            </w:pPr>
            <w:r w:rsidRPr="002E624F">
              <w:rPr>
                <w:rFonts w:asciiTheme="minorEastAsia" w:hAnsiTheme="minorEastAsia" w:hint="eastAsia"/>
                <w:sz w:val="18"/>
                <w:szCs w:val="18"/>
              </w:rPr>
              <w:t>ヘ　介護職員処遇改善加算</w:t>
            </w:r>
          </w:p>
          <w:p w:rsidR="00A033FF" w:rsidRPr="002E624F" w:rsidRDefault="00A033FF" w:rsidP="00716686">
            <w:pPr>
              <w:rPr>
                <w:rFonts w:asciiTheme="minorEastAsia" w:hAnsiTheme="minorEastAsia"/>
                <w:sz w:val="18"/>
                <w:szCs w:val="18"/>
              </w:rPr>
            </w:pPr>
            <w:r w:rsidRPr="002E624F">
              <w:rPr>
                <w:rFonts w:asciiTheme="minorEastAsia" w:hAnsiTheme="minorEastAsia" w:hint="eastAsia"/>
                <w:sz w:val="18"/>
                <w:szCs w:val="18"/>
              </w:rPr>
              <w:t>注　別に厚生労働大臣が定める基準に適合している介護職員の賃金の改善等を実施しているものとして都道府県知事に届け出た指定通所リハビリテーション事業所が、利用者に対し、指定通所リハビリテーションを行った場合は、当該基準に掲げる区分に従い、</w:t>
            </w:r>
            <w:r w:rsidRPr="00B609B9">
              <w:rPr>
                <w:rFonts w:asciiTheme="minorEastAsia" w:hAnsiTheme="minorEastAsia" w:hint="eastAsia"/>
                <w:sz w:val="18"/>
                <w:szCs w:val="18"/>
                <w:u w:val="single"/>
              </w:rPr>
              <w:t>令和</w:t>
            </w:r>
            <w:r w:rsidRPr="00B609B9">
              <w:rPr>
                <w:rFonts w:asciiTheme="minorEastAsia" w:hAnsiTheme="minorEastAsia"/>
                <w:sz w:val="18"/>
                <w:szCs w:val="18"/>
                <w:u w:val="single"/>
              </w:rPr>
              <w:t>6年3月31日</w:t>
            </w:r>
            <w:r w:rsidRPr="002E624F">
              <w:rPr>
                <w:rFonts w:asciiTheme="minorEastAsia" w:hAnsiTheme="minorEastAsia"/>
                <w:sz w:val="18"/>
                <w:szCs w:val="18"/>
              </w:rPr>
              <w:t>までの間、次に掲げる単位数を所定単位数に加算する。ただし、次に掲げるいずれかの加算を算定している場合においては、次に掲げるその他の加算は算定しない。</w:t>
            </w:r>
          </w:p>
          <w:p w:rsidR="00A033FF" w:rsidRPr="002E624F" w:rsidRDefault="00A033FF" w:rsidP="00716686">
            <w:pPr>
              <w:ind w:leftChars="85" w:left="304" w:hangingChars="70" w:hanging="126"/>
              <w:rPr>
                <w:rFonts w:asciiTheme="minorEastAsia" w:hAnsiTheme="minorEastAsia"/>
                <w:sz w:val="18"/>
                <w:szCs w:val="18"/>
              </w:rPr>
            </w:pPr>
            <w:r w:rsidRPr="002E624F">
              <w:rPr>
                <w:rFonts w:asciiTheme="minorEastAsia" w:hAnsiTheme="minorEastAsia"/>
                <w:sz w:val="18"/>
                <w:szCs w:val="18"/>
              </w:rPr>
              <w:t>(1)　介護職員処遇改善加算(Ⅰ)　イからホまでにより算定した単位数の1000分の47に相当する単位数</w:t>
            </w:r>
          </w:p>
          <w:p w:rsidR="00A033FF" w:rsidRPr="002E624F" w:rsidRDefault="00A033FF" w:rsidP="00716686">
            <w:pPr>
              <w:ind w:leftChars="85" w:left="304" w:hangingChars="70" w:hanging="126"/>
              <w:rPr>
                <w:rFonts w:asciiTheme="minorEastAsia" w:hAnsiTheme="minorEastAsia"/>
                <w:sz w:val="18"/>
                <w:szCs w:val="18"/>
              </w:rPr>
            </w:pPr>
            <w:r w:rsidRPr="002E624F">
              <w:rPr>
                <w:rFonts w:asciiTheme="minorEastAsia" w:hAnsiTheme="minorEastAsia"/>
                <w:sz w:val="18"/>
                <w:szCs w:val="18"/>
              </w:rPr>
              <w:t>(2)　介護職員処遇改善加算(Ⅱ)　イからホまでにより算定した単位数の1000分の34に相当する単位数</w:t>
            </w:r>
          </w:p>
          <w:p w:rsidR="00A033FF" w:rsidRPr="002E624F" w:rsidRDefault="00A033FF" w:rsidP="00716686">
            <w:pPr>
              <w:ind w:leftChars="85" w:left="304" w:hangingChars="70" w:hanging="126"/>
              <w:rPr>
                <w:rFonts w:asciiTheme="minorEastAsia" w:hAnsiTheme="minorEastAsia"/>
                <w:sz w:val="18"/>
                <w:szCs w:val="18"/>
              </w:rPr>
            </w:pPr>
            <w:r w:rsidRPr="002E624F">
              <w:rPr>
                <w:rFonts w:asciiTheme="minorEastAsia" w:hAnsiTheme="minorEastAsia"/>
                <w:sz w:val="18"/>
                <w:szCs w:val="18"/>
              </w:rPr>
              <w:t>(3)　介護職員処遇改善加算(Ⅲ)　イからホまでにより算定した単位数の1000分の19に相当する単位数</w:t>
            </w:r>
          </w:p>
          <w:p w:rsidR="00A033FF" w:rsidRPr="002E624F" w:rsidRDefault="00A033FF" w:rsidP="00716686">
            <w:pPr>
              <w:rPr>
                <w:rFonts w:asciiTheme="minorEastAsia" w:hAnsiTheme="minorEastAsia"/>
                <w:sz w:val="18"/>
                <w:szCs w:val="18"/>
              </w:rPr>
            </w:pPr>
          </w:p>
          <w:p w:rsidR="00A033FF" w:rsidRPr="002E624F" w:rsidRDefault="00A033FF" w:rsidP="0090243D">
            <w:pPr>
              <w:overflowPunct w:val="0"/>
              <w:textAlignment w:val="baseline"/>
              <w:rPr>
                <w:rFonts w:asciiTheme="minorEastAsia" w:hAnsiTheme="minorEastAsia" w:cs="ＭＳ 明朝"/>
                <w:kern w:val="0"/>
                <w:sz w:val="18"/>
                <w:szCs w:val="18"/>
              </w:rPr>
            </w:pPr>
            <w:r w:rsidRPr="002E624F">
              <w:rPr>
                <w:rFonts w:asciiTheme="minorEastAsia" w:hAnsiTheme="minorEastAsia" w:cs="ＭＳ 明朝" w:hint="eastAsia"/>
                <w:kern w:val="0"/>
                <w:sz w:val="18"/>
                <w:szCs w:val="18"/>
              </w:rPr>
              <w:t>※別に厚生労働大臣が定める基準の内容は次のとおり。</w:t>
            </w:r>
            <w:r w:rsidRPr="002E624F">
              <w:rPr>
                <w:rFonts w:asciiTheme="minorEastAsia" w:hAnsiTheme="minorEastAsia" w:cs="ＭＳ 明朝"/>
                <w:kern w:val="0"/>
                <w:sz w:val="18"/>
                <w:szCs w:val="18"/>
              </w:rPr>
              <w:t xml:space="preserve"> </w:t>
            </w:r>
          </w:p>
          <w:p w:rsidR="00A033FF" w:rsidRPr="002E624F" w:rsidRDefault="00A033FF" w:rsidP="0090243D">
            <w:pPr>
              <w:overflowPunct w:val="0"/>
              <w:textAlignment w:val="baseline"/>
              <w:rPr>
                <w:rFonts w:asciiTheme="minorEastAsia" w:hAnsiTheme="minorEastAsia"/>
                <w:spacing w:val="4"/>
                <w:kern w:val="0"/>
                <w:sz w:val="18"/>
                <w:szCs w:val="18"/>
              </w:rPr>
            </w:pPr>
          </w:p>
          <w:p w:rsidR="00A033FF" w:rsidRPr="002E624F" w:rsidRDefault="00A033FF" w:rsidP="0090243D">
            <w:pPr>
              <w:overflowPunct w:val="0"/>
              <w:textAlignment w:val="baseline"/>
              <w:rPr>
                <w:rFonts w:asciiTheme="minorEastAsia" w:hAnsiTheme="minorEastAsia" w:cs="ＭＳ 明朝"/>
                <w:kern w:val="0"/>
                <w:sz w:val="18"/>
                <w:szCs w:val="18"/>
              </w:rPr>
            </w:pPr>
            <w:r w:rsidRPr="002E624F">
              <w:rPr>
                <w:rFonts w:asciiTheme="minorEastAsia" w:hAnsiTheme="minorEastAsia" w:cs="ＭＳ 明朝" w:hint="eastAsia"/>
                <w:kern w:val="0"/>
                <w:sz w:val="18"/>
                <w:szCs w:val="18"/>
              </w:rPr>
              <w:t>通所リハビリテーション費における介護職員処遇改善加算の基準</w:t>
            </w:r>
          </w:p>
          <w:p w:rsidR="00A033FF" w:rsidRPr="002E624F" w:rsidRDefault="00A033FF" w:rsidP="002E624F">
            <w:pPr>
              <w:rPr>
                <w:rFonts w:asciiTheme="minorEastAsia" w:hAnsiTheme="minorEastAsia"/>
                <w:sz w:val="18"/>
                <w:szCs w:val="18"/>
              </w:rPr>
            </w:pPr>
            <w:r w:rsidRPr="002E624F">
              <w:rPr>
                <w:rFonts w:asciiTheme="minorEastAsia" w:hAnsiTheme="minorEastAsia" w:hint="eastAsia"/>
                <w:sz w:val="18"/>
                <w:szCs w:val="18"/>
              </w:rPr>
              <w:t>三十四　通所リハビリテーション費における介護職員処遇改善加算の基準第四号の規定を準用する。</w:t>
            </w:r>
          </w:p>
          <w:p w:rsidR="00A033FF" w:rsidRPr="007A0CB0" w:rsidRDefault="00A033FF" w:rsidP="007A0CB0">
            <w:pPr>
              <w:rPr>
                <w:sz w:val="18"/>
                <w:szCs w:val="18"/>
              </w:rPr>
            </w:pPr>
            <w:r w:rsidRPr="007A0CB0">
              <w:rPr>
                <w:rFonts w:hint="eastAsia"/>
                <w:sz w:val="18"/>
                <w:szCs w:val="18"/>
              </w:rPr>
              <w:t>四　訪問介護費における介護職員処遇改善加算の基準</w:t>
            </w:r>
          </w:p>
          <w:p w:rsidR="00A033FF" w:rsidRPr="007A0CB0" w:rsidRDefault="00A033FF" w:rsidP="002E624F">
            <w:pPr>
              <w:rPr>
                <w:rFonts w:asciiTheme="minorEastAsia" w:hAnsiTheme="minorEastAsia"/>
                <w:sz w:val="18"/>
                <w:szCs w:val="18"/>
              </w:rPr>
            </w:pPr>
          </w:p>
          <w:p w:rsidR="00A033FF" w:rsidRPr="002E624F" w:rsidRDefault="00A033FF" w:rsidP="002E624F">
            <w:pPr>
              <w:ind w:leftChars="85" w:left="304" w:hangingChars="70" w:hanging="126"/>
              <w:rPr>
                <w:rFonts w:asciiTheme="minorEastAsia" w:hAnsiTheme="minorEastAsia"/>
                <w:sz w:val="18"/>
                <w:szCs w:val="18"/>
              </w:rPr>
            </w:pPr>
            <w:r w:rsidRPr="002E624F">
              <w:rPr>
                <w:rFonts w:asciiTheme="minorEastAsia" w:hAnsiTheme="minorEastAsia" w:hint="eastAsia"/>
                <w:sz w:val="18"/>
                <w:szCs w:val="18"/>
              </w:rPr>
              <w:t>イ　介護職員処遇改善加算</w:t>
            </w:r>
            <w:r w:rsidRPr="002E624F">
              <w:rPr>
                <w:rFonts w:asciiTheme="minorEastAsia" w:hAnsiTheme="minorEastAsia"/>
                <w:sz w:val="18"/>
                <w:szCs w:val="18"/>
              </w:rPr>
              <w:t>(Ⅰ)　次に掲げる基準のいずれにも適合すること。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t>(１)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t>(２)　指定訪問介護事業所において、(1)の賃金改善に関する計画、当該計画に係る実施期間及び実施方法その他の介護職員の処遇改善の計画等を記載した介護職員処遇改善計画書を作成し、全ての介護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第三十五号及び第六十六号を除き、以下同じ。)に届け出ている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t>(３)　介護職員処遇改善加算の算定額に相当する賃金改善を実施すること。ただし、経営の悪化等により事業の継続が困難な場合、当該事業の継続を図るために介護職員の賃金水準(本加算による賃金改善分を除く。)を見直すことはやむを得ないが、その内容について都道府県知事に届け出る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t>(４)　当該指定訪問介護事業所において、事業年度ごとに介護職員の処遇改善に関する実績を都道府県知事に報告すること。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t>(５)　算定日が属する月の前十二月間において、労働基準法(昭和二十二年法律第四十九号)、労働者災害補償保険法(昭和二十二年法律第五十号)、最低賃金法(昭和三十四年法律第百三十七号)、労働安全衛生法(昭和四十七年法律第五十七号)、雇用保険法(昭和四十九年法律第百十六号)その他の労働に関する法令に違反し、罰金以上の刑に処せられていない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lastRenderedPageBreak/>
              <w:t>(６)　当該指定訪問介護事業所において、労働保険料(労働保険の保険料の徴収等に関する法律(昭和四十四年法律第八十四号)第十条第二項に規定する労働保険料をいう。以下同じ。)の納付が適正に行われていること。</w:t>
            </w:r>
          </w:p>
          <w:p w:rsidR="00A033FF" w:rsidRPr="002E624F" w:rsidRDefault="00A033FF" w:rsidP="002E624F">
            <w:pPr>
              <w:ind w:firstLineChars="200" w:firstLine="360"/>
              <w:rPr>
                <w:rFonts w:asciiTheme="minorEastAsia" w:hAnsiTheme="minorEastAsia"/>
                <w:sz w:val="18"/>
                <w:szCs w:val="18"/>
              </w:rPr>
            </w:pPr>
            <w:r w:rsidRPr="002E624F">
              <w:rPr>
                <w:rFonts w:asciiTheme="minorEastAsia" w:hAnsiTheme="minorEastAsia"/>
                <w:sz w:val="18"/>
                <w:szCs w:val="18"/>
              </w:rPr>
              <w:t>(７)　次に掲げる基準のいずれにも適合すること。</w:t>
            </w:r>
          </w:p>
          <w:p w:rsidR="00A033FF" w:rsidRPr="002E624F" w:rsidRDefault="00A033FF" w:rsidP="002E624F">
            <w:pPr>
              <w:ind w:leftChars="212" w:left="445"/>
              <w:rPr>
                <w:rFonts w:asciiTheme="minorEastAsia" w:hAnsiTheme="minorEastAsia"/>
                <w:sz w:val="18"/>
                <w:szCs w:val="18"/>
              </w:rPr>
            </w:pPr>
            <w:r w:rsidRPr="002E624F">
              <w:rPr>
                <w:rFonts w:asciiTheme="minorEastAsia" w:hAnsiTheme="minorEastAsia"/>
                <w:sz w:val="18"/>
                <w:szCs w:val="18"/>
              </w:rPr>
              <w:t>(一)　介護職員の任用の際における職責又は職務内容等の要件(介護職員の賃金に関するものを含む。)を定めていること。</w:t>
            </w:r>
          </w:p>
          <w:p w:rsidR="00A033FF" w:rsidRPr="002E624F" w:rsidRDefault="00A033FF" w:rsidP="002E624F">
            <w:pPr>
              <w:ind w:leftChars="212" w:left="445"/>
              <w:rPr>
                <w:rFonts w:asciiTheme="minorEastAsia" w:hAnsiTheme="minorEastAsia"/>
                <w:sz w:val="18"/>
                <w:szCs w:val="18"/>
              </w:rPr>
            </w:pPr>
            <w:r w:rsidRPr="002E624F">
              <w:rPr>
                <w:rFonts w:asciiTheme="minorEastAsia" w:hAnsiTheme="minorEastAsia"/>
                <w:sz w:val="18"/>
                <w:szCs w:val="18"/>
              </w:rPr>
              <w:t>(二)　(一)の要件について書面をもって作成し、全ての介護職員に周知していること。</w:t>
            </w:r>
          </w:p>
          <w:p w:rsidR="00A033FF" w:rsidRPr="002E624F" w:rsidRDefault="00A033FF" w:rsidP="002E624F">
            <w:pPr>
              <w:ind w:leftChars="212" w:left="445"/>
              <w:rPr>
                <w:rFonts w:asciiTheme="minorEastAsia" w:hAnsiTheme="minorEastAsia"/>
                <w:sz w:val="18"/>
                <w:szCs w:val="18"/>
              </w:rPr>
            </w:pPr>
            <w:r w:rsidRPr="002E624F">
              <w:rPr>
                <w:rFonts w:asciiTheme="minorEastAsia" w:hAnsiTheme="minorEastAsia"/>
                <w:sz w:val="18"/>
                <w:szCs w:val="18"/>
              </w:rPr>
              <w:t>(三)　介護職員の資質の向上の支援に関する計画を策定し、当該計画に係る研修の実施又は研修の機会を確保していること。</w:t>
            </w:r>
          </w:p>
          <w:p w:rsidR="00A033FF" w:rsidRPr="002E624F" w:rsidRDefault="00A033FF" w:rsidP="002E624F">
            <w:pPr>
              <w:ind w:leftChars="212" w:left="445"/>
              <w:rPr>
                <w:rFonts w:asciiTheme="minorEastAsia" w:hAnsiTheme="minorEastAsia"/>
                <w:sz w:val="18"/>
                <w:szCs w:val="18"/>
              </w:rPr>
            </w:pPr>
            <w:r w:rsidRPr="002E624F">
              <w:rPr>
                <w:rFonts w:asciiTheme="minorEastAsia" w:hAnsiTheme="minorEastAsia"/>
                <w:sz w:val="18"/>
                <w:szCs w:val="18"/>
              </w:rPr>
              <w:t>(四)　(三)について、全ての介護職員に周知していること。</w:t>
            </w:r>
          </w:p>
          <w:p w:rsidR="00A033FF" w:rsidRPr="002E624F" w:rsidRDefault="00A033FF" w:rsidP="002E624F">
            <w:pPr>
              <w:ind w:leftChars="212" w:left="445"/>
              <w:rPr>
                <w:rFonts w:asciiTheme="minorEastAsia" w:hAnsiTheme="minorEastAsia"/>
                <w:sz w:val="18"/>
                <w:szCs w:val="18"/>
              </w:rPr>
            </w:pPr>
            <w:r w:rsidRPr="002E624F">
              <w:rPr>
                <w:rFonts w:asciiTheme="minorEastAsia" w:hAnsiTheme="minorEastAsia"/>
                <w:sz w:val="18"/>
                <w:szCs w:val="18"/>
              </w:rPr>
              <w:t>(五)　介護職員の経験若しくは資格等に応じて昇給する仕組み又は一定の基準に基づき定期に昇給を判定する仕組みを設けていること。</w:t>
            </w:r>
          </w:p>
          <w:p w:rsidR="00A033FF" w:rsidRPr="002E624F" w:rsidRDefault="00A033FF" w:rsidP="002E624F">
            <w:pPr>
              <w:ind w:leftChars="212" w:left="445"/>
              <w:rPr>
                <w:rFonts w:asciiTheme="minorEastAsia" w:hAnsiTheme="minorEastAsia"/>
                <w:sz w:val="18"/>
                <w:szCs w:val="18"/>
              </w:rPr>
            </w:pPr>
            <w:r w:rsidRPr="002E624F">
              <w:rPr>
                <w:rFonts w:asciiTheme="minorEastAsia" w:hAnsiTheme="minorEastAsia"/>
                <w:sz w:val="18"/>
                <w:szCs w:val="18"/>
              </w:rPr>
              <w:t>(六)　(五)について書面をもって作成し、全ての介護職員に周知していること。</w:t>
            </w:r>
          </w:p>
          <w:p w:rsidR="00A033FF" w:rsidRPr="002E624F" w:rsidRDefault="00A033FF" w:rsidP="002E624F">
            <w:pPr>
              <w:ind w:leftChars="171" w:left="588" w:hangingChars="127" w:hanging="229"/>
              <w:rPr>
                <w:rFonts w:asciiTheme="minorEastAsia" w:hAnsiTheme="minorEastAsia"/>
                <w:sz w:val="18"/>
                <w:szCs w:val="18"/>
              </w:rPr>
            </w:pPr>
            <w:r w:rsidRPr="002E624F">
              <w:rPr>
                <w:rFonts w:asciiTheme="minorEastAsia" w:hAnsiTheme="minorEastAsia"/>
                <w:sz w:val="18"/>
                <w:szCs w:val="18"/>
              </w:rPr>
              <w:t>(８)　(2)の届出に係る計画の期間中に実施する介護職員の処遇改善の内容(賃金改善に関するものを除く。)及び当該介護職員の処遇改善に要する費用の見込額を全ての職員に周知していること。</w:t>
            </w:r>
          </w:p>
          <w:p w:rsidR="00A033FF" w:rsidRPr="002E624F" w:rsidRDefault="00A033FF" w:rsidP="002E624F">
            <w:pPr>
              <w:ind w:leftChars="43" w:left="164" w:hangingChars="41" w:hanging="74"/>
              <w:rPr>
                <w:rFonts w:asciiTheme="minorEastAsia" w:hAnsiTheme="minorEastAsia"/>
                <w:sz w:val="18"/>
                <w:szCs w:val="18"/>
              </w:rPr>
            </w:pPr>
            <w:r w:rsidRPr="002E624F">
              <w:rPr>
                <w:rFonts w:asciiTheme="minorEastAsia" w:hAnsiTheme="minorEastAsia" w:hint="eastAsia"/>
                <w:sz w:val="18"/>
                <w:szCs w:val="18"/>
              </w:rPr>
              <w:t>ロ　介護職員処遇改善加算</w:t>
            </w:r>
            <w:r w:rsidRPr="002E624F">
              <w:rPr>
                <w:rFonts w:asciiTheme="minorEastAsia" w:hAnsiTheme="minorEastAsia"/>
                <w:sz w:val="18"/>
                <w:szCs w:val="18"/>
              </w:rPr>
              <w:t>(Ⅱ)　イ(1)から(6)まで、(7)(一)から(四)まで及び(8)に掲げる基準のいずれにも適合すること。</w:t>
            </w:r>
          </w:p>
          <w:p w:rsidR="00A033FF" w:rsidRPr="002E624F" w:rsidRDefault="00A033FF" w:rsidP="002E624F">
            <w:pPr>
              <w:ind w:leftChars="43" w:left="164" w:hangingChars="41" w:hanging="74"/>
              <w:rPr>
                <w:rFonts w:asciiTheme="minorEastAsia" w:hAnsiTheme="minorEastAsia"/>
                <w:sz w:val="18"/>
                <w:szCs w:val="18"/>
              </w:rPr>
            </w:pPr>
            <w:r w:rsidRPr="002E624F">
              <w:rPr>
                <w:rFonts w:asciiTheme="minorEastAsia" w:hAnsiTheme="minorEastAsia" w:hint="eastAsia"/>
                <w:sz w:val="18"/>
                <w:szCs w:val="18"/>
              </w:rPr>
              <w:t>ハ　介護職員処遇改善加算</w:t>
            </w:r>
            <w:r w:rsidRPr="002E624F">
              <w:rPr>
                <w:rFonts w:asciiTheme="minorEastAsia" w:hAnsiTheme="minorEastAsia"/>
                <w:sz w:val="18"/>
                <w:szCs w:val="18"/>
              </w:rPr>
              <w:t>(Ⅲ)　次に掲げる基準のいずれにも適合すること。</w:t>
            </w:r>
          </w:p>
          <w:p w:rsidR="00A033FF" w:rsidRPr="002E624F" w:rsidRDefault="00A033FF" w:rsidP="007554C2">
            <w:pPr>
              <w:ind w:firstLineChars="100" w:firstLine="180"/>
              <w:rPr>
                <w:rFonts w:asciiTheme="minorEastAsia" w:hAnsiTheme="minorEastAsia"/>
                <w:sz w:val="18"/>
                <w:szCs w:val="18"/>
              </w:rPr>
            </w:pPr>
            <w:r w:rsidRPr="002E624F">
              <w:rPr>
                <w:rFonts w:asciiTheme="minorEastAsia" w:hAnsiTheme="minorEastAsia"/>
                <w:sz w:val="18"/>
                <w:szCs w:val="18"/>
              </w:rPr>
              <w:t>(１)　イ(1)から(6)まで及び(8)に掲げる基準に適合すること。</w:t>
            </w:r>
          </w:p>
          <w:p w:rsidR="00A033FF" w:rsidRPr="002E624F" w:rsidRDefault="00A033FF" w:rsidP="007554C2">
            <w:pPr>
              <w:ind w:firstLineChars="100" w:firstLine="180"/>
              <w:rPr>
                <w:rFonts w:asciiTheme="minorEastAsia" w:hAnsiTheme="minorEastAsia"/>
                <w:sz w:val="18"/>
                <w:szCs w:val="18"/>
              </w:rPr>
            </w:pPr>
            <w:r w:rsidRPr="002E624F">
              <w:rPr>
                <w:rFonts w:asciiTheme="minorEastAsia" w:hAnsiTheme="minorEastAsia"/>
                <w:sz w:val="18"/>
                <w:szCs w:val="18"/>
              </w:rPr>
              <w:t>(２)　次に掲げる基準のいずれかに適合すること。</w:t>
            </w:r>
          </w:p>
          <w:p w:rsidR="00A033FF" w:rsidRPr="002E624F" w:rsidRDefault="00A033FF" w:rsidP="007554C2">
            <w:pPr>
              <w:ind w:firstLineChars="200" w:firstLine="360"/>
              <w:rPr>
                <w:rFonts w:asciiTheme="minorEastAsia" w:hAnsiTheme="minorEastAsia"/>
                <w:sz w:val="18"/>
                <w:szCs w:val="18"/>
              </w:rPr>
            </w:pPr>
            <w:r w:rsidRPr="002E624F">
              <w:rPr>
                <w:rFonts w:asciiTheme="minorEastAsia" w:hAnsiTheme="minorEastAsia"/>
                <w:sz w:val="18"/>
                <w:szCs w:val="18"/>
              </w:rPr>
              <w:t>(一)　次に掲げる要件の全てに適合すること。</w:t>
            </w:r>
          </w:p>
          <w:p w:rsidR="00A033FF" w:rsidRPr="002E624F" w:rsidRDefault="00A033FF" w:rsidP="007554C2">
            <w:pPr>
              <w:ind w:leftChars="258" w:left="733" w:hangingChars="106" w:hanging="191"/>
              <w:rPr>
                <w:rFonts w:asciiTheme="minorEastAsia" w:hAnsiTheme="minorEastAsia"/>
                <w:sz w:val="18"/>
                <w:szCs w:val="18"/>
              </w:rPr>
            </w:pPr>
            <w:r w:rsidRPr="002E624F">
              <w:rPr>
                <w:rFonts w:asciiTheme="minorEastAsia" w:hAnsiTheme="minorEastAsia" w:hint="eastAsia"/>
                <w:sz w:val="18"/>
                <w:szCs w:val="18"/>
              </w:rPr>
              <w:t>ａ　介護職員の任用の際における職責又は職務内容等の要件</w:t>
            </w:r>
            <w:r w:rsidRPr="002E624F">
              <w:rPr>
                <w:rFonts w:asciiTheme="minorEastAsia" w:hAnsiTheme="minorEastAsia"/>
                <w:sz w:val="18"/>
                <w:szCs w:val="18"/>
              </w:rPr>
              <w:t>(介護職員の賃金に関するものを含む。)を定めていること。</w:t>
            </w:r>
          </w:p>
          <w:p w:rsidR="00A033FF" w:rsidRPr="002E624F" w:rsidRDefault="00A033FF" w:rsidP="007554C2">
            <w:pPr>
              <w:ind w:leftChars="258" w:left="733" w:hangingChars="106" w:hanging="191"/>
              <w:rPr>
                <w:rFonts w:asciiTheme="minorEastAsia" w:hAnsiTheme="minorEastAsia"/>
                <w:sz w:val="18"/>
                <w:szCs w:val="18"/>
              </w:rPr>
            </w:pPr>
            <w:r w:rsidRPr="002E624F">
              <w:rPr>
                <w:rFonts w:asciiTheme="minorEastAsia" w:hAnsiTheme="minorEastAsia" w:hint="eastAsia"/>
                <w:sz w:val="18"/>
                <w:szCs w:val="18"/>
              </w:rPr>
              <w:t xml:space="preserve">ｂ　</w:t>
            </w:r>
            <w:r w:rsidRPr="002E624F">
              <w:rPr>
                <w:rFonts w:asciiTheme="minorEastAsia" w:hAnsiTheme="minorEastAsia"/>
                <w:sz w:val="18"/>
                <w:szCs w:val="18"/>
              </w:rPr>
              <w:t>aの要件について書面をもって作成し、全ての介護職員に周知していること。</w:t>
            </w:r>
          </w:p>
          <w:p w:rsidR="00A033FF" w:rsidRPr="002E624F" w:rsidRDefault="00A033FF" w:rsidP="007554C2">
            <w:pPr>
              <w:ind w:firstLineChars="200" w:firstLine="360"/>
              <w:rPr>
                <w:rFonts w:asciiTheme="minorEastAsia" w:hAnsiTheme="minorEastAsia"/>
                <w:sz w:val="18"/>
                <w:szCs w:val="18"/>
              </w:rPr>
            </w:pPr>
            <w:r w:rsidRPr="002E624F">
              <w:rPr>
                <w:rFonts w:asciiTheme="minorEastAsia" w:hAnsiTheme="minorEastAsia"/>
                <w:sz w:val="18"/>
                <w:szCs w:val="18"/>
              </w:rPr>
              <w:t>(二)　次に掲げる要件の全てに適合すること。</w:t>
            </w:r>
          </w:p>
          <w:p w:rsidR="00A033FF" w:rsidRPr="002E624F" w:rsidRDefault="00A033FF" w:rsidP="007554C2">
            <w:pPr>
              <w:ind w:leftChars="258" w:left="733" w:hangingChars="106" w:hanging="191"/>
              <w:rPr>
                <w:rFonts w:asciiTheme="minorEastAsia" w:hAnsiTheme="minorEastAsia"/>
                <w:sz w:val="18"/>
                <w:szCs w:val="18"/>
              </w:rPr>
            </w:pPr>
            <w:r w:rsidRPr="002E624F">
              <w:rPr>
                <w:rFonts w:asciiTheme="minorEastAsia" w:hAnsiTheme="minorEastAsia" w:hint="eastAsia"/>
                <w:sz w:val="18"/>
                <w:szCs w:val="18"/>
              </w:rPr>
              <w:t>ａ　介護職員の資質の向上の支援に関する計画を策定し、当該計画に係る研修の実施又は研修の機会を確保していること。</w:t>
            </w:r>
          </w:p>
          <w:p w:rsidR="00A033FF" w:rsidRDefault="00A033FF" w:rsidP="007554C2">
            <w:pPr>
              <w:rPr>
                <w:rFonts w:asciiTheme="minorEastAsia" w:hAnsiTheme="minorEastAsia"/>
                <w:sz w:val="18"/>
                <w:szCs w:val="18"/>
              </w:rPr>
            </w:pPr>
            <w:r w:rsidRPr="002E624F">
              <w:rPr>
                <w:rFonts w:asciiTheme="minorEastAsia" w:hAnsiTheme="minorEastAsia" w:hint="eastAsia"/>
                <w:sz w:val="18"/>
                <w:szCs w:val="18"/>
              </w:rPr>
              <w:t xml:space="preserve">ｂ　</w:t>
            </w:r>
            <w:r w:rsidRPr="002E624F">
              <w:rPr>
                <w:rFonts w:asciiTheme="minorEastAsia" w:hAnsiTheme="minorEastAsia"/>
                <w:sz w:val="18"/>
                <w:szCs w:val="18"/>
              </w:rPr>
              <w:t>aについて、全ての介護職員に周知していること。</w:t>
            </w:r>
          </w:p>
          <w:p w:rsidR="00A033FF" w:rsidRPr="00E40FC6" w:rsidRDefault="00A033FF" w:rsidP="00E40FC6">
            <w:pPr>
              <w:rPr>
                <w:rFonts w:asciiTheme="minorEastAsia" w:hAnsiTheme="minorEastAsia"/>
                <w:sz w:val="18"/>
                <w:szCs w:val="18"/>
              </w:rPr>
            </w:pPr>
          </w:p>
        </w:tc>
        <w:tc>
          <w:tcPr>
            <w:tcW w:w="4986" w:type="dxa"/>
            <w:tcBorders>
              <w:top w:val="nil"/>
              <w:bottom w:val="nil"/>
            </w:tcBorders>
          </w:tcPr>
          <w:p w:rsidR="00A033FF" w:rsidRPr="00584C9A" w:rsidRDefault="00A033FF" w:rsidP="00337DCF">
            <w:pPr>
              <w:rPr>
                <w:rFonts w:asciiTheme="majorEastAsia" w:eastAsiaTheme="majorEastAsia" w:hAnsiTheme="majorEastAsia"/>
                <w:sz w:val="18"/>
                <w:szCs w:val="18"/>
              </w:rPr>
            </w:pPr>
            <w:r>
              <w:rPr>
                <w:rFonts w:asciiTheme="majorEastAsia" w:eastAsiaTheme="majorEastAsia" w:hAnsiTheme="majorEastAsia" w:hint="eastAsia"/>
                <w:sz w:val="18"/>
                <w:szCs w:val="18"/>
                <w:u w:val="single"/>
              </w:rPr>
              <w:lastRenderedPageBreak/>
              <w:t>(</w:t>
            </w:r>
            <w:r w:rsidRPr="00584C9A">
              <w:rPr>
                <w:rFonts w:asciiTheme="majorEastAsia" w:eastAsiaTheme="majorEastAsia" w:hAnsiTheme="majorEastAsia" w:hint="eastAsia"/>
                <w:sz w:val="18"/>
                <w:szCs w:val="18"/>
              </w:rPr>
              <w:t>29)介護職員処遇改善加算について</w:t>
            </w:r>
          </w:p>
          <w:p w:rsidR="00A033FF" w:rsidRPr="00584C9A" w:rsidRDefault="00A033FF" w:rsidP="00337DCF">
            <w:pPr>
              <w:rPr>
                <w:rFonts w:asciiTheme="majorEastAsia" w:eastAsiaTheme="majorEastAsia" w:hAnsiTheme="majorEastAsia"/>
                <w:sz w:val="18"/>
                <w:szCs w:val="18"/>
              </w:rPr>
            </w:pPr>
            <w:r w:rsidRPr="00584C9A">
              <w:rPr>
                <w:rFonts w:asciiTheme="majorEastAsia" w:eastAsiaTheme="majorEastAsia" w:hAnsiTheme="majorEastAsia" w:hint="eastAsia"/>
                <w:sz w:val="18"/>
                <w:szCs w:val="18"/>
              </w:rPr>
              <w:t xml:space="preserve">　　訪問介護と同様であるので、2の(22)を参照されたい。</w:t>
            </w:r>
          </w:p>
          <w:p w:rsidR="00A033FF" w:rsidRPr="00584C9A" w:rsidRDefault="00A033FF" w:rsidP="00337DCF">
            <w:pPr>
              <w:rPr>
                <w:rFonts w:asciiTheme="majorEastAsia" w:eastAsiaTheme="majorEastAsia" w:hAnsiTheme="majorEastAsia"/>
                <w:sz w:val="18"/>
                <w:szCs w:val="18"/>
              </w:rPr>
            </w:pPr>
            <w:r w:rsidRPr="00584C9A">
              <w:rPr>
                <w:rFonts w:asciiTheme="majorEastAsia" w:eastAsiaTheme="majorEastAsia" w:hAnsiTheme="majorEastAsia" w:hint="eastAsia"/>
                <w:sz w:val="18"/>
                <w:szCs w:val="18"/>
              </w:rPr>
              <w:t>（以下、内容）</w:t>
            </w:r>
          </w:p>
          <w:p w:rsidR="00A033FF" w:rsidRPr="00584C9A" w:rsidRDefault="00A033FF" w:rsidP="00337DCF">
            <w:pPr>
              <w:rPr>
                <w:rFonts w:asciiTheme="majorEastAsia" w:eastAsiaTheme="majorEastAsia" w:hAnsiTheme="majorEastAsia" w:cs="ＭＳ ゴシック"/>
                <w:sz w:val="18"/>
                <w:szCs w:val="18"/>
              </w:rPr>
            </w:pPr>
            <w:r w:rsidRPr="00584C9A">
              <w:rPr>
                <w:rFonts w:asciiTheme="majorEastAsia" w:eastAsiaTheme="majorEastAsia" w:hAnsiTheme="majorEastAsia" w:cs="ＭＳ ゴシック" w:hint="eastAsia"/>
                <w:sz w:val="18"/>
                <w:szCs w:val="18"/>
              </w:rPr>
              <w:t>(22)介護職員処遇改善加算について</w:t>
            </w:r>
          </w:p>
          <w:p w:rsidR="00A033FF" w:rsidRDefault="00A033FF" w:rsidP="00337DCF">
            <w:pPr>
              <w:rPr>
                <w:rFonts w:asciiTheme="majorEastAsia" w:eastAsiaTheme="majorEastAsia" w:hAnsiTheme="majorEastAsia" w:cs="ＭＳ ゴシック"/>
                <w:sz w:val="18"/>
                <w:szCs w:val="18"/>
              </w:rPr>
            </w:pPr>
            <w:r w:rsidRPr="00584C9A">
              <w:rPr>
                <w:rFonts w:asciiTheme="majorEastAsia" w:eastAsiaTheme="majorEastAsia" w:hAnsiTheme="majorEastAsia" w:cs="ＭＳ ゴシック" w:hint="eastAsia"/>
                <w:sz w:val="18"/>
                <w:szCs w:val="18"/>
              </w:rPr>
              <w:t xml:space="preserve">　介護職員処遇改善加算の内容については、別途通知（「介護職員</w:t>
            </w:r>
            <w:r w:rsidRPr="00C80011">
              <w:rPr>
                <w:rFonts w:asciiTheme="majorEastAsia" w:eastAsiaTheme="majorEastAsia" w:hAnsiTheme="majorEastAsia" w:cs="ＭＳ ゴシック" w:hint="eastAsia"/>
                <w:sz w:val="18"/>
                <w:szCs w:val="18"/>
              </w:rPr>
              <w:t>処遇改善加算に関する基本的考え方並びに事務処理手順及び様式例の提示について」）を参照すること。</w:t>
            </w:r>
          </w:p>
          <w:p w:rsidR="00A033FF" w:rsidRPr="00337DCF" w:rsidRDefault="00A033FF" w:rsidP="0090243D">
            <w:pPr>
              <w:rPr>
                <w:rFonts w:asciiTheme="majorEastAsia" w:eastAsiaTheme="majorEastAsia" w:hAnsiTheme="majorEastAsia"/>
                <w:sz w:val="18"/>
                <w:szCs w:val="18"/>
              </w:rPr>
            </w:pPr>
          </w:p>
        </w:tc>
      </w:tr>
      <w:tr w:rsidR="00A033FF" w:rsidRPr="00B769C7" w:rsidTr="00A033FF">
        <w:trPr>
          <w:trHeight w:val="4072"/>
        </w:trPr>
        <w:tc>
          <w:tcPr>
            <w:tcW w:w="4642" w:type="dxa"/>
          </w:tcPr>
          <w:p w:rsidR="00A033FF" w:rsidRPr="003F4A7B" w:rsidRDefault="00A033FF" w:rsidP="00E40FC6">
            <w:pPr>
              <w:pStyle w:val="a4"/>
              <w:numPr>
                <w:ilvl w:val="0"/>
                <w:numId w:val="24"/>
              </w:numPr>
              <w:ind w:leftChars="0"/>
              <w:rPr>
                <w:rFonts w:asciiTheme="minorEastAsia" w:hAnsiTheme="minorEastAsia"/>
                <w:b/>
                <w:sz w:val="18"/>
                <w:szCs w:val="18"/>
              </w:rPr>
            </w:pPr>
            <w:r w:rsidRPr="003F4A7B">
              <w:rPr>
                <w:rFonts w:asciiTheme="minorEastAsia" w:hAnsiTheme="minorEastAsia" w:hint="eastAsia"/>
                <w:b/>
                <w:sz w:val="18"/>
                <w:szCs w:val="18"/>
              </w:rPr>
              <w:t>介護職員特定処遇改善加算</w:t>
            </w:r>
          </w:p>
          <w:p w:rsidR="00A033FF" w:rsidRPr="007A0CB0" w:rsidRDefault="00A033FF" w:rsidP="00E40FC6">
            <w:pPr>
              <w:rPr>
                <w:rFonts w:asciiTheme="minorEastAsia" w:hAnsiTheme="minorEastAsia"/>
                <w:sz w:val="18"/>
                <w:szCs w:val="18"/>
              </w:rPr>
            </w:pPr>
            <w:r w:rsidRPr="007A0CB0">
              <w:rPr>
                <w:rFonts w:asciiTheme="minorEastAsia" w:hAnsiTheme="minorEastAsia" w:hint="eastAsia"/>
                <w:sz w:val="18"/>
                <w:szCs w:val="18"/>
              </w:rPr>
              <w:t>ト　介護職員等特定処遇改善加算</w:t>
            </w:r>
          </w:p>
          <w:p w:rsidR="00A033FF" w:rsidRPr="007A0CB0" w:rsidRDefault="00A033FF" w:rsidP="00E40FC6">
            <w:pPr>
              <w:rPr>
                <w:rFonts w:asciiTheme="minorEastAsia" w:hAnsiTheme="minorEastAsia"/>
                <w:sz w:val="18"/>
                <w:szCs w:val="18"/>
              </w:rPr>
            </w:pPr>
          </w:p>
          <w:p w:rsidR="00A033FF" w:rsidRPr="007A0CB0" w:rsidRDefault="00A033FF" w:rsidP="00E40FC6">
            <w:pPr>
              <w:rPr>
                <w:rFonts w:asciiTheme="minorEastAsia" w:hAnsiTheme="minorEastAsia"/>
                <w:sz w:val="18"/>
                <w:szCs w:val="18"/>
              </w:rPr>
            </w:pPr>
            <w:r w:rsidRPr="007A0CB0">
              <w:rPr>
                <w:rFonts w:asciiTheme="minorEastAsia" w:hAnsiTheme="minorEastAsia" w:hint="eastAsia"/>
                <w:sz w:val="18"/>
                <w:szCs w:val="18"/>
              </w:rPr>
              <w:t>注　別に厚生労働大臣が定める基準に適合している介護職員等の賃金の改善等を実施しているものとして都道府県知事に届け出た指定通所リハビリテーション事業所が、利用者に対し、指定通所リハビリテーションを行った場合は、当該基準に掲げる区分に従い、次に掲げる単位数を所定単位数に加算する。ただし、次に掲げるいずれかの加算を算定している場合においては、次に掲げるその他の加算は算定しない。</w:t>
            </w:r>
          </w:p>
          <w:p w:rsidR="00A033FF" w:rsidRPr="007A0CB0" w:rsidRDefault="00A033FF" w:rsidP="00E40FC6">
            <w:pPr>
              <w:rPr>
                <w:rFonts w:asciiTheme="minorEastAsia" w:hAnsiTheme="minorEastAsia"/>
                <w:sz w:val="18"/>
                <w:szCs w:val="18"/>
              </w:rPr>
            </w:pPr>
          </w:p>
          <w:p w:rsidR="00A033FF" w:rsidRPr="007A0CB0" w:rsidRDefault="00A033FF" w:rsidP="00E40FC6">
            <w:pPr>
              <w:rPr>
                <w:rFonts w:asciiTheme="minorEastAsia" w:hAnsiTheme="minorEastAsia"/>
                <w:sz w:val="18"/>
                <w:szCs w:val="18"/>
              </w:rPr>
            </w:pPr>
            <w:r w:rsidRPr="007A0CB0">
              <w:rPr>
                <w:rFonts w:asciiTheme="minorEastAsia" w:hAnsiTheme="minorEastAsia"/>
                <w:sz w:val="18"/>
                <w:szCs w:val="18"/>
              </w:rPr>
              <w:t>(1)　介護職員等特定処遇改善加算(Ⅰ)　イからホまでにより算定した単位数の1000分の20に相当する単位数</w:t>
            </w:r>
          </w:p>
          <w:p w:rsidR="00A033FF" w:rsidRDefault="00A033FF" w:rsidP="00E40FC6">
            <w:pPr>
              <w:rPr>
                <w:rFonts w:asciiTheme="minorEastAsia" w:hAnsiTheme="minorEastAsia"/>
                <w:sz w:val="18"/>
                <w:szCs w:val="18"/>
              </w:rPr>
            </w:pPr>
            <w:r w:rsidRPr="007A0CB0">
              <w:rPr>
                <w:rFonts w:asciiTheme="minorEastAsia" w:hAnsiTheme="minorEastAsia"/>
                <w:sz w:val="18"/>
                <w:szCs w:val="18"/>
              </w:rPr>
              <w:t>(2)　介護職員等特定処遇改善加算(Ⅱ)　イからホまでにより算定した単位数の1000分の17に相当する単位数</w:t>
            </w:r>
          </w:p>
          <w:p w:rsidR="00A033FF" w:rsidRPr="007A0CB0" w:rsidRDefault="00A033FF" w:rsidP="00E40FC6">
            <w:pPr>
              <w:rPr>
                <w:rFonts w:asciiTheme="minorEastAsia" w:hAnsiTheme="minorEastAsia"/>
                <w:sz w:val="18"/>
                <w:szCs w:val="18"/>
              </w:rPr>
            </w:pPr>
          </w:p>
          <w:p w:rsidR="00A033FF" w:rsidRPr="007A0CB0" w:rsidRDefault="00A033FF" w:rsidP="00E40FC6">
            <w:pPr>
              <w:rPr>
                <w:rFonts w:asciiTheme="minorEastAsia" w:hAnsiTheme="minorEastAsia"/>
                <w:sz w:val="18"/>
                <w:szCs w:val="18"/>
              </w:rPr>
            </w:pPr>
            <w:r w:rsidRPr="007A0CB0">
              <w:rPr>
                <w:rFonts w:asciiTheme="minorEastAsia" w:hAnsiTheme="minorEastAsia" w:cs="ＭＳ 明朝" w:hint="eastAsia"/>
                <w:kern w:val="0"/>
                <w:sz w:val="18"/>
                <w:szCs w:val="18"/>
              </w:rPr>
              <w:t>※別に厚生労働大臣が定める基準の内容は次のとおり。</w:t>
            </w:r>
          </w:p>
          <w:p w:rsidR="00A033FF" w:rsidRDefault="00A033FF" w:rsidP="007A0CB0">
            <w:pPr>
              <w:rPr>
                <w:sz w:val="18"/>
                <w:szCs w:val="18"/>
              </w:rPr>
            </w:pPr>
            <w:r w:rsidRPr="007A0CB0">
              <w:rPr>
                <w:rFonts w:hint="eastAsia"/>
                <w:sz w:val="18"/>
                <w:szCs w:val="18"/>
              </w:rPr>
              <w:t>三十四の二　通所リハビリテーション費における介護職員等特定処遇改善加算の基準</w:t>
            </w:r>
          </w:p>
          <w:p w:rsidR="00A033FF" w:rsidRPr="007A0CB0" w:rsidRDefault="00A033FF" w:rsidP="007A0CB0">
            <w:pPr>
              <w:rPr>
                <w:sz w:val="18"/>
                <w:szCs w:val="18"/>
              </w:rPr>
            </w:pPr>
          </w:p>
          <w:p w:rsidR="00A033FF" w:rsidRDefault="00A033FF" w:rsidP="007A0CB0">
            <w:pPr>
              <w:rPr>
                <w:sz w:val="18"/>
                <w:szCs w:val="18"/>
              </w:rPr>
            </w:pPr>
            <w:r w:rsidRPr="007A0CB0">
              <w:rPr>
                <w:rFonts w:hint="eastAsia"/>
                <w:sz w:val="18"/>
                <w:szCs w:val="18"/>
              </w:rPr>
              <w:t>第六号の二の規定を準用する。</w:t>
            </w:r>
          </w:p>
          <w:p w:rsidR="00A033FF" w:rsidRPr="007A0CB0" w:rsidRDefault="00A033FF" w:rsidP="007A0CB0">
            <w:pPr>
              <w:rPr>
                <w:sz w:val="18"/>
                <w:szCs w:val="18"/>
              </w:rPr>
            </w:pPr>
          </w:p>
          <w:p w:rsidR="00A033FF" w:rsidRPr="007A0CB0" w:rsidRDefault="00A033FF" w:rsidP="007A0CB0">
            <w:pPr>
              <w:rPr>
                <w:sz w:val="18"/>
                <w:szCs w:val="18"/>
              </w:rPr>
            </w:pPr>
            <w:r w:rsidRPr="007A0CB0">
              <w:rPr>
                <w:rFonts w:hint="eastAsia"/>
                <w:sz w:val="18"/>
                <w:szCs w:val="18"/>
              </w:rPr>
              <w:t>六の二　訪問入浴介護費における介護職員等特定処遇改善加算の基準</w:t>
            </w:r>
          </w:p>
          <w:p w:rsidR="00A033FF" w:rsidRDefault="00A033FF" w:rsidP="007A0CB0">
            <w:pPr>
              <w:rPr>
                <w:sz w:val="18"/>
                <w:szCs w:val="18"/>
              </w:rPr>
            </w:pPr>
          </w:p>
          <w:p w:rsidR="00A033FF" w:rsidRPr="007A0CB0" w:rsidRDefault="00A033FF" w:rsidP="007A0CB0">
            <w:pPr>
              <w:rPr>
                <w:sz w:val="18"/>
                <w:szCs w:val="18"/>
              </w:rPr>
            </w:pPr>
            <w:r w:rsidRPr="007A0CB0">
              <w:rPr>
                <w:rFonts w:hint="eastAsia"/>
                <w:sz w:val="18"/>
                <w:szCs w:val="18"/>
              </w:rPr>
              <w:t>イ　介護職員等特定処遇改善加算</w:t>
            </w:r>
            <w:r w:rsidRPr="007A0CB0">
              <w:rPr>
                <w:sz w:val="18"/>
                <w:szCs w:val="18"/>
              </w:rPr>
              <w:t>(Ⅰ)</w:t>
            </w:r>
            <w:r w:rsidRPr="007A0CB0">
              <w:rPr>
                <w:sz w:val="18"/>
                <w:szCs w:val="18"/>
              </w:rPr>
              <w:t xml:space="preserve">　次に掲げる基準のいずれにも適合すること。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１</w:t>
            </w:r>
            <w:r w:rsidRPr="007A0CB0">
              <w:rPr>
                <w:sz w:val="18"/>
                <w:szCs w:val="18"/>
              </w:rPr>
              <w:t>)</w:t>
            </w:r>
            <w:r w:rsidRPr="007A0CB0">
              <w:rPr>
                <w:sz w:val="18"/>
                <w:szCs w:val="18"/>
              </w:rPr>
              <w:t xml:space="preserve">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ること。</w:t>
            </w:r>
          </w:p>
          <w:p w:rsidR="00A033FF" w:rsidRPr="007A0CB0" w:rsidRDefault="00A033FF" w:rsidP="007A0CB0">
            <w:pPr>
              <w:ind w:leftChars="171" w:left="445" w:hangingChars="48" w:hanging="86"/>
              <w:rPr>
                <w:sz w:val="18"/>
                <w:szCs w:val="18"/>
              </w:rPr>
            </w:pPr>
            <w:r w:rsidRPr="007A0CB0">
              <w:rPr>
                <w:sz w:val="18"/>
                <w:szCs w:val="18"/>
              </w:rPr>
              <w:t>(</w:t>
            </w:r>
            <w:r w:rsidRPr="007A0CB0">
              <w:rPr>
                <w:sz w:val="18"/>
                <w:szCs w:val="18"/>
              </w:rPr>
              <w:t>一</w:t>
            </w:r>
            <w:r w:rsidRPr="007A0CB0">
              <w:rPr>
                <w:sz w:val="18"/>
                <w:szCs w:val="18"/>
              </w:rPr>
              <w:t>)</w:t>
            </w:r>
            <w:r w:rsidRPr="007A0CB0">
              <w:rPr>
                <w:sz w:val="18"/>
                <w:szCs w:val="18"/>
              </w:rPr>
              <w:t xml:space="preserve">　経験・技能のある介護職員のうち一人は、賃金改善に要する費用の見込額が月額八万円以上又は賃金改善後の賃金の見込額が年額四百四十万円以上であること。ただし、介護職員等特定処遇改善加算の算定見込額が少額であることその他の理由により、当該賃金改善が困難である場合はこの限りでないこと。</w:t>
            </w:r>
          </w:p>
          <w:p w:rsidR="00A033FF" w:rsidRPr="007A0CB0" w:rsidRDefault="00A033FF" w:rsidP="007A0CB0">
            <w:pPr>
              <w:ind w:leftChars="171" w:left="445" w:hangingChars="48" w:hanging="86"/>
              <w:rPr>
                <w:sz w:val="18"/>
                <w:szCs w:val="18"/>
              </w:rPr>
            </w:pPr>
            <w:r w:rsidRPr="007A0CB0">
              <w:rPr>
                <w:sz w:val="18"/>
                <w:szCs w:val="18"/>
              </w:rPr>
              <w:t>(</w:t>
            </w:r>
            <w:r w:rsidRPr="007A0CB0">
              <w:rPr>
                <w:sz w:val="18"/>
                <w:szCs w:val="18"/>
              </w:rPr>
              <w:t>二</w:t>
            </w:r>
            <w:r w:rsidRPr="007A0CB0">
              <w:rPr>
                <w:sz w:val="18"/>
                <w:szCs w:val="18"/>
              </w:rPr>
              <w:t>)</w:t>
            </w:r>
            <w:r w:rsidRPr="007A0CB0">
              <w:rPr>
                <w:sz w:val="18"/>
                <w:szCs w:val="18"/>
              </w:rPr>
              <w:t xml:space="preserve">　指定訪問入浴介護事業所における経験・技能のある介護職員の賃金改善に要する費用の見込額の平均が、介護職員</w:t>
            </w:r>
            <w:r w:rsidRPr="007A0CB0">
              <w:rPr>
                <w:sz w:val="18"/>
                <w:szCs w:val="18"/>
              </w:rPr>
              <w:t>(</w:t>
            </w:r>
            <w:r w:rsidRPr="007A0CB0">
              <w:rPr>
                <w:sz w:val="18"/>
                <w:szCs w:val="18"/>
              </w:rPr>
              <w:t>経験・技能のある介護職員を除く。</w:t>
            </w:r>
            <w:r w:rsidRPr="007A0CB0">
              <w:rPr>
                <w:sz w:val="18"/>
                <w:szCs w:val="18"/>
              </w:rPr>
              <w:t>)</w:t>
            </w:r>
            <w:r w:rsidRPr="007A0CB0">
              <w:rPr>
                <w:sz w:val="18"/>
                <w:szCs w:val="18"/>
              </w:rPr>
              <w:t>の賃金改善に要する費用の見込額の平均を上回っていること。</w:t>
            </w:r>
          </w:p>
          <w:p w:rsidR="00A033FF" w:rsidRPr="007A0CB0" w:rsidRDefault="00A033FF" w:rsidP="007A0CB0">
            <w:pPr>
              <w:ind w:leftChars="171" w:left="445" w:hangingChars="48" w:hanging="86"/>
              <w:rPr>
                <w:sz w:val="18"/>
                <w:szCs w:val="18"/>
              </w:rPr>
            </w:pPr>
            <w:r w:rsidRPr="007A0CB0">
              <w:rPr>
                <w:sz w:val="18"/>
                <w:szCs w:val="18"/>
              </w:rPr>
              <w:t>(</w:t>
            </w:r>
            <w:r w:rsidRPr="007A0CB0">
              <w:rPr>
                <w:sz w:val="18"/>
                <w:szCs w:val="18"/>
              </w:rPr>
              <w:t>三</w:t>
            </w:r>
            <w:r w:rsidRPr="007A0CB0">
              <w:rPr>
                <w:sz w:val="18"/>
                <w:szCs w:val="18"/>
              </w:rPr>
              <w:t>)</w:t>
            </w:r>
            <w:r w:rsidRPr="007A0CB0">
              <w:rPr>
                <w:sz w:val="18"/>
                <w:szCs w:val="18"/>
              </w:rPr>
              <w:t xml:space="preserve">　介護職員</w:t>
            </w:r>
            <w:r w:rsidRPr="007A0CB0">
              <w:rPr>
                <w:sz w:val="18"/>
                <w:szCs w:val="18"/>
              </w:rPr>
              <w:t>(</w:t>
            </w:r>
            <w:r w:rsidRPr="007A0CB0">
              <w:rPr>
                <w:sz w:val="18"/>
                <w:szCs w:val="18"/>
              </w:rPr>
              <w:t>経験・技能のある介護職員を除く。</w:t>
            </w:r>
            <w:r w:rsidRPr="007A0CB0">
              <w:rPr>
                <w:sz w:val="18"/>
                <w:szCs w:val="18"/>
              </w:rPr>
              <w:t>)</w:t>
            </w:r>
            <w:r w:rsidRPr="007A0CB0">
              <w:rPr>
                <w:sz w:val="18"/>
                <w:szCs w:val="18"/>
              </w:rPr>
              <w:t>の賃金改善に要する費用の見込額の平均が、介護職員以外の職員の賃金改善に要する費用の見込額の平均の二倍以上であること。ただし、介護職員以外の職員の平均賃金額が介護職員</w:t>
            </w:r>
            <w:r w:rsidRPr="007A0CB0">
              <w:rPr>
                <w:sz w:val="18"/>
                <w:szCs w:val="18"/>
              </w:rPr>
              <w:t>(</w:t>
            </w:r>
            <w:r w:rsidRPr="007A0CB0">
              <w:rPr>
                <w:sz w:val="18"/>
                <w:szCs w:val="18"/>
              </w:rPr>
              <w:t>経験・技能のある介護職員を除く。</w:t>
            </w:r>
            <w:r w:rsidRPr="007A0CB0">
              <w:rPr>
                <w:sz w:val="18"/>
                <w:szCs w:val="18"/>
              </w:rPr>
              <w:t>)</w:t>
            </w:r>
            <w:r w:rsidRPr="007A0CB0">
              <w:rPr>
                <w:sz w:val="18"/>
                <w:szCs w:val="18"/>
              </w:rPr>
              <w:t>の平均賃金額を上回らない場合はその限りでないこと。</w:t>
            </w:r>
          </w:p>
          <w:p w:rsidR="00A033FF" w:rsidRPr="007A0CB0" w:rsidRDefault="00A033FF" w:rsidP="007A0CB0">
            <w:pPr>
              <w:ind w:leftChars="171" w:left="445" w:hangingChars="48" w:hanging="86"/>
              <w:rPr>
                <w:sz w:val="18"/>
                <w:szCs w:val="18"/>
              </w:rPr>
            </w:pPr>
            <w:r w:rsidRPr="007A0CB0">
              <w:rPr>
                <w:sz w:val="18"/>
                <w:szCs w:val="18"/>
              </w:rPr>
              <w:t>(</w:t>
            </w:r>
            <w:r w:rsidRPr="007A0CB0">
              <w:rPr>
                <w:sz w:val="18"/>
                <w:szCs w:val="18"/>
              </w:rPr>
              <w:t>四</w:t>
            </w:r>
            <w:r w:rsidRPr="007A0CB0">
              <w:rPr>
                <w:sz w:val="18"/>
                <w:szCs w:val="18"/>
              </w:rPr>
              <w:t>)</w:t>
            </w:r>
            <w:r w:rsidRPr="007A0CB0">
              <w:rPr>
                <w:sz w:val="18"/>
                <w:szCs w:val="18"/>
              </w:rPr>
              <w:t xml:space="preserve">　介護職員以外の職員の賃金改善後の賃金の見込額が年額四百四十万円を上回らないこと。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２</w:t>
            </w:r>
            <w:r w:rsidRPr="007A0CB0">
              <w:rPr>
                <w:sz w:val="18"/>
                <w:szCs w:val="18"/>
              </w:rPr>
              <w:t>)</w:t>
            </w:r>
            <w:r w:rsidRPr="007A0CB0">
              <w:rPr>
                <w:sz w:val="18"/>
                <w:szCs w:val="18"/>
              </w:rPr>
              <w:t xml:space="preserve">　当該指定訪問入浴介護事業所において、賃金改善に関する計画、当該計画に係る実施期間及び実施方法その他の当該事業所の職員の処遇改善の計画等を記載した介護職員等特定処遇改善計画書を作成し、全ての職員に周知し、都道府県知事に届け出てい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３</w:t>
            </w:r>
            <w:r w:rsidRPr="007A0CB0">
              <w:rPr>
                <w:sz w:val="18"/>
                <w:szCs w:val="18"/>
              </w:rPr>
              <w:t>)</w:t>
            </w:r>
            <w:r w:rsidRPr="007A0CB0">
              <w:rPr>
                <w:sz w:val="18"/>
                <w:szCs w:val="18"/>
              </w:rPr>
              <w:t xml:space="preserve">　介護職員等特定処遇改善加算の算定額に相当する賃金改善を実施すること。ただし、経営の悪化等により事業の継続が困難な場合、当該事業の継続を図るために当該事業所の職員の賃金水準</w:t>
            </w:r>
            <w:r w:rsidRPr="007A0CB0">
              <w:rPr>
                <w:sz w:val="18"/>
                <w:szCs w:val="18"/>
              </w:rPr>
              <w:t>(</w:t>
            </w:r>
            <w:r w:rsidRPr="007A0CB0">
              <w:rPr>
                <w:sz w:val="18"/>
                <w:szCs w:val="18"/>
              </w:rPr>
              <w:t>本加算による賃金改善分を除く。</w:t>
            </w:r>
            <w:r w:rsidRPr="007A0CB0">
              <w:rPr>
                <w:sz w:val="18"/>
                <w:szCs w:val="18"/>
              </w:rPr>
              <w:t>)</w:t>
            </w:r>
            <w:r w:rsidRPr="007A0CB0">
              <w:rPr>
                <w:sz w:val="18"/>
                <w:szCs w:val="18"/>
              </w:rPr>
              <w:t>を見直すことはやむを得ないが、その内容について都道府県知事に届け出ること。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４</w:t>
            </w:r>
            <w:r w:rsidRPr="007A0CB0">
              <w:rPr>
                <w:sz w:val="18"/>
                <w:szCs w:val="18"/>
              </w:rPr>
              <w:t>)</w:t>
            </w:r>
            <w:r w:rsidRPr="007A0CB0">
              <w:rPr>
                <w:sz w:val="18"/>
                <w:szCs w:val="18"/>
              </w:rPr>
              <w:t xml:space="preserve">　当該指定訪問入浴介護事業所において、事業年度ごとに当該事業所の職員の処遇改善に関する実績を都道府県知事に報告すること。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５</w:t>
            </w:r>
            <w:r w:rsidRPr="007A0CB0">
              <w:rPr>
                <w:sz w:val="18"/>
                <w:szCs w:val="18"/>
              </w:rPr>
              <w:t>)</w:t>
            </w:r>
            <w:r w:rsidRPr="007A0CB0">
              <w:rPr>
                <w:sz w:val="18"/>
                <w:szCs w:val="18"/>
              </w:rPr>
              <w:t xml:space="preserve">　訪問入浴介護費におけるサービス提供体制強化加算</w:t>
            </w:r>
            <w:r w:rsidRPr="007A0CB0">
              <w:rPr>
                <w:sz w:val="18"/>
                <w:szCs w:val="18"/>
              </w:rPr>
              <w:t>(Ⅰ)</w:t>
            </w:r>
            <w:r w:rsidRPr="007A0CB0">
              <w:rPr>
                <w:sz w:val="18"/>
                <w:szCs w:val="18"/>
              </w:rPr>
              <w:t>又は</w:t>
            </w:r>
            <w:r w:rsidRPr="007A0CB0">
              <w:rPr>
                <w:sz w:val="18"/>
                <w:szCs w:val="18"/>
              </w:rPr>
              <w:t>(Ⅱ)</w:t>
            </w:r>
            <w:r w:rsidRPr="007A0CB0">
              <w:rPr>
                <w:sz w:val="18"/>
                <w:szCs w:val="18"/>
              </w:rPr>
              <w:t>のいずれかを届け出ていること。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６</w:t>
            </w:r>
            <w:r w:rsidRPr="007A0CB0">
              <w:rPr>
                <w:sz w:val="18"/>
                <w:szCs w:val="18"/>
              </w:rPr>
              <w:t>)</w:t>
            </w:r>
            <w:r w:rsidRPr="007A0CB0">
              <w:rPr>
                <w:sz w:val="18"/>
                <w:szCs w:val="18"/>
              </w:rPr>
              <w:t xml:space="preserve">　訪問入浴介護費における介護職員処遇改善加算</w:t>
            </w:r>
            <w:r w:rsidRPr="007A0CB0">
              <w:rPr>
                <w:sz w:val="18"/>
                <w:szCs w:val="18"/>
              </w:rPr>
              <w:t>(Ⅰ)</w:t>
            </w:r>
            <w:r w:rsidRPr="007A0CB0">
              <w:rPr>
                <w:sz w:val="18"/>
                <w:szCs w:val="18"/>
              </w:rPr>
              <w:t>から</w:t>
            </w:r>
            <w:r w:rsidRPr="007A0CB0">
              <w:rPr>
                <w:sz w:val="18"/>
                <w:szCs w:val="18"/>
              </w:rPr>
              <w:t>(Ⅲ)</w:t>
            </w:r>
            <w:r w:rsidRPr="007A0CB0">
              <w:rPr>
                <w:sz w:val="18"/>
                <w:szCs w:val="18"/>
              </w:rPr>
              <w:t>までのいずれかを算定していること。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７</w:t>
            </w:r>
            <w:r w:rsidRPr="007A0CB0">
              <w:rPr>
                <w:sz w:val="18"/>
                <w:szCs w:val="18"/>
              </w:rPr>
              <w:t>)</w:t>
            </w:r>
            <w:r w:rsidRPr="007A0CB0">
              <w:rPr>
                <w:sz w:val="18"/>
                <w:szCs w:val="18"/>
              </w:rPr>
              <w:t xml:space="preserve">　</w:t>
            </w:r>
            <w:r w:rsidRPr="007A0CB0">
              <w:rPr>
                <w:sz w:val="18"/>
                <w:szCs w:val="18"/>
              </w:rPr>
              <w:t>(2)</w:t>
            </w:r>
            <w:r w:rsidRPr="007A0CB0">
              <w:rPr>
                <w:sz w:val="18"/>
                <w:szCs w:val="18"/>
              </w:rPr>
              <w:t>の届出に係る計画の期間中に実施する職員の処遇改善の内容</w:t>
            </w:r>
            <w:r w:rsidRPr="007A0CB0">
              <w:rPr>
                <w:sz w:val="18"/>
                <w:szCs w:val="18"/>
              </w:rPr>
              <w:t>(</w:t>
            </w:r>
            <w:r w:rsidRPr="007A0CB0">
              <w:rPr>
                <w:sz w:val="18"/>
                <w:szCs w:val="18"/>
              </w:rPr>
              <w:t>賃金改善に関するものを除く。以下この号において同じ。</w:t>
            </w:r>
            <w:r w:rsidRPr="007A0CB0">
              <w:rPr>
                <w:sz w:val="18"/>
                <w:szCs w:val="18"/>
              </w:rPr>
              <w:t>)</w:t>
            </w:r>
            <w:r w:rsidRPr="007A0CB0">
              <w:rPr>
                <w:sz w:val="18"/>
                <w:szCs w:val="18"/>
              </w:rPr>
              <w:t>及び当該職員の処遇改善に要する費用の見込額を全ての職員に周知していること。</w:t>
            </w:r>
          </w:p>
          <w:p w:rsidR="00A033FF" w:rsidRPr="007A0CB0" w:rsidRDefault="00A033FF" w:rsidP="007A0CB0">
            <w:pPr>
              <w:ind w:leftChars="85" w:left="304" w:hangingChars="70" w:hanging="126"/>
              <w:rPr>
                <w:sz w:val="18"/>
                <w:szCs w:val="18"/>
              </w:rPr>
            </w:pPr>
            <w:r w:rsidRPr="007A0CB0">
              <w:rPr>
                <w:sz w:val="18"/>
                <w:szCs w:val="18"/>
              </w:rPr>
              <w:t>(</w:t>
            </w:r>
            <w:r w:rsidRPr="007A0CB0">
              <w:rPr>
                <w:sz w:val="18"/>
                <w:szCs w:val="18"/>
              </w:rPr>
              <w:t>８</w:t>
            </w:r>
            <w:r w:rsidRPr="007A0CB0">
              <w:rPr>
                <w:sz w:val="18"/>
                <w:szCs w:val="18"/>
              </w:rPr>
              <w:t>)</w:t>
            </w:r>
            <w:r w:rsidRPr="007A0CB0">
              <w:rPr>
                <w:sz w:val="18"/>
                <w:szCs w:val="18"/>
              </w:rPr>
              <w:t xml:space="preserve">　</w:t>
            </w:r>
            <w:r w:rsidRPr="007A0CB0">
              <w:rPr>
                <w:sz w:val="18"/>
                <w:szCs w:val="18"/>
              </w:rPr>
              <w:t>(7)</w:t>
            </w:r>
            <w:r w:rsidRPr="007A0CB0">
              <w:rPr>
                <w:sz w:val="18"/>
                <w:szCs w:val="18"/>
              </w:rPr>
              <w:t>の処遇改善の内容等について、インターネッ</w:t>
            </w:r>
            <w:r w:rsidRPr="007A0CB0">
              <w:rPr>
                <w:sz w:val="18"/>
                <w:szCs w:val="18"/>
              </w:rPr>
              <w:lastRenderedPageBreak/>
              <w:t>トの利用その他の適切な方法により公表していること。</w:t>
            </w:r>
          </w:p>
          <w:p w:rsidR="00A033FF" w:rsidRPr="007A0CB0" w:rsidRDefault="00A033FF" w:rsidP="007A0CB0">
            <w:pPr>
              <w:ind w:leftChars="85" w:left="304" w:hangingChars="70" w:hanging="126"/>
              <w:rPr>
                <w:sz w:val="18"/>
                <w:szCs w:val="18"/>
              </w:rPr>
            </w:pPr>
            <w:r w:rsidRPr="007A0CB0">
              <w:rPr>
                <w:rFonts w:hint="eastAsia"/>
                <w:sz w:val="18"/>
                <w:szCs w:val="18"/>
              </w:rPr>
              <w:t>ロ　介護職員等特定処遇改善加算</w:t>
            </w:r>
            <w:r w:rsidRPr="007A0CB0">
              <w:rPr>
                <w:sz w:val="18"/>
                <w:szCs w:val="18"/>
              </w:rPr>
              <w:t>(Ⅱ)</w:t>
            </w:r>
            <w:r w:rsidRPr="007A0CB0">
              <w:rPr>
                <w:sz w:val="18"/>
                <w:szCs w:val="18"/>
              </w:rPr>
              <w:t xml:space="preserve">　イ</w:t>
            </w:r>
            <w:r w:rsidRPr="007A0CB0">
              <w:rPr>
                <w:sz w:val="18"/>
                <w:szCs w:val="18"/>
              </w:rPr>
              <w:t>(1)</w:t>
            </w:r>
            <w:r w:rsidRPr="007A0CB0">
              <w:rPr>
                <w:sz w:val="18"/>
                <w:szCs w:val="18"/>
              </w:rPr>
              <w:t>から</w:t>
            </w:r>
            <w:r w:rsidRPr="007A0CB0">
              <w:rPr>
                <w:sz w:val="18"/>
                <w:szCs w:val="18"/>
              </w:rPr>
              <w:t>(4)</w:t>
            </w:r>
            <w:r w:rsidRPr="007A0CB0">
              <w:rPr>
                <w:sz w:val="18"/>
                <w:szCs w:val="18"/>
              </w:rPr>
              <w:t>まで及び</w:t>
            </w:r>
            <w:r w:rsidRPr="007A0CB0">
              <w:rPr>
                <w:sz w:val="18"/>
                <w:szCs w:val="18"/>
              </w:rPr>
              <w:t>(6)</w:t>
            </w:r>
            <w:r w:rsidRPr="007A0CB0">
              <w:rPr>
                <w:sz w:val="18"/>
                <w:szCs w:val="18"/>
              </w:rPr>
              <w:t>から</w:t>
            </w:r>
            <w:r w:rsidRPr="007A0CB0">
              <w:rPr>
                <w:sz w:val="18"/>
                <w:szCs w:val="18"/>
              </w:rPr>
              <w:t>(8)</w:t>
            </w:r>
            <w:r w:rsidRPr="007A0CB0">
              <w:rPr>
                <w:sz w:val="18"/>
                <w:szCs w:val="18"/>
              </w:rPr>
              <w:t>までに掲げる基準のいずれにも適合すること。</w:t>
            </w:r>
          </w:p>
        </w:tc>
        <w:tc>
          <w:tcPr>
            <w:tcW w:w="4986" w:type="dxa"/>
          </w:tcPr>
          <w:p w:rsidR="00A033FF" w:rsidRPr="00C80011" w:rsidRDefault="00A033FF" w:rsidP="00A033FF">
            <w:pPr>
              <w:rPr>
                <w:rFonts w:asciiTheme="majorEastAsia" w:eastAsiaTheme="majorEastAsia" w:hAnsiTheme="majorEastAsia"/>
                <w:sz w:val="18"/>
                <w:szCs w:val="18"/>
              </w:rPr>
            </w:pPr>
            <w:r>
              <w:rPr>
                <w:rFonts w:asciiTheme="majorEastAsia" w:eastAsiaTheme="majorEastAsia" w:hAnsiTheme="majorEastAsia" w:hint="eastAsia"/>
                <w:sz w:val="18"/>
                <w:szCs w:val="18"/>
                <w:u w:val="single"/>
              </w:rPr>
              <w:lastRenderedPageBreak/>
              <w:t>(30</w:t>
            </w:r>
            <w:r w:rsidRPr="00C80011">
              <w:rPr>
                <w:rFonts w:asciiTheme="majorEastAsia" w:eastAsiaTheme="majorEastAsia" w:hAnsiTheme="majorEastAsia" w:hint="eastAsia"/>
                <w:sz w:val="18"/>
                <w:szCs w:val="18"/>
                <w:u w:val="single"/>
              </w:rPr>
              <w:t>)</w:t>
            </w:r>
            <w:r w:rsidRPr="00C80011">
              <w:rPr>
                <w:rFonts w:asciiTheme="majorEastAsia" w:eastAsiaTheme="majorEastAsia" w:hAnsiTheme="majorEastAsia" w:hint="eastAsia"/>
                <w:sz w:val="18"/>
                <w:szCs w:val="18"/>
              </w:rPr>
              <w:t>介護職員</w:t>
            </w:r>
            <w:r w:rsidR="00584C9A">
              <w:rPr>
                <w:rFonts w:asciiTheme="majorEastAsia" w:eastAsiaTheme="majorEastAsia" w:hAnsiTheme="majorEastAsia" w:hint="eastAsia"/>
                <w:sz w:val="18"/>
                <w:szCs w:val="18"/>
              </w:rPr>
              <w:t>特定</w:t>
            </w:r>
            <w:r w:rsidRPr="00C80011">
              <w:rPr>
                <w:rFonts w:asciiTheme="majorEastAsia" w:eastAsiaTheme="majorEastAsia" w:hAnsiTheme="majorEastAsia" w:hint="eastAsia"/>
                <w:sz w:val="18"/>
                <w:szCs w:val="18"/>
              </w:rPr>
              <w:t>処遇改善加算について</w:t>
            </w:r>
          </w:p>
          <w:p w:rsidR="00A033FF" w:rsidRPr="00C80011" w:rsidRDefault="00A033FF" w:rsidP="00A033FF">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 xml:space="preserve">　　訪問介護と同様であるので、2の</w:t>
            </w:r>
            <w:r w:rsidRPr="00C80011">
              <w:rPr>
                <w:rFonts w:asciiTheme="majorEastAsia" w:eastAsiaTheme="majorEastAsia" w:hAnsiTheme="majorEastAsia" w:hint="eastAsia"/>
                <w:sz w:val="18"/>
                <w:szCs w:val="18"/>
                <w:u w:val="single"/>
              </w:rPr>
              <w:t>(2</w:t>
            </w:r>
            <w:r>
              <w:rPr>
                <w:rFonts w:asciiTheme="majorEastAsia" w:eastAsiaTheme="majorEastAsia" w:hAnsiTheme="majorEastAsia" w:hint="eastAsia"/>
                <w:sz w:val="18"/>
                <w:szCs w:val="18"/>
                <w:u w:val="single"/>
              </w:rPr>
              <w:t>3</w:t>
            </w:r>
            <w:r w:rsidRPr="00C80011">
              <w:rPr>
                <w:rFonts w:asciiTheme="majorEastAsia" w:eastAsiaTheme="majorEastAsia" w:hAnsiTheme="majorEastAsia" w:hint="eastAsia"/>
                <w:sz w:val="18"/>
                <w:szCs w:val="18"/>
                <w:u w:val="single"/>
              </w:rPr>
              <w:t>)</w:t>
            </w:r>
            <w:r w:rsidRPr="00C80011">
              <w:rPr>
                <w:rFonts w:asciiTheme="majorEastAsia" w:eastAsiaTheme="majorEastAsia" w:hAnsiTheme="majorEastAsia" w:hint="eastAsia"/>
                <w:sz w:val="18"/>
                <w:szCs w:val="18"/>
              </w:rPr>
              <w:t>を参照されたい。</w:t>
            </w:r>
          </w:p>
          <w:p w:rsidR="00A033FF" w:rsidRPr="00C80011" w:rsidRDefault="00A033FF" w:rsidP="00A033FF">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（以下、内容）</w:t>
            </w:r>
          </w:p>
          <w:p w:rsidR="00A033FF" w:rsidRPr="00A033FF" w:rsidRDefault="00A033FF" w:rsidP="00A033FF">
            <w:pPr>
              <w:autoSpaceDE w:val="0"/>
              <w:autoSpaceDN w:val="0"/>
              <w:adjustRightInd w:val="0"/>
              <w:jc w:val="left"/>
              <w:rPr>
                <w:rFonts w:asciiTheme="minorEastAsia" w:hAnsiTheme="minorEastAsia" w:cs="Generic0-Regular"/>
                <w:kern w:val="0"/>
                <w:sz w:val="18"/>
                <w:szCs w:val="18"/>
              </w:rPr>
            </w:pPr>
            <w:r w:rsidRPr="00A033FF">
              <w:rPr>
                <w:rFonts w:asciiTheme="minorEastAsia" w:hAnsiTheme="minorEastAsia" w:cs="Generic0-Regular"/>
                <w:kern w:val="0"/>
                <w:sz w:val="18"/>
                <w:szCs w:val="18"/>
              </w:rPr>
              <w:t xml:space="preserve">(23) </w:t>
            </w:r>
            <w:r w:rsidRPr="00A033FF">
              <w:rPr>
                <w:rFonts w:asciiTheme="minorEastAsia" w:hAnsiTheme="minorEastAsia" w:cs="Generic0-Regular" w:hint="eastAsia"/>
                <w:kern w:val="0"/>
                <w:sz w:val="18"/>
                <w:szCs w:val="18"/>
              </w:rPr>
              <w:t>介護職員等特定処遇改善加算について</w:t>
            </w:r>
          </w:p>
          <w:p w:rsidR="00A033FF" w:rsidRPr="00A033FF" w:rsidRDefault="00A033FF" w:rsidP="00A033FF">
            <w:pPr>
              <w:autoSpaceDE w:val="0"/>
              <w:autoSpaceDN w:val="0"/>
              <w:adjustRightInd w:val="0"/>
              <w:jc w:val="left"/>
              <w:rPr>
                <w:rFonts w:asciiTheme="minorEastAsia" w:hAnsiTheme="minorEastAsia" w:cs="Generic0-Regular"/>
                <w:kern w:val="0"/>
                <w:sz w:val="18"/>
                <w:szCs w:val="18"/>
              </w:rPr>
            </w:pPr>
            <w:r w:rsidRPr="00A033FF">
              <w:rPr>
                <w:rFonts w:asciiTheme="minorEastAsia" w:hAnsiTheme="minorEastAsia" w:cs="Generic0-Regular" w:hint="eastAsia"/>
                <w:kern w:val="0"/>
                <w:sz w:val="18"/>
                <w:szCs w:val="18"/>
              </w:rPr>
              <w:t>介護職員等特定処遇改善加算の内容については、別途通知（「介護職員処遇改善加算及び介護職員等特定処遇改善加算に関する基本的考え方並びに事務処理手順及び様式例の提示について」）を参照すること。</w:t>
            </w:r>
          </w:p>
        </w:tc>
      </w:tr>
      <w:tr w:rsidR="00E40FC6" w:rsidRPr="00B769C7" w:rsidTr="00A033FF">
        <w:trPr>
          <w:trHeight w:val="1080"/>
        </w:trPr>
        <w:tc>
          <w:tcPr>
            <w:tcW w:w="4642" w:type="dxa"/>
          </w:tcPr>
          <w:p w:rsidR="00E40FC6" w:rsidRDefault="00E40FC6" w:rsidP="00E40FC6">
            <w:pPr>
              <w:jc w:val="left"/>
              <w:rPr>
                <w:rFonts w:ascii="ＭＳ Ｐゴシック" w:eastAsia="ＭＳ Ｐゴシック" w:hAnsi="ＭＳ Ｐゴシック" w:cs="Times New Roman"/>
                <w:b/>
                <w:sz w:val="20"/>
                <w:szCs w:val="20"/>
              </w:rPr>
            </w:pPr>
            <w:r>
              <w:rPr>
                <w:rFonts w:ascii="ＭＳ Ｐゴシック" w:eastAsia="ＭＳ Ｐゴシック" w:hAnsi="ＭＳ Ｐゴシック" w:cs="Times New Roman" w:hint="eastAsia"/>
                <w:b/>
                <w:sz w:val="20"/>
                <w:szCs w:val="20"/>
              </w:rPr>
              <w:lastRenderedPageBreak/>
              <w:t>●同一建物に居住する利用者の減算</w:t>
            </w:r>
          </w:p>
          <w:p w:rsidR="00E40FC6" w:rsidRDefault="00E40FC6" w:rsidP="00E40FC6">
            <w:pPr>
              <w:rPr>
                <w:rFonts w:ascii="ＭＳ 明朝" w:hAnsi="ＭＳ 明朝"/>
                <w:sz w:val="18"/>
                <w:szCs w:val="18"/>
              </w:rPr>
            </w:pPr>
            <w:r>
              <w:rPr>
                <w:rFonts w:ascii="ＭＳ 明朝" w:hAnsi="ＭＳ 明朝" w:hint="eastAsia"/>
                <w:b/>
                <w:sz w:val="18"/>
                <w:szCs w:val="18"/>
              </w:rPr>
              <w:t xml:space="preserve">　</w:t>
            </w:r>
            <w:r>
              <w:rPr>
                <w:rFonts w:ascii="ＭＳ 明朝" w:hAnsi="ＭＳ 明朝" w:hint="eastAsia"/>
                <w:sz w:val="18"/>
                <w:szCs w:val="18"/>
              </w:rPr>
              <w:t>指定(介護予防)通所リハビリテーション事業所と同一建物に居住する者又は指定(介護予防)通所リハビリテーション事業所と同一建物から当該指定(介護予防)通所リハビリテーション事業所に通う者に対し、指定(介護予防)通所リハビリテーションを行った場合は、下記のとおり所定単位数から減算する。ただし、傷病その他のやむを得ない事情により送迎が必要であると認められる利用者に対して送迎を行った場合は、この限りでない。</w:t>
            </w:r>
          </w:p>
          <w:p w:rsidR="00E40FC6" w:rsidRDefault="00E40FC6" w:rsidP="00E40FC6">
            <w:pPr>
              <w:rPr>
                <w:rFonts w:ascii="ＭＳ 明朝" w:hAnsi="ＭＳ 明朝"/>
                <w:sz w:val="18"/>
                <w:szCs w:val="18"/>
              </w:rPr>
            </w:pPr>
            <w:r>
              <w:rPr>
                <w:rFonts w:ascii="ＭＳ 明朝" w:hAnsi="ＭＳ 明朝" w:hint="eastAsia"/>
                <w:sz w:val="18"/>
                <w:szCs w:val="18"/>
              </w:rPr>
              <w:t>要介護（１日につき） 　　　　　　　　　　94単位</w:t>
            </w:r>
          </w:p>
          <w:p w:rsidR="00E40FC6" w:rsidRDefault="00E40FC6" w:rsidP="00E40FC6">
            <w:pPr>
              <w:rPr>
                <w:rFonts w:ascii="ＭＳ 明朝" w:hAnsi="ＭＳ 明朝"/>
                <w:sz w:val="18"/>
                <w:szCs w:val="18"/>
              </w:rPr>
            </w:pPr>
            <w:r>
              <w:rPr>
                <w:rFonts w:ascii="ＭＳ 明朝" w:hAnsi="ＭＳ 明朝" w:hint="eastAsia"/>
                <w:sz w:val="18"/>
                <w:szCs w:val="18"/>
              </w:rPr>
              <w:t>要支援１（１月につき）　　　　　　　　　376単位</w:t>
            </w:r>
          </w:p>
          <w:p w:rsidR="00E40FC6" w:rsidRPr="002E624F" w:rsidRDefault="00E40FC6" w:rsidP="00E40FC6">
            <w:pPr>
              <w:rPr>
                <w:rFonts w:asciiTheme="minorEastAsia" w:hAnsiTheme="minorEastAsia"/>
                <w:b/>
                <w:sz w:val="18"/>
                <w:szCs w:val="18"/>
              </w:rPr>
            </w:pPr>
            <w:r>
              <w:rPr>
                <w:rFonts w:ascii="ＭＳ 明朝" w:hAnsi="ＭＳ 明朝" w:hint="eastAsia"/>
                <w:sz w:val="18"/>
                <w:szCs w:val="18"/>
              </w:rPr>
              <w:t>要支援２（１月につき）　　　　　　　　　752単位</w:t>
            </w:r>
          </w:p>
        </w:tc>
        <w:tc>
          <w:tcPr>
            <w:tcW w:w="4986" w:type="dxa"/>
          </w:tcPr>
          <w:p w:rsidR="00E40FC6" w:rsidRPr="00584C9A" w:rsidRDefault="00E40FC6" w:rsidP="00E40FC6">
            <w:pPr>
              <w:ind w:left="180" w:hangingChars="100" w:hanging="180"/>
              <w:rPr>
                <w:rFonts w:asciiTheme="majorEastAsia" w:eastAsiaTheme="majorEastAsia" w:hAnsiTheme="majorEastAsia"/>
                <w:sz w:val="18"/>
                <w:szCs w:val="18"/>
              </w:rPr>
            </w:pPr>
            <w:r w:rsidRPr="00584C9A">
              <w:rPr>
                <w:rFonts w:asciiTheme="majorEastAsia" w:eastAsiaTheme="majorEastAsia" w:hAnsiTheme="majorEastAsia" w:hint="eastAsia"/>
                <w:sz w:val="18"/>
                <w:szCs w:val="18"/>
              </w:rPr>
              <w:t>(21)事業所と同一建物に居住する利用者又は同一建物から通う利用者に通所リハビリテーションを行う場合の取扱い</w:t>
            </w:r>
          </w:p>
          <w:p w:rsidR="00E40FC6" w:rsidRDefault="00E40FC6" w:rsidP="00E40FC6">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通所介護と同様とあるので、７の</w:t>
            </w:r>
            <w:r w:rsidR="00584C9A">
              <w:rPr>
                <w:rFonts w:asciiTheme="majorEastAsia" w:eastAsiaTheme="majorEastAsia" w:hAnsiTheme="majorEastAsia" w:hint="eastAsia"/>
                <w:sz w:val="18"/>
                <w:szCs w:val="18"/>
                <w:u w:val="single"/>
              </w:rPr>
              <w:t>(20</w:t>
            </w:r>
            <w:r w:rsidRPr="00F65D74">
              <w:rPr>
                <w:rFonts w:asciiTheme="majorEastAsia" w:eastAsiaTheme="majorEastAsia" w:hAnsiTheme="majorEastAsia" w:hint="eastAsia"/>
                <w:sz w:val="18"/>
                <w:szCs w:val="18"/>
                <w:u w:val="single"/>
              </w:rPr>
              <w:t>)</w:t>
            </w:r>
            <w:r>
              <w:rPr>
                <w:rFonts w:asciiTheme="majorEastAsia" w:eastAsiaTheme="majorEastAsia" w:hAnsiTheme="majorEastAsia" w:hint="eastAsia"/>
                <w:sz w:val="18"/>
                <w:szCs w:val="18"/>
              </w:rPr>
              <w:t>を参照されたい。</w:t>
            </w:r>
          </w:p>
          <w:p w:rsidR="00E40FC6" w:rsidRDefault="00E40FC6" w:rsidP="00E40FC6">
            <w:pPr>
              <w:ind w:leftChars="100" w:left="210"/>
              <w:rPr>
                <w:rFonts w:asciiTheme="majorEastAsia" w:eastAsiaTheme="majorEastAsia" w:hAnsiTheme="majorEastAsia"/>
                <w:sz w:val="18"/>
                <w:szCs w:val="18"/>
              </w:rPr>
            </w:pPr>
          </w:p>
          <w:p w:rsidR="00E40FC6" w:rsidRDefault="00E40FC6" w:rsidP="00E40FC6">
            <w:pPr>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７</w:t>
            </w:r>
            <w:r w:rsidR="00584C9A">
              <w:rPr>
                <w:rFonts w:asciiTheme="majorEastAsia" w:eastAsiaTheme="majorEastAsia" w:hAnsiTheme="majorEastAsia" w:hint="eastAsia"/>
                <w:sz w:val="18"/>
                <w:szCs w:val="18"/>
                <w:u w:val="single"/>
              </w:rPr>
              <w:t>(20</w:t>
            </w:r>
            <w:r w:rsidRPr="00F65D74">
              <w:rPr>
                <w:rFonts w:asciiTheme="majorEastAsia" w:eastAsiaTheme="majorEastAsia" w:hAnsiTheme="majorEastAsia" w:hint="eastAsia"/>
                <w:sz w:val="18"/>
                <w:szCs w:val="18"/>
                <w:u w:val="single"/>
              </w:rPr>
              <w:t>)</w:t>
            </w:r>
            <w:r>
              <w:rPr>
                <w:rFonts w:asciiTheme="majorEastAsia" w:eastAsiaTheme="majorEastAsia" w:hAnsiTheme="majorEastAsia" w:hint="eastAsia"/>
                <w:sz w:val="18"/>
                <w:szCs w:val="18"/>
              </w:rPr>
              <w:t>事業所と同一建物に居住する利用者又は同一建物から通う利用者に通所リハビリテーションを行う場合の取扱い</w:t>
            </w:r>
          </w:p>
          <w:p w:rsidR="00E40FC6" w:rsidRPr="00584C9A" w:rsidRDefault="00E40FC6" w:rsidP="00584C9A">
            <w:pPr>
              <w:pStyle w:val="a4"/>
              <w:numPr>
                <w:ilvl w:val="0"/>
                <w:numId w:val="26"/>
              </w:numPr>
              <w:ind w:leftChars="0"/>
              <w:rPr>
                <w:rFonts w:asciiTheme="majorEastAsia" w:eastAsiaTheme="majorEastAsia" w:hAnsiTheme="majorEastAsia"/>
                <w:sz w:val="18"/>
                <w:szCs w:val="18"/>
              </w:rPr>
            </w:pPr>
            <w:r w:rsidRPr="00584C9A">
              <w:rPr>
                <w:rFonts w:asciiTheme="majorEastAsia" w:eastAsiaTheme="majorEastAsia" w:hAnsiTheme="majorEastAsia" w:hint="eastAsia"/>
                <w:sz w:val="18"/>
                <w:szCs w:val="18"/>
              </w:rPr>
              <w:t xml:space="preserve">　同一建物の定義</w:t>
            </w:r>
          </w:p>
          <w:p w:rsidR="00E40FC6" w:rsidRDefault="00E40FC6" w:rsidP="00E40FC6">
            <w:pPr>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092007">
              <w:rPr>
                <w:rFonts w:asciiTheme="majorEastAsia" w:eastAsiaTheme="majorEastAsia" w:hAnsiTheme="majorEastAsia" w:hint="eastAsia"/>
                <w:sz w:val="18"/>
                <w:szCs w:val="18"/>
                <w:u w:val="single"/>
              </w:rPr>
              <w:t>注</w:t>
            </w:r>
            <w:r w:rsidR="00584C9A">
              <w:rPr>
                <w:rFonts w:asciiTheme="majorEastAsia" w:eastAsiaTheme="majorEastAsia" w:hAnsiTheme="majorEastAsia" w:hint="eastAsia"/>
                <w:sz w:val="18"/>
                <w:szCs w:val="18"/>
                <w:u w:val="single"/>
              </w:rPr>
              <w:t>21</w:t>
            </w:r>
            <w:r>
              <w:rPr>
                <w:rFonts w:asciiTheme="majorEastAsia" w:eastAsiaTheme="majorEastAsia" w:hAnsiTheme="majorEastAsia" w:hint="eastAsia"/>
                <w:sz w:val="18"/>
                <w:szCs w:val="18"/>
              </w:rPr>
              <w:t>における「同一建物」とは、当該指定通所介護事業所と構造上又は外形上、一体的な建築物を指すものであり、具体的には、当該建物の１階部分に指定通所介護事業所がある場合や、当該建物と渡り廊下等で繋がっている場合が該当し、同一敷地内にある別棟の建築物や道路を挟んで隣接する場合は該当しない。</w:t>
            </w:r>
          </w:p>
          <w:p w:rsidR="00E40FC6" w:rsidRDefault="00E40FC6" w:rsidP="00E40FC6">
            <w:pPr>
              <w:ind w:leftChars="100" w:left="21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また、ここでいう同一建物については、当該建築物の管理、運営法人が当該指定通所介護事業所の指定通所介護事業者と異なる場合であっても該当するものであること。</w:t>
            </w:r>
          </w:p>
          <w:p w:rsidR="00E40FC6" w:rsidRPr="00C80011" w:rsidRDefault="00E40FC6" w:rsidP="00E40FC6">
            <w:pPr>
              <w:rPr>
                <w:rFonts w:asciiTheme="majorEastAsia" w:eastAsiaTheme="majorEastAsia" w:hAnsiTheme="majorEastAsia"/>
                <w:sz w:val="18"/>
                <w:szCs w:val="18"/>
                <w:u w:val="single"/>
              </w:rPr>
            </w:pPr>
            <w:r>
              <w:rPr>
                <w:rFonts w:asciiTheme="majorEastAsia" w:eastAsiaTheme="majorEastAsia" w:hAnsiTheme="majorEastAsia" w:hint="eastAsia"/>
                <w:sz w:val="18"/>
                <w:szCs w:val="18"/>
              </w:rPr>
              <w:t>② なお、傷病により一時的に送迎が必要であると認められる利用者その他やむを得ない事情により送迎が必要と認められる利用者に対して１月を通じて当該サービスを提供する日ごとに送迎を行った場合は、例外的に減算対象とならない。具体的には、傷病により一時的に歩行困難となった者又は歩行困難な要介護者であって、かつ建物の構造上自力での通所が困難である者に対し、２人以上の従業者が、当該利用者の居住する場所と当該指定通所介護事業所の間の往復の移動を介助した場合に限られること。ただし、この場合、２人以上の従業者による移動介助を必要とする理由や移動介助の方法及び期間について、介護支援専門員とサービス担当者会議等で慎重に検討し、その内容及び結果について通所介護計画に記載すること。また、移動介助者及び移動介助時の利用者の様子等について、記録しなければならない。</w:t>
            </w:r>
          </w:p>
        </w:tc>
      </w:tr>
      <w:tr w:rsidR="00E40FC6" w:rsidRPr="00B769C7" w:rsidTr="00A033FF">
        <w:tc>
          <w:tcPr>
            <w:tcW w:w="4642" w:type="dxa"/>
          </w:tcPr>
          <w:p w:rsidR="00E40FC6" w:rsidRDefault="00E40FC6" w:rsidP="00E40FC6">
            <w:pPr>
              <w:rPr>
                <w:rFonts w:asciiTheme="minorEastAsia" w:hAnsiTheme="minorEastAsia"/>
                <w:b/>
                <w:sz w:val="18"/>
                <w:szCs w:val="18"/>
              </w:rPr>
            </w:pPr>
            <w:r w:rsidRPr="00733B6E">
              <w:rPr>
                <w:rFonts w:asciiTheme="minorEastAsia" w:hAnsiTheme="minorEastAsia" w:hint="eastAsia"/>
                <w:b/>
                <w:sz w:val="18"/>
                <w:szCs w:val="18"/>
              </w:rPr>
              <w:t>●運動器機能向上加算</w:t>
            </w:r>
          </w:p>
          <w:p w:rsidR="00E40FC6" w:rsidRDefault="00E40FC6" w:rsidP="00E40FC6">
            <w:pPr>
              <w:rPr>
                <w:rFonts w:asciiTheme="minorEastAsia" w:hAnsiTheme="minorEastAsia"/>
                <w:sz w:val="18"/>
                <w:szCs w:val="18"/>
              </w:rPr>
            </w:pPr>
            <w:r w:rsidRPr="00733B6E">
              <w:rPr>
                <w:rFonts w:asciiTheme="minorEastAsia" w:hAnsiTheme="minorEastAsia" w:hint="eastAsia"/>
                <w:sz w:val="18"/>
                <w:szCs w:val="18"/>
              </w:rPr>
              <w:t>ロ　運動器機能向上加算　225単位</w:t>
            </w:r>
          </w:p>
          <w:p w:rsidR="00E40FC6" w:rsidRDefault="00E40FC6" w:rsidP="00E40FC6">
            <w:pPr>
              <w:rPr>
                <w:rFonts w:asciiTheme="minorEastAsia" w:hAnsiTheme="minorEastAsia"/>
                <w:sz w:val="18"/>
                <w:szCs w:val="18"/>
              </w:rPr>
            </w:pPr>
          </w:p>
          <w:p w:rsidR="00E40FC6" w:rsidRDefault="00E40FC6" w:rsidP="00E40FC6">
            <w:pPr>
              <w:spacing w:line="240" w:lineRule="atLeast"/>
              <w:rPr>
                <w:rFonts w:asciiTheme="minorEastAsia" w:hAnsiTheme="minorEastAsia"/>
                <w:sz w:val="18"/>
                <w:szCs w:val="18"/>
              </w:rPr>
            </w:pPr>
            <w:r w:rsidRPr="00733B6E">
              <w:rPr>
                <w:rFonts w:asciiTheme="minorEastAsia" w:hAnsiTheme="minorEastAsia" w:hint="eastAsia"/>
                <w:sz w:val="18"/>
                <w:szCs w:val="18"/>
              </w:rPr>
              <w:t>注　次に掲げるいずれの基準にも適合しているものとして都道府県知事に届け出て、利用者の運動器の機能向上を目的として個別的に実施されるリハビリテーションであって、利用者の心身の状態の維持又は向上に資すると認められるもの(以下この注及びトにおいて「運動器機能向上サービス」という。)を行った場合は、1月につき所定単位数を加算する。</w:t>
            </w:r>
          </w:p>
          <w:p w:rsidR="00E40FC6" w:rsidRDefault="00E40FC6" w:rsidP="00E40FC6">
            <w:pPr>
              <w:spacing w:line="240" w:lineRule="atLeast"/>
              <w:ind w:leftChars="85" w:left="304" w:hangingChars="70" w:hanging="126"/>
              <w:rPr>
                <w:rFonts w:asciiTheme="minorEastAsia" w:hAnsiTheme="minorEastAsia"/>
                <w:sz w:val="18"/>
                <w:szCs w:val="18"/>
              </w:rPr>
            </w:pPr>
            <w:r w:rsidRPr="00733B6E">
              <w:rPr>
                <w:rFonts w:asciiTheme="minorEastAsia" w:hAnsiTheme="minorEastAsia" w:hint="eastAsia"/>
                <w:sz w:val="18"/>
                <w:szCs w:val="18"/>
              </w:rPr>
              <w:t>イ　理学療法士、作業療法士又は言語聴覚士を1名以上配置していること。</w:t>
            </w:r>
          </w:p>
          <w:p w:rsidR="00E40FC6" w:rsidRDefault="00E40FC6" w:rsidP="00E40FC6">
            <w:pPr>
              <w:spacing w:line="240" w:lineRule="atLeast"/>
              <w:ind w:leftChars="85" w:left="304" w:hangingChars="70" w:hanging="126"/>
              <w:rPr>
                <w:rFonts w:asciiTheme="minorEastAsia" w:hAnsiTheme="minorEastAsia"/>
                <w:sz w:val="18"/>
                <w:szCs w:val="18"/>
              </w:rPr>
            </w:pPr>
            <w:r w:rsidRPr="00733B6E">
              <w:rPr>
                <w:rFonts w:asciiTheme="minorEastAsia" w:hAnsiTheme="minorEastAsia" w:hint="eastAsia"/>
                <w:sz w:val="18"/>
                <w:szCs w:val="18"/>
              </w:rPr>
              <w:t>ロ　利用者の運動器の機能を利用開始時に把握し、医師、理学療法士、作業療法士、言語聴覚士、看護職</w:t>
            </w:r>
            <w:r w:rsidRPr="00733B6E">
              <w:rPr>
                <w:rFonts w:asciiTheme="minorEastAsia" w:hAnsiTheme="minorEastAsia" w:hint="eastAsia"/>
                <w:sz w:val="18"/>
                <w:szCs w:val="18"/>
              </w:rPr>
              <w:lastRenderedPageBreak/>
              <w:t>員、介護職員そ</w:t>
            </w:r>
            <w:r>
              <w:rPr>
                <w:rFonts w:asciiTheme="minorEastAsia" w:hAnsiTheme="minorEastAsia" w:hint="eastAsia"/>
                <w:sz w:val="18"/>
                <w:szCs w:val="18"/>
              </w:rPr>
              <w:t>の他の職種の者が共同して、運動器機能向上計画を作成していること。</w:t>
            </w:r>
          </w:p>
          <w:p w:rsidR="00E40FC6" w:rsidRDefault="00E40FC6" w:rsidP="00E40FC6">
            <w:pPr>
              <w:spacing w:line="240" w:lineRule="atLeast"/>
              <w:ind w:leftChars="85" w:left="304" w:hangingChars="70" w:hanging="126"/>
              <w:rPr>
                <w:rFonts w:asciiTheme="minorEastAsia" w:hAnsiTheme="minorEastAsia"/>
                <w:sz w:val="18"/>
                <w:szCs w:val="18"/>
              </w:rPr>
            </w:pPr>
            <w:r w:rsidRPr="00733B6E">
              <w:rPr>
                <w:rFonts w:asciiTheme="minorEastAsia" w:hAnsiTheme="minorEastAsia" w:hint="eastAsia"/>
                <w:sz w:val="18"/>
                <w:szCs w:val="18"/>
              </w:rPr>
              <w:t>ハ　利用者ごとの運動器機能向上計画に従い医師又は医師の指示を受けた理学療法士、作業療法士又は言語聴覚士若しくは看護職員が運動器機能向上サービスを行っているとともに、利用者の運動器の機能を定期的に記録していること。</w:t>
            </w:r>
          </w:p>
          <w:p w:rsidR="00E40FC6" w:rsidRDefault="00E40FC6" w:rsidP="00E40FC6">
            <w:pPr>
              <w:spacing w:line="240" w:lineRule="atLeast"/>
              <w:ind w:leftChars="85" w:left="304" w:hangingChars="70" w:hanging="126"/>
              <w:rPr>
                <w:rFonts w:asciiTheme="minorEastAsia" w:hAnsiTheme="minorEastAsia"/>
                <w:sz w:val="18"/>
                <w:szCs w:val="18"/>
              </w:rPr>
            </w:pPr>
            <w:r w:rsidRPr="00733B6E">
              <w:rPr>
                <w:rFonts w:asciiTheme="minorEastAsia" w:hAnsiTheme="minorEastAsia" w:hint="eastAsia"/>
                <w:sz w:val="18"/>
                <w:szCs w:val="18"/>
              </w:rPr>
              <w:t>ニ　利用者ごとの運動器機能向上計画の進捗状況を定期的に評価していること。</w:t>
            </w:r>
          </w:p>
          <w:p w:rsidR="00E40FC6" w:rsidRPr="00151526" w:rsidRDefault="00E40FC6" w:rsidP="00E40FC6">
            <w:pPr>
              <w:spacing w:line="240" w:lineRule="atLeast"/>
              <w:ind w:leftChars="85" w:left="304" w:hangingChars="70" w:hanging="126"/>
              <w:rPr>
                <w:rFonts w:asciiTheme="minorEastAsia" w:hAnsiTheme="minorEastAsia"/>
                <w:b/>
                <w:sz w:val="18"/>
                <w:szCs w:val="18"/>
              </w:rPr>
            </w:pPr>
            <w:r w:rsidRPr="00733B6E">
              <w:rPr>
                <w:rFonts w:asciiTheme="minorEastAsia" w:hAnsiTheme="minorEastAsia" w:hint="eastAsia"/>
                <w:sz w:val="18"/>
                <w:szCs w:val="18"/>
              </w:rPr>
              <w:t>ホ　別に厚生労働大臣の定める基準に適合している指定介護予防通所リハビリテーション事業所であること。</w:t>
            </w:r>
          </w:p>
          <w:p w:rsidR="00E40FC6" w:rsidRPr="004A5B84" w:rsidRDefault="00E40FC6" w:rsidP="00E40FC6">
            <w:pPr>
              <w:spacing w:line="240" w:lineRule="atLeast"/>
              <w:ind w:leftChars="85" w:left="304" w:hangingChars="70" w:hanging="126"/>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※別に厚生労働大臣が定める基準の内容は以下のとおり。</w:t>
            </w:r>
          </w:p>
          <w:p w:rsidR="00E40FC6" w:rsidRPr="002A0713" w:rsidRDefault="00E40FC6" w:rsidP="00E40FC6">
            <w:pPr>
              <w:rPr>
                <w:rFonts w:ascii="ＭＳ 明朝" w:hAnsi="ＭＳ 明朝"/>
                <w:sz w:val="18"/>
                <w:szCs w:val="18"/>
              </w:rPr>
            </w:pPr>
            <w:r>
              <w:rPr>
                <w:rFonts w:asciiTheme="majorEastAsia" w:eastAsiaTheme="majorEastAsia" w:hAnsiTheme="majorEastAsia" w:hint="eastAsia"/>
                <w:sz w:val="18"/>
                <w:szCs w:val="18"/>
              </w:rPr>
              <w:t xml:space="preserve">　定員超過利用・人員基準欠如に該当していないこと。</w:t>
            </w:r>
          </w:p>
        </w:tc>
        <w:tc>
          <w:tcPr>
            <w:tcW w:w="4986" w:type="dxa"/>
          </w:tcPr>
          <w:p w:rsidR="00E40FC6" w:rsidRPr="004A5B84" w:rsidRDefault="00E40FC6" w:rsidP="00E40FC6">
            <w:pPr>
              <w:rPr>
                <w:rFonts w:asciiTheme="majorEastAsia" w:eastAsiaTheme="majorEastAsia" w:hAnsiTheme="majorEastAsia"/>
                <w:sz w:val="18"/>
                <w:szCs w:val="18"/>
              </w:rPr>
            </w:pPr>
            <w:r w:rsidRPr="002B68A1">
              <w:rPr>
                <w:rFonts w:asciiTheme="majorEastAsia" w:eastAsiaTheme="majorEastAsia" w:hAnsiTheme="majorEastAsia"/>
                <w:sz w:val="18"/>
                <w:szCs w:val="18"/>
                <w:u w:val="single"/>
              </w:rPr>
              <w:lastRenderedPageBreak/>
              <w:t>(</w:t>
            </w:r>
            <w:r w:rsidR="00106814">
              <w:rPr>
                <w:rFonts w:asciiTheme="majorEastAsia" w:eastAsiaTheme="majorEastAsia" w:hAnsiTheme="majorEastAsia" w:hint="eastAsia"/>
                <w:sz w:val="18"/>
                <w:szCs w:val="18"/>
                <w:u w:val="single"/>
              </w:rPr>
              <w:t>2</w:t>
            </w:r>
            <w:r w:rsidRPr="002B68A1">
              <w:rPr>
                <w:rFonts w:asciiTheme="majorEastAsia" w:eastAsiaTheme="majorEastAsia" w:hAnsiTheme="majorEastAsia"/>
                <w:sz w:val="18"/>
                <w:szCs w:val="18"/>
                <w:u w:val="single"/>
              </w:rPr>
              <w:t>)</w:t>
            </w:r>
            <w:r w:rsidRPr="004A5B84">
              <w:rPr>
                <w:rFonts w:asciiTheme="majorEastAsia" w:eastAsiaTheme="majorEastAsia" w:hAnsiTheme="majorEastAsia"/>
                <w:sz w:val="18"/>
                <w:szCs w:val="18"/>
              </w:rPr>
              <w:t xml:space="preserve"> </w:t>
            </w:r>
            <w:r w:rsidRPr="004A5B84">
              <w:rPr>
                <w:rFonts w:asciiTheme="majorEastAsia" w:eastAsiaTheme="majorEastAsia" w:hAnsiTheme="majorEastAsia" w:hint="eastAsia"/>
                <w:sz w:val="18"/>
                <w:szCs w:val="18"/>
              </w:rPr>
              <w:t>運動器機能向上加算について</w:t>
            </w:r>
          </w:p>
          <w:p w:rsidR="00E40FC6" w:rsidRPr="004A5B84" w:rsidRDefault="00E40FC6" w:rsidP="00E40FC6">
            <w:pPr>
              <w:ind w:leftChars="100" w:left="390" w:hangingChars="100" w:hanging="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 xml:space="preserve">①　</w:t>
            </w:r>
            <w:r w:rsidR="00F65296" w:rsidRPr="00106814">
              <w:rPr>
                <w:rFonts w:asciiTheme="minorEastAsia" w:hAnsiTheme="minorEastAsia" w:cs="Generic4-Regular" w:hint="eastAsia"/>
                <w:kern w:val="0"/>
                <w:sz w:val="18"/>
                <w:szCs w:val="18"/>
                <w:u w:val="single"/>
              </w:rPr>
              <w:t>介護予防通所介護・介護予防通所リハビリテーションにおいて運動機器向上サービスを提供する目的は、当該サービスを通じて要支援者ができる限り要介護状態にならず自立した日常生活を営むことができるよう支援することが目的であることに留</w:t>
            </w:r>
            <w:r w:rsidR="000866DC" w:rsidRPr="00106814">
              <w:rPr>
                <w:rFonts w:asciiTheme="minorEastAsia" w:hAnsiTheme="minorEastAsia" w:cs="Generic4-Regular" w:hint="eastAsia"/>
                <w:kern w:val="0"/>
                <w:sz w:val="18"/>
                <w:szCs w:val="18"/>
                <w:u w:val="single"/>
              </w:rPr>
              <w:t>意しつつ行うこと。</w:t>
            </w:r>
          </w:p>
          <w:p w:rsidR="00E40FC6" w:rsidRPr="004A5B84" w:rsidRDefault="00E40FC6" w:rsidP="00E40FC6">
            <w:pPr>
              <w:ind w:leftChars="100" w:left="39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②　理学療法士、作業療法士</w:t>
            </w:r>
            <w:r w:rsidRPr="002B68A1">
              <w:rPr>
                <w:rFonts w:asciiTheme="majorEastAsia" w:eastAsiaTheme="majorEastAsia" w:hAnsiTheme="majorEastAsia" w:hint="eastAsia"/>
                <w:sz w:val="18"/>
                <w:szCs w:val="18"/>
                <w:u w:val="single"/>
              </w:rPr>
              <w:t>又は</w:t>
            </w:r>
            <w:r w:rsidRPr="004A5B84">
              <w:rPr>
                <w:rFonts w:asciiTheme="majorEastAsia" w:eastAsiaTheme="majorEastAsia" w:hAnsiTheme="majorEastAsia" w:hint="eastAsia"/>
                <w:sz w:val="18"/>
                <w:szCs w:val="18"/>
              </w:rPr>
              <w:t>言語聴覚士を</w:t>
            </w:r>
            <w:r w:rsidRPr="004A5B84">
              <w:rPr>
                <w:rFonts w:asciiTheme="majorEastAsia" w:eastAsiaTheme="majorEastAsia" w:hAnsiTheme="majorEastAsia"/>
                <w:sz w:val="18"/>
                <w:szCs w:val="18"/>
              </w:rPr>
              <w:t>1</w:t>
            </w:r>
            <w:r w:rsidRPr="004A5B84">
              <w:rPr>
                <w:rFonts w:asciiTheme="majorEastAsia" w:eastAsiaTheme="majorEastAsia" w:hAnsiTheme="majorEastAsia" w:hint="eastAsia"/>
                <w:sz w:val="18"/>
                <w:szCs w:val="18"/>
              </w:rPr>
              <w:t>名以上配置して行</w:t>
            </w:r>
            <w:r>
              <w:rPr>
                <w:rFonts w:asciiTheme="majorEastAsia" w:eastAsiaTheme="majorEastAsia" w:hAnsiTheme="majorEastAsia" w:hint="eastAsia"/>
                <w:sz w:val="18"/>
                <w:szCs w:val="18"/>
              </w:rPr>
              <w:t>う</w:t>
            </w:r>
            <w:r w:rsidRPr="00106814">
              <w:rPr>
                <w:rFonts w:asciiTheme="majorEastAsia" w:eastAsiaTheme="majorEastAsia" w:hAnsiTheme="majorEastAsia" w:hint="eastAsia"/>
                <w:sz w:val="18"/>
                <w:szCs w:val="18"/>
              </w:rPr>
              <w:t>こと</w:t>
            </w:r>
            <w:r w:rsidRPr="004A5B84">
              <w:rPr>
                <w:rFonts w:asciiTheme="majorEastAsia" w:eastAsiaTheme="majorEastAsia" w:hAnsiTheme="majorEastAsia" w:hint="eastAsia"/>
                <w:sz w:val="18"/>
                <w:szCs w:val="18"/>
              </w:rPr>
              <w:t>。</w:t>
            </w:r>
          </w:p>
          <w:p w:rsidR="00E40FC6" w:rsidRPr="004A5B84" w:rsidRDefault="00E40FC6" w:rsidP="00E40FC6">
            <w:pPr>
              <w:ind w:leftChars="100" w:left="390" w:hangingChars="100" w:hanging="180"/>
              <w:rPr>
                <w:rFonts w:asciiTheme="majorEastAsia" w:eastAsiaTheme="majorEastAsia" w:hAnsiTheme="majorEastAsia"/>
                <w:sz w:val="18"/>
                <w:szCs w:val="18"/>
              </w:rPr>
            </w:pPr>
            <w:r w:rsidRPr="004A5B84">
              <w:rPr>
                <w:rFonts w:asciiTheme="majorEastAsia" w:eastAsiaTheme="majorEastAsia" w:hAnsiTheme="majorEastAsia" w:hint="eastAsia"/>
                <w:sz w:val="18"/>
                <w:szCs w:val="18"/>
              </w:rPr>
              <w:t>③　運動器機能向上サービスについては、以下のアからキまでに掲げるとおり、実施すること。</w:t>
            </w:r>
          </w:p>
          <w:p w:rsidR="00E40FC6" w:rsidRPr="00106814" w:rsidRDefault="00E40FC6" w:rsidP="00E40FC6">
            <w:pPr>
              <w:ind w:leftChars="200" w:left="600" w:hangingChars="100" w:hanging="180"/>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ア　利用者ごとに医師又は看護職員等の医療従事者による運動器機能向上サービスの実施に当たってのリスク評価、体力測定等を実施し、サービスの提供に</w:t>
            </w:r>
            <w:r w:rsidRPr="00106814">
              <w:rPr>
                <w:rFonts w:asciiTheme="majorEastAsia" w:eastAsiaTheme="majorEastAsia" w:hAnsiTheme="majorEastAsia" w:hint="eastAsia"/>
                <w:sz w:val="18"/>
                <w:szCs w:val="18"/>
              </w:rPr>
              <w:lastRenderedPageBreak/>
              <w:t>際して考慮すべきリスク、利用者のニーズ及び運動器の機能の状況を、利用開始時に把握すること。</w:t>
            </w:r>
          </w:p>
          <w:p w:rsidR="00E40FC6" w:rsidRPr="00106814" w:rsidRDefault="00E40FC6" w:rsidP="00E40FC6">
            <w:pPr>
              <w:ind w:leftChars="200" w:left="600" w:hangingChars="100" w:hanging="180"/>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イ</w:t>
            </w:r>
            <w:r w:rsidRPr="00106814">
              <w:rPr>
                <w:rFonts w:asciiTheme="majorEastAsia" w:eastAsiaTheme="majorEastAsia" w:hAnsiTheme="majorEastAsia"/>
                <w:sz w:val="18"/>
                <w:szCs w:val="18"/>
              </w:rPr>
              <w:t xml:space="preserve"> </w:t>
            </w:r>
            <w:r w:rsidRPr="00106814">
              <w:rPr>
                <w:rFonts w:asciiTheme="majorEastAsia" w:eastAsiaTheme="majorEastAsia" w:hAnsiTheme="majorEastAsia" w:hint="eastAsia"/>
                <w:sz w:val="18"/>
                <w:szCs w:val="18"/>
              </w:rPr>
              <w:t>理学療法士等が、暫定的に、利用者ごとのニーズを実現するためのおおむね３月程度で達成可能な目標（以下｢長期目標｣という。）及び長期目標を達成するための概ね１月程度で達成可能な目標（以下｢短期目標｣という。）を設定すること。長期目標及び短期目標については、介護予防支援事業者において作成された当該利用者に係る介護予防サービス計画と整合が図られたものとすること。</w:t>
            </w:r>
          </w:p>
          <w:p w:rsidR="00E40FC6" w:rsidRPr="00106814" w:rsidRDefault="00E40FC6" w:rsidP="00E40FC6">
            <w:pPr>
              <w:ind w:leftChars="200" w:left="600" w:hangingChars="100" w:hanging="180"/>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ウ　利用者に係る長期目標及び短期目標を踏まえ、医師、理学療法士等、看護職員、介護職員、生活相談員その他の職種の者が共同して、当該当該利用者ごとに、実施する運動の種類、実施期間、実施頻度、１回当たりの実施時間、実施形態等を記載した運動器機能向上計画を作成すること。その際、実施期間については、運動の種類によって異なるものの、おおむね３月間程度とすること。また、作成した運動器機能向上計画については、運動器機能向上サービスの提供による効果、リスク、緊急時の対応等と併せて、当該運動器機能向上計画の対象となる利用者に分かりやすい形で説明し、その同意を得ること。なお、指定介護予防通所介護又は介護予防通所リハビリテーションにおいては、運動器機能向上計画に相当する内容を介護予防通所介護計画の中又は介護予防通所リハビリテーション計画の中にそれぞれ記載する場合は、その記載をもって運動器機能向上計画の作成に代えることができるものとすること。</w:t>
            </w:r>
          </w:p>
          <w:p w:rsidR="00E40FC6" w:rsidRPr="00106814" w:rsidRDefault="00E40FC6" w:rsidP="00E40FC6">
            <w:pPr>
              <w:ind w:leftChars="200" w:left="600" w:hangingChars="100" w:hanging="180"/>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エ　運動器機能向上計画に基づき、利用者毎に運動器機能向上サービスを提供すること。その際、提供する運動器機能向上サービスについては、国内外の文献等において介護予防の観点からの有効性が確認されている等の適切なものとすること。また、運動器機能向上計画に実施上の問題点</w:t>
            </w:r>
            <w:r w:rsidRPr="00106814">
              <w:rPr>
                <w:rFonts w:asciiTheme="majorEastAsia" w:eastAsiaTheme="majorEastAsia" w:hAnsiTheme="majorEastAsia"/>
                <w:sz w:val="18"/>
                <w:szCs w:val="18"/>
              </w:rPr>
              <w:t>(</w:t>
            </w:r>
            <w:r w:rsidRPr="00106814">
              <w:rPr>
                <w:rFonts w:asciiTheme="majorEastAsia" w:eastAsiaTheme="majorEastAsia" w:hAnsiTheme="majorEastAsia" w:hint="eastAsia"/>
                <w:sz w:val="18"/>
                <w:szCs w:val="18"/>
              </w:rPr>
              <w:t>運動の種類の変更の必要性、実施頻度の変更の必要性等</w:t>
            </w:r>
            <w:r w:rsidRPr="00106814">
              <w:rPr>
                <w:rFonts w:asciiTheme="majorEastAsia" w:eastAsiaTheme="majorEastAsia" w:hAnsiTheme="majorEastAsia"/>
                <w:sz w:val="18"/>
                <w:szCs w:val="18"/>
              </w:rPr>
              <w:t>)</w:t>
            </w:r>
            <w:r w:rsidRPr="00106814">
              <w:rPr>
                <w:rFonts w:asciiTheme="majorEastAsia" w:eastAsiaTheme="majorEastAsia" w:hAnsiTheme="majorEastAsia" w:hint="eastAsia"/>
                <w:sz w:val="18"/>
                <w:szCs w:val="18"/>
              </w:rPr>
              <w:t>があれば直ちに当該計画を修正すること。</w:t>
            </w:r>
          </w:p>
          <w:p w:rsidR="00E40FC6" w:rsidRPr="00106814" w:rsidRDefault="00E40FC6" w:rsidP="00E40FC6">
            <w:pPr>
              <w:ind w:leftChars="200" w:left="600" w:hangingChars="100" w:hanging="180"/>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オ　利用者の短期目標に応じて、おおむね</w:t>
            </w:r>
            <w:r w:rsidRPr="00106814">
              <w:rPr>
                <w:rFonts w:asciiTheme="majorEastAsia" w:eastAsiaTheme="majorEastAsia" w:hAnsiTheme="majorEastAsia"/>
                <w:sz w:val="18"/>
                <w:szCs w:val="18"/>
              </w:rPr>
              <w:t xml:space="preserve">1 </w:t>
            </w:r>
            <w:r w:rsidRPr="00106814">
              <w:rPr>
                <w:rFonts w:asciiTheme="majorEastAsia" w:eastAsiaTheme="majorEastAsia" w:hAnsiTheme="majorEastAsia" w:hint="eastAsia"/>
                <w:sz w:val="18"/>
                <w:szCs w:val="18"/>
              </w:rPr>
              <w:t>月間毎に、利用者の当該短期目標の達成度と客観的な運動器の機能の状況についてモニタリングを行うとともに、必要に応じて、運動器機能向上計画の修正を行うこと。</w:t>
            </w:r>
          </w:p>
          <w:p w:rsidR="00E40FC6" w:rsidRPr="00106814" w:rsidRDefault="00E40FC6" w:rsidP="00E40FC6">
            <w:pPr>
              <w:ind w:leftChars="200" w:left="600" w:hangingChars="100" w:hanging="180"/>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カ　運動器機能向上計画に定める実施期間終了後に、利用者毎に、長期目標の達成度及び運動器の機能の状況について、事後アセスメントを実施し、その結果を当該利用者に係る介護予防支援事業者に報告すること。介護予防支援事業者による当該報告も踏まえた介護予防ケアマネジメントの結果、運動器機能向上サービスの継続が必要であるとの判断がなされる場合については、前記アからカまでの流れにより、継続的に運動器機能向上サービスを提供する。</w:t>
            </w:r>
          </w:p>
          <w:p w:rsidR="00E40FC6" w:rsidRPr="002A0713" w:rsidRDefault="00E40FC6" w:rsidP="00106814">
            <w:pPr>
              <w:ind w:leftChars="186" w:left="634" w:hangingChars="135" w:hanging="243"/>
              <w:rPr>
                <w:rFonts w:asciiTheme="majorEastAsia" w:eastAsiaTheme="majorEastAsia" w:hAnsiTheme="majorEastAsia"/>
                <w:sz w:val="18"/>
                <w:szCs w:val="18"/>
              </w:rPr>
            </w:pPr>
            <w:r w:rsidRPr="00106814">
              <w:rPr>
                <w:rFonts w:asciiTheme="majorEastAsia" w:eastAsiaTheme="majorEastAsia" w:hAnsiTheme="majorEastAsia" w:hint="eastAsia"/>
                <w:sz w:val="18"/>
                <w:szCs w:val="18"/>
              </w:rPr>
              <w:t>キ　旧指定介護予防サービス基準第</w:t>
            </w:r>
            <w:r w:rsidRPr="00106814">
              <w:rPr>
                <w:rFonts w:asciiTheme="majorEastAsia" w:eastAsiaTheme="majorEastAsia" w:hAnsiTheme="majorEastAsia"/>
                <w:sz w:val="18"/>
                <w:szCs w:val="18"/>
              </w:rPr>
              <w:t xml:space="preserve">107 </w:t>
            </w:r>
            <w:r w:rsidRPr="00106814">
              <w:rPr>
                <w:rFonts w:asciiTheme="majorEastAsia" w:eastAsiaTheme="majorEastAsia" w:hAnsiTheme="majorEastAsia" w:hint="eastAsia"/>
                <w:sz w:val="18"/>
                <w:szCs w:val="18"/>
              </w:rPr>
              <w:t>条において準用する第</w:t>
            </w:r>
            <w:r w:rsidRPr="00106814">
              <w:rPr>
                <w:rFonts w:asciiTheme="majorEastAsia" w:eastAsiaTheme="majorEastAsia" w:hAnsiTheme="majorEastAsia"/>
                <w:sz w:val="18"/>
                <w:szCs w:val="18"/>
              </w:rPr>
              <w:t>19</w:t>
            </w:r>
            <w:r w:rsidRPr="00106814">
              <w:rPr>
                <w:rFonts w:asciiTheme="majorEastAsia" w:eastAsiaTheme="majorEastAsia" w:hAnsiTheme="majorEastAsia" w:hint="eastAsia"/>
                <w:sz w:val="18"/>
                <w:szCs w:val="18"/>
              </w:rPr>
              <w:t>条又は指定介護予防サービス基準第123条において準用する第49条の13において規定するそれぞれのサービスの提供の記録において利用者ごとの運動器機能向上計画に従い、指定介護予防通所リハビリテーションにおいては医師又は医師の指示を受けた理学療法士、作業療法士、言語聴覚士若しくは看護職員が利用者の運動器の機能を定期的に記録する場合は、当該記録とは別に運動器機能向上加算の算定のために利用者の運動器の機能を定期的に記録する必要はない。</w:t>
            </w:r>
          </w:p>
        </w:tc>
      </w:tr>
      <w:tr w:rsidR="00E40FC6" w:rsidRPr="00C80011" w:rsidTr="00A033FF">
        <w:tc>
          <w:tcPr>
            <w:tcW w:w="4642" w:type="dxa"/>
          </w:tcPr>
          <w:p w:rsidR="00F65296" w:rsidRDefault="00E40FC6" w:rsidP="00F65296">
            <w:pPr>
              <w:rPr>
                <w:rFonts w:asciiTheme="minorEastAsia" w:hAnsiTheme="minorEastAsia"/>
                <w:b/>
                <w:sz w:val="18"/>
                <w:szCs w:val="18"/>
              </w:rPr>
            </w:pPr>
            <w:r w:rsidRPr="00F65296">
              <w:rPr>
                <w:rFonts w:asciiTheme="minorEastAsia" w:hAnsiTheme="minorEastAsia" w:hint="eastAsia"/>
                <w:b/>
                <w:sz w:val="18"/>
                <w:szCs w:val="18"/>
              </w:rPr>
              <w:lastRenderedPageBreak/>
              <w:t>●選択的サービス複数実施加算</w:t>
            </w:r>
          </w:p>
          <w:p w:rsidR="00F65296" w:rsidRDefault="00F65296" w:rsidP="00F65296">
            <w:pPr>
              <w:rPr>
                <w:sz w:val="18"/>
                <w:szCs w:val="18"/>
              </w:rPr>
            </w:pPr>
            <w:r w:rsidRPr="00F65296">
              <w:rPr>
                <w:rFonts w:hint="eastAsia"/>
                <w:sz w:val="18"/>
                <w:szCs w:val="18"/>
              </w:rPr>
              <w:t>ト　選択的サービス複数実施加算</w:t>
            </w:r>
          </w:p>
          <w:p w:rsidR="00F65296" w:rsidRPr="00F65296" w:rsidRDefault="00F65296" w:rsidP="00F65296">
            <w:pPr>
              <w:ind w:leftChars="85" w:left="304" w:hangingChars="70" w:hanging="126"/>
              <w:rPr>
                <w:rFonts w:asciiTheme="minorEastAsia" w:hAnsiTheme="minorEastAsia"/>
                <w:b/>
                <w:sz w:val="18"/>
                <w:szCs w:val="18"/>
              </w:rPr>
            </w:pPr>
            <w:r w:rsidRPr="00F65296">
              <w:rPr>
                <w:rFonts w:hint="eastAsia"/>
                <w:sz w:val="18"/>
                <w:szCs w:val="18"/>
              </w:rPr>
              <w:t>注　別に厚生労働大臣が定める基準に適合している</w:t>
            </w:r>
            <w:r w:rsidRPr="00F65296">
              <w:rPr>
                <w:rFonts w:hint="eastAsia"/>
                <w:sz w:val="18"/>
                <w:szCs w:val="18"/>
              </w:rPr>
              <w:lastRenderedPageBreak/>
              <w:t>ものとして、都道府県知事に届け出た指定介護予防通所リハビリテーション事業所</w:t>
            </w:r>
            <w:r>
              <w:rPr>
                <w:rFonts w:hint="eastAsia"/>
                <w:sz w:val="18"/>
                <w:szCs w:val="18"/>
              </w:rPr>
              <w:t>が、利用者に対し、運動器機能向上サービス、栄養改善サービス又は口腔</w:t>
            </w:r>
            <w:r w:rsidRPr="00F65296">
              <w:rPr>
                <w:rFonts w:hint="eastAsia"/>
                <w:sz w:val="18"/>
                <w:szCs w:val="18"/>
              </w:rPr>
              <w:t>機能向上サービスのうち複数のサービスを実施した場合に、</w:t>
            </w:r>
            <w:r w:rsidRPr="00F65296">
              <w:rPr>
                <w:rFonts w:hint="eastAsia"/>
                <w:sz w:val="18"/>
                <w:szCs w:val="18"/>
              </w:rPr>
              <w:t>1</w:t>
            </w:r>
            <w:r w:rsidRPr="00F65296">
              <w:rPr>
                <w:rFonts w:hint="eastAsia"/>
                <w:sz w:val="18"/>
                <w:szCs w:val="18"/>
              </w:rPr>
              <w:t>月につき次に掲げる単位数を所定単位数に加算する。ただし、この場合において、同月</w:t>
            </w:r>
            <w:r>
              <w:rPr>
                <w:rFonts w:hint="eastAsia"/>
                <w:sz w:val="18"/>
                <w:szCs w:val="18"/>
              </w:rPr>
              <w:t>中に利用者に対し、運動器機能向上サービス、栄養改善サービス又は口腔</w:t>
            </w:r>
            <w:r w:rsidRPr="00F65296">
              <w:rPr>
                <w:rFonts w:hint="eastAsia"/>
                <w:sz w:val="18"/>
                <w:szCs w:val="18"/>
              </w:rPr>
              <w:t>機能向上サービスを算定している場合は、次に掲げる加算は算定しない。また、次に掲げるいずれかの加算を算定している場合においては、次に掲げるその他の加算は算定しない。</w:t>
            </w:r>
          </w:p>
          <w:p w:rsidR="00F65296" w:rsidRPr="00F65296" w:rsidRDefault="00F65296" w:rsidP="00F65296">
            <w:pPr>
              <w:pStyle w:val="p"/>
              <w:ind w:left="960" w:hanging="240"/>
              <w:rPr>
                <w:sz w:val="18"/>
                <w:szCs w:val="18"/>
              </w:rPr>
            </w:pPr>
            <w:r w:rsidRPr="00F65296">
              <w:rPr>
                <w:rFonts w:hint="eastAsia"/>
                <w:sz w:val="18"/>
                <w:szCs w:val="18"/>
              </w:rPr>
              <w:t>(1)　選択的サービス複数実施加算(Ⅰ)　480単位</w:t>
            </w:r>
          </w:p>
          <w:p w:rsidR="00E40FC6" w:rsidRPr="00F65296" w:rsidRDefault="00F65296" w:rsidP="00F65296">
            <w:pPr>
              <w:pStyle w:val="p"/>
              <w:ind w:left="960" w:hanging="240"/>
              <w:rPr>
                <w:sz w:val="18"/>
                <w:szCs w:val="18"/>
              </w:rPr>
            </w:pPr>
            <w:r w:rsidRPr="00F65296">
              <w:rPr>
                <w:rFonts w:hint="eastAsia"/>
                <w:sz w:val="18"/>
                <w:szCs w:val="18"/>
              </w:rPr>
              <w:t>(2)　選択的サービス複数実施加算(Ⅱ)　700単位</w:t>
            </w:r>
          </w:p>
          <w:p w:rsidR="00E40FC6" w:rsidRPr="00F65296" w:rsidRDefault="00E40FC6" w:rsidP="00E40FC6">
            <w:pPr>
              <w:rPr>
                <w:rFonts w:asciiTheme="minorEastAsia" w:hAnsiTheme="minorEastAsia"/>
                <w:sz w:val="18"/>
                <w:szCs w:val="18"/>
              </w:rPr>
            </w:pPr>
            <w:r w:rsidRPr="00F65296">
              <w:rPr>
                <w:rFonts w:asciiTheme="minorEastAsia" w:hAnsiTheme="minorEastAsia" w:hint="eastAsia"/>
                <w:sz w:val="18"/>
                <w:szCs w:val="18"/>
              </w:rPr>
              <w:t>※別に厚生労働大臣が定める基準の内容は次のとおり</w:t>
            </w:r>
          </w:p>
          <w:p w:rsidR="000A2299" w:rsidRPr="00F65296" w:rsidRDefault="000A2299" w:rsidP="000A2299">
            <w:pPr>
              <w:rPr>
                <w:rFonts w:asciiTheme="minorEastAsia" w:hAnsiTheme="minorEastAsia"/>
                <w:sz w:val="18"/>
                <w:szCs w:val="18"/>
              </w:rPr>
            </w:pPr>
            <w:r w:rsidRPr="00F65296">
              <w:rPr>
                <w:rFonts w:asciiTheme="minorEastAsia" w:hAnsiTheme="minorEastAsia" w:hint="eastAsia"/>
                <w:sz w:val="18"/>
                <w:szCs w:val="18"/>
              </w:rPr>
              <w:t>イ　選択的サービス複数実施加算</w:t>
            </w:r>
            <w:r w:rsidRPr="00F65296">
              <w:rPr>
                <w:rFonts w:asciiTheme="minorEastAsia" w:hAnsiTheme="minorEastAsia"/>
                <w:sz w:val="18"/>
                <w:szCs w:val="18"/>
              </w:rPr>
              <w:t>(Ⅰ)　次に掲げる基準のいずれにも適合すること。</w:t>
            </w:r>
          </w:p>
          <w:p w:rsidR="000A2299" w:rsidRPr="00F65296" w:rsidRDefault="000A2299" w:rsidP="000A2299">
            <w:pPr>
              <w:rPr>
                <w:rFonts w:asciiTheme="minorEastAsia" w:hAnsiTheme="minorEastAsia"/>
                <w:sz w:val="18"/>
                <w:szCs w:val="18"/>
              </w:rPr>
            </w:pPr>
            <w:r w:rsidRPr="00F65296">
              <w:rPr>
                <w:rFonts w:asciiTheme="minorEastAsia" w:hAnsiTheme="minorEastAsia"/>
                <w:sz w:val="18"/>
                <w:szCs w:val="18"/>
              </w:rPr>
              <w:t>(１)　指定介護予防サービス介護給付費単位数表の介護予防通所リハビリテーション費のロの注若しくはニの注に掲げる基準又はヘの注に掲げる別に厚生労働大臣が定める基準に適合しているものとして都道府県知事に届け出て運動器機能向上サービス、栄養改善サービス又は口腔くう機能向上サービス(以下「選択的サービス」という。)のうち、二種類のサービスを実施していること。</w:t>
            </w:r>
          </w:p>
          <w:p w:rsidR="000A2299" w:rsidRPr="00F65296" w:rsidRDefault="000A2299" w:rsidP="000A2299">
            <w:pPr>
              <w:rPr>
                <w:rFonts w:asciiTheme="minorEastAsia" w:hAnsiTheme="minorEastAsia"/>
                <w:sz w:val="18"/>
                <w:szCs w:val="18"/>
              </w:rPr>
            </w:pPr>
            <w:r w:rsidRPr="00F65296">
              <w:rPr>
                <w:rFonts w:asciiTheme="minorEastAsia" w:hAnsiTheme="minorEastAsia"/>
                <w:sz w:val="18"/>
                <w:szCs w:val="18"/>
              </w:rPr>
              <w:t>(２)　利用者が指定介護予防通所リハビリテーションの提供を受けた日において、当該利用者に対し、選択的サービスを行っていること。</w:t>
            </w:r>
          </w:p>
          <w:p w:rsidR="000A2299" w:rsidRPr="00F65296" w:rsidRDefault="000A2299" w:rsidP="000A2299">
            <w:pPr>
              <w:rPr>
                <w:rFonts w:asciiTheme="minorEastAsia" w:hAnsiTheme="minorEastAsia"/>
                <w:sz w:val="18"/>
                <w:szCs w:val="18"/>
              </w:rPr>
            </w:pPr>
            <w:r w:rsidRPr="00F65296">
              <w:rPr>
                <w:rFonts w:asciiTheme="minorEastAsia" w:hAnsiTheme="minorEastAsia"/>
                <w:sz w:val="18"/>
                <w:szCs w:val="18"/>
              </w:rPr>
              <w:t>(３)　利用者に対し、選択的サービスのうちいずれかのサービスを一月につき二回以上行っていること。</w:t>
            </w:r>
          </w:p>
          <w:p w:rsidR="000A2299" w:rsidRPr="00F65296" w:rsidRDefault="000A2299" w:rsidP="000A2299">
            <w:pPr>
              <w:rPr>
                <w:rFonts w:asciiTheme="minorEastAsia" w:hAnsiTheme="minorEastAsia"/>
                <w:sz w:val="18"/>
                <w:szCs w:val="18"/>
              </w:rPr>
            </w:pPr>
            <w:r w:rsidRPr="00F65296">
              <w:rPr>
                <w:rFonts w:asciiTheme="minorEastAsia" w:hAnsiTheme="minorEastAsia" w:hint="eastAsia"/>
                <w:sz w:val="18"/>
                <w:szCs w:val="18"/>
              </w:rPr>
              <w:t>ロ　選択的サービス複数実施加算</w:t>
            </w:r>
            <w:r w:rsidRPr="00F65296">
              <w:rPr>
                <w:rFonts w:asciiTheme="minorEastAsia" w:hAnsiTheme="minorEastAsia"/>
                <w:sz w:val="18"/>
                <w:szCs w:val="18"/>
              </w:rPr>
              <w:t>(Ⅱ)　次に掲げるいずれの基準にも適合すること。</w:t>
            </w:r>
          </w:p>
          <w:p w:rsidR="000A2299" w:rsidRPr="00F65296" w:rsidRDefault="000A2299" w:rsidP="000A2299">
            <w:pPr>
              <w:rPr>
                <w:rFonts w:asciiTheme="minorEastAsia" w:hAnsiTheme="minorEastAsia"/>
                <w:sz w:val="18"/>
                <w:szCs w:val="18"/>
              </w:rPr>
            </w:pPr>
            <w:r w:rsidRPr="00F65296">
              <w:rPr>
                <w:rFonts w:asciiTheme="minorEastAsia" w:hAnsiTheme="minorEastAsia"/>
                <w:sz w:val="18"/>
                <w:szCs w:val="18"/>
              </w:rPr>
              <w:t>(１)　利用者に対し、選択的サービスのうち三種類のサービスを実施していること。</w:t>
            </w:r>
          </w:p>
          <w:p w:rsidR="000A2299" w:rsidRPr="00F65296" w:rsidRDefault="000A2299" w:rsidP="000A2299">
            <w:pPr>
              <w:rPr>
                <w:rFonts w:asciiTheme="minorEastAsia" w:hAnsiTheme="minorEastAsia"/>
                <w:sz w:val="18"/>
                <w:szCs w:val="18"/>
              </w:rPr>
            </w:pPr>
            <w:r w:rsidRPr="00F65296">
              <w:rPr>
                <w:rFonts w:asciiTheme="minorEastAsia" w:hAnsiTheme="minorEastAsia"/>
                <w:sz w:val="18"/>
                <w:szCs w:val="18"/>
              </w:rPr>
              <w:t>(２)　イ(2)及び(3)の基準に適合すること。</w:t>
            </w:r>
          </w:p>
          <w:p w:rsidR="00E40FC6" w:rsidRPr="00F65296" w:rsidRDefault="00E40FC6" w:rsidP="00E40FC6">
            <w:pPr>
              <w:spacing w:line="240" w:lineRule="atLeast"/>
              <w:rPr>
                <w:rFonts w:asciiTheme="minorEastAsia" w:hAnsiTheme="minorEastAsia"/>
                <w:sz w:val="18"/>
                <w:szCs w:val="18"/>
              </w:rPr>
            </w:pPr>
          </w:p>
        </w:tc>
        <w:tc>
          <w:tcPr>
            <w:tcW w:w="4986" w:type="dxa"/>
          </w:tcPr>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u w:val="single"/>
              </w:rPr>
              <w:lastRenderedPageBreak/>
              <w:t>(9)</w:t>
            </w:r>
            <w:r>
              <w:rPr>
                <w:rFonts w:asciiTheme="majorEastAsia" w:eastAsiaTheme="majorEastAsia" w:hAnsiTheme="majorEastAsia" w:hint="eastAsia"/>
                <w:sz w:val="18"/>
                <w:szCs w:val="18"/>
              </w:rPr>
              <w:t xml:space="preserve">　選択的サービス複数実施加算の取扱いについて</w:t>
            </w:r>
          </w:p>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当該加算は、選択的サービスのうち複数のサービスを組み合わせて実施することにより、要支援者の心身機能の改善効</w:t>
            </w:r>
            <w:r>
              <w:rPr>
                <w:rFonts w:asciiTheme="majorEastAsia" w:eastAsiaTheme="majorEastAsia" w:hAnsiTheme="majorEastAsia" w:hint="eastAsia"/>
                <w:sz w:val="18"/>
                <w:szCs w:val="18"/>
              </w:rPr>
              <w:lastRenderedPageBreak/>
              <w:t>果を高め、介護予防に資するサービスを効果的に提供することを目的とするものである。なお、算定に当たっては以下に留意すること。</w:t>
            </w:r>
          </w:p>
          <w:p w:rsidR="00E40FC6" w:rsidRPr="00BF5D71" w:rsidRDefault="00E40FC6" w:rsidP="00BF5D71">
            <w:pPr>
              <w:pStyle w:val="a4"/>
              <w:numPr>
                <w:ilvl w:val="0"/>
                <w:numId w:val="27"/>
              </w:numPr>
              <w:ind w:leftChars="0"/>
              <w:rPr>
                <w:rFonts w:asciiTheme="majorEastAsia" w:eastAsiaTheme="majorEastAsia" w:hAnsiTheme="majorEastAsia"/>
                <w:sz w:val="18"/>
                <w:szCs w:val="18"/>
              </w:rPr>
            </w:pPr>
            <w:r w:rsidRPr="00BF5D71">
              <w:rPr>
                <w:rFonts w:asciiTheme="majorEastAsia" w:eastAsiaTheme="majorEastAsia" w:hAnsiTheme="majorEastAsia" w:hint="eastAsia"/>
                <w:sz w:val="18"/>
                <w:szCs w:val="18"/>
              </w:rPr>
              <w:t xml:space="preserve">　実施する選択的サービスごとに、</w:t>
            </w:r>
            <w:r w:rsidR="00BF5D71" w:rsidRPr="00BF5D71">
              <w:rPr>
                <w:rFonts w:asciiTheme="majorEastAsia" w:eastAsiaTheme="majorEastAsia" w:hAnsiTheme="majorEastAsia" w:hint="eastAsia"/>
                <w:sz w:val="18"/>
                <w:szCs w:val="18"/>
                <w:u w:val="single"/>
              </w:rPr>
              <w:t>(2)</w:t>
            </w:r>
            <w:r w:rsidR="00BF5D71">
              <w:rPr>
                <w:rFonts w:asciiTheme="majorEastAsia" w:eastAsiaTheme="majorEastAsia" w:hAnsiTheme="majorEastAsia" w:hint="eastAsia"/>
                <w:sz w:val="18"/>
                <w:szCs w:val="18"/>
                <w:u w:val="single"/>
              </w:rPr>
              <w:t>から(4)</w:t>
            </w:r>
            <w:r w:rsidRPr="00BF5D71">
              <w:rPr>
                <w:rFonts w:asciiTheme="majorEastAsia" w:eastAsiaTheme="majorEastAsia" w:hAnsiTheme="majorEastAsia" w:hint="eastAsia"/>
                <w:sz w:val="18"/>
                <w:szCs w:val="18"/>
              </w:rPr>
              <w:t>に掲げる各選択的サービスの取扱いに従い適切に実施していること。</w:t>
            </w:r>
          </w:p>
          <w:p w:rsidR="00E40FC6" w:rsidRPr="004A5B84" w:rsidRDefault="00E40FC6" w:rsidP="00BF5D71">
            <w:pPr>
              <w:ind w:left="347" w:hangingChars="193" w:hanging="347"/>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③　</w:t>
            </w:r>
            <w:r w:rsidR="00BF5D71">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複数の種類の選択的サービスを組み合わせて実施するに当たって、各選択的サービスを担当する専門の職種が相互に連携を図り、より効果的なサービスの提供方法等について検討すること。</w:t>
            </w:r>
          </w:p>
        </w:tc>
      </w:tr>
      <w:tr w:rsidR="00E40FC6" w:rsidRPr="00BC1AE5" w:rsidTr="00A033FF">
        <w:tc>
          <w:tcPr>
            <w:tcW w:w="4642" w:type="dxa"/>
          </w:tcPr>
          <w:p w:rsidR="00E40FC6" w:rsidRDefault="00E40FC6" w:rsidP="00E40FC6">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●事業所評価加算</w:t>
            </w:r>
          </w:p>
          <w:p w:rsidR="00E40FC6" w:rsidRDefault="00E40FC6" w:rsidP="00E40FC6">
            <w:pPr>
              <w:rPr>
                <w:rFonts w:asciiTheme="majorEastAsia" w:eastAsiaTheme="majorEastAsia" w:hAnsiTheme="majorEastAsia"/>
                <w:sz w:val="18"/>
                <w:szCs w:val="18"/>
                <w:u w:val="single"/>
              </w:rPr>
            </w:pPr>
            <w:r>
              <w:rPr>
                <w:rFonts w:asciiTheme="majorEastAsia" w:eastAsiaTheme="majorEastAsia" w:hAnsiTheme="majorEastAsia" w:hint="eastAsia"/>
                <w:sz w:val="18"/>
                <w:szCs w:val="18"/>
              </w:rPr>
              <w:t xml:space="preserve">　別に厚生労働大臣が定める基準に適合しているものとして都道府県知事に届け出た指定介護予防通所リハビリテーション事業所において、評価対象期間（別に厚生労働大臣が定める期間をいう。）の満了日の属する年度の次の年度内に限り１月につき所定単位数を加算する。</w:t>
            </w:r>
            <w:r w:rsidRPr="00FB1A0B">
              <w:rPr>
                <w:rFonts w:asciiTheme="majorEastAsia" w:eastAsiaTheme="majorEastAsia" w:hAnsiTheme="majorEastAsia" w:hint="eastAsia"/>
                <w:sz w:val="18"/>
                <w:szCs w:val="18"/>
                <w:u w:val="single"/>
              </w:rPr>
              <w:t>ただし、生活行為向上リハビリテーション実施加算を算定している場合は、算定しない。</w:t>
            </w:r>
          </w:p>
          <w:p w:rsidR="00E40FC6" w:rsidRDefault="00E40FC6" w:rsidP="00E40FC6">
            <w:pPr>
              <w:rPr>
                <w:rFonts w:asciiTheme="majorEastAsia" w:eastAsiaTheme="majorEastAsia" w:hAnsiTheme="majorEastAsia"/>
                <w:sz w:val="18"/>
                <w:szCs w:val="18"/>
                <w:u w:val="single"/>
              </w:rPr>
            </w:pPr>
          </w:p>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※別に</w:t>
            </w:r>
            <w:r w:rsidRPr="00FB1A0B">
              <w:rPr>
                <w:rFonts w:asciiTheme="majorEastAsia" w:eastAsiaTheme="majorEastAsia" w:hAnsiTheme="majorEastAsia" w:hint="eastAsia"/>
                <w:sz w:val="18"/>
                <w:szCs w:val="18"/>
              </w:rPr>
              <w:t>厚生労働大臣が定める基準</w:t>
            </w:r>
            <w:r>
              <w:rPr>
                <w:rFonts w:asciiTheme="majorEastAsia" w:eastAsiaTheme="majorEastAsia" w:hAnsiTheme="majorEastAsia" w:hint="eastAsia"/>
                <w:sz w:val="18"/>
                <w:szCs w:val="18"/>
              </w:rPr>
              <w:t>の内容は次のとおり。</w:t>
            </w:r>
          </w:p>
          <w:p w:rsidR="00E40FC6" w:rsidRDefault="00E40FC6" w:rsidP="00E40FC6">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イ　定員利用・人員基準に適合しているものとして都道府県知事に届け出て選択的サービスを行っていること。</w:t>
            </w:r>
          </w:p>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ロ　評価対象期間における指定介護予防通所リハビリテーション事業所の利用実人員数が10名以上であること。</w:t>
            </w:r>
          </w:p>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ハ、ニ　略〔右記通知参照〕</w:t>
            </w:r>
          </w:p>
          <w:p w:rsidR="00E40FC6" w:rsidRDefault="00E40FC6" w:rsidP="00E40FC6">
            <w:pPr>
              <w:rPr>
                <w:rFonts w:asciiTheme="majorEastAsia" w:eastAsiaTheme="majorEastAsia" w:hAnsiTheme="majorEastAsia"/>
                <w:sz w:val="18"/>
                <w:szCs w:val="18"/>
              </w:rPr>
            </w:pPr>
          </w:p>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※別に厚生労働大臣が定める期間の内容は次のとおり。</w:t>
            </w:r>
          </w:p>
          <w:p w:rsidR="00E40FC6" w:rsidRDefault="00E40FC6" w:rsidP="00E40FC6">
            <w:pPr>
              <w:rPr>
                <w:rFonts w:asciiTheme="majorEastAsia" w:eastAsiaTheme="majorEastAsia" w:hAnsiTheme="majorEastAsia"/>
                <w:sz w:val="18"/>
                <w:szCs w:val="18"/>
              </w:rPr>
            </w:pPr>
            <w:r>
              <w:rPr>
                <w:rFonts w:asciiTheme="majorEastAsia" w:eastAsiaTheme="majorEastAsia" w:hAnsiTheme="majorEastAsia" w:hint="eastAsia"/>
                <w:sz w:val="18"/>
                <w:szCs w:val="18"/>
              </w:rPr>
              <w:t>加算を算定する年度の初日の属する年の前年の１月から12月までの期間（選択的サービスの基準に適合の旨を届け出た年においては、届出の日から同年の12月までの期間）</w:t>
            </w:r>
          </w:p>
          <w:p w:rsidR="00E40FC6" w:rsidRPr="00744757" w:rsidRDefault="00E40FC6" w:rsidP="00E40FC6">
            <w:pPr>
              <w:rPr>
                <w:rFonts w:asciiTheme="majorEastAsia" w:eastAsiaTheme="majorEastAsia" w:hAnsiTheme="majorEastAsia"/>
                <w:sz w:val="18"/>
                <w:szCs w:val="18"/>
              </w:rPr>
            </w:pPr>
          </w:p>
        </w:tc>
        <w:tc>
          <w:tcPr>
            <w:tcW w:w="4986" w:type="dxa"/>
          </w:tcPr>
          <w:p w:rsidR="00E40FC6" w:rsidRPr="00C80011" w:rsidRDefault="00E40FC6" w:rsidP="00E40FC6">
            <w:pPr>
              <w:rPr>
                <w:rFonts w:asciiTheme="majorEastAsia" w:eastAsiaTheme="majorEastAsia" w:hAnsiTheme="majorEastAsia"/>
                <w:sz w:val="18"/>
                <w:szCs w:val="18"/>
              </w:rPr>
            </w:pPr>
            <w:r w:rsidRPr="00C80011">
              <w:rPr>
                <w:rFonts w:asciiTheme="majorEastAsia" w:eastAsiaTheme="majorEastAsia" w:hAnsiTheme="majorEastAsia" w:hint="eastAsia"/>
                <w:sz w:val="18"/>
                <w:szCs w:val="18"/>
                <w:u w:val="single"/>
              </w:rPr>
              <w:t>(10)</w:t>
            </w:r>
            <w:r w:rsidRPr="00C80011">
              <w:rPr>
                <w:rFonts w:asciiTheme="majorEastAsia" w:eastAsiaTheme="majorEastAsia" w:hAnsiTheme="majorEastAsia" w:hint="eastAsia"/>
                <w:sz w:val="18"/>
                <w:szCs w:val="18"/>
              </w:rPr>
              <w:t xml:space="preserve">　事業所評価加算の取扱いについて</w:t>
            </w:r>
          </w:p>
          <w:p w:rsidR="00E40FC6" w:rsidRPr="00C80011" w:rsidRDefault="00E40FC6" w:rsidP="00E40FC6">
            <w:pPr>
              <w:ind w:firstLineChars="100" w:firstLine="180"/>
              <w:rPr>
                <w:rFonts w:asciiTheme="majorEastAsia" w:eastAsiaTheme="majorEastAsia" w:hAnsiTheme="majorEastAsia"/>
                <w:sz w:val="18"/>
                <w:szCs w:val="18"/>
              </w:rPr>
            </w:pPr>
            <w:r w:rsidRPr="00C80011">
              <w:rPr>
                <w:rFonts w:asciiTheme="majorEastAsia" w:eastAsiaTheme="majorEastAsia" w:hAnsiTheme="majorEastAsia" w:hint="eastAsia"/>
                <w:sz w:val="18"/>
                <w:szCs w:val="18"/>
              </w:rPr>
              <w:t>事業所評価加算の別に厚生労働大臣が定める基準は以下のとおりとする。</w:t>
            </w:r>
          </w:p>
          <w:p w:rsidR="00E40FC6" w:rsidRPr="00C80011" w:rsidRDefault="00E40FC6" w:rsidP="00E40FC6">
            <w:pPr>
              <w:numPr>
                <w:ilvl w:val="0"/>
                <w:numId w:val="15"/>
              </w:numPr>
              <w:autoSpaceDE w:val="0"/>
              <w:autoSpaceDN w:val="0"/>
              <w:adjustRightInd w:val="0"/>
              <w:jc w:val="left"/>
              <w:rPr>
                <w:rFonts w:asciiTheme="majorEastAsia" w:eastAsiaTheme="majorEastAsia" w:hAnsiTheme="majorEastAsia" w:cs="ＭＳ ゴシック"/>
                <w:color w:val="000000"/>
                <w:kern w:val="0"/>
                <w:sz w:val="18"/>
                <w:szCs w:val="18"/>
              </w:rPr>
            </w:pPr>
            <w:r w:rsidRPr="00C80011">
              <w:rPr>
                <w:rFonts w:asciiTheme="majorEastAsia" w:eastAsiaTheme="majorEastAsia" w:hAnsiTheme="majorEastAsia" w:cs="ＭＳ ゴシック" w:hint="eastAsia"/>
                <w:color w:val="000000"/>
                <w:kern w:val="0"/>
                <w:sz w:val="18"/>
                <w:szCs w:val="18"/>
              </w:rPr>
              <w:t>別に定める基準ハの要件の算出式</w:t>
            </w:r>
            <w:r w:rsidRPr="00C80011">
              <w:rPr>
                <w:rFonts w:asciiTheme="majorEastAsia" w:eastAsiaTheme="majorEastAsia" w:hAnsiTheme="majorEastAsia" w:cs="ＭＳ ゴシック" w:hint="eastAsia"/>
                <w:color w:val="000000"/>
                <w:kern w:val="0"/>
                <w:sz w:val="16"/>
                <w:szCs w:val="16"/>
              </w:rPr>
              <w:t xml:space="preserve">　</w:t>
            </w:r>
          </w:p>
          <w:tbl>
            <w:tblPr>
              <w:tblW w:w="4095" w:type="dxa"/>
              <w:tblInd w:w="533" w:type="dxa"/>
              <w:tblLook w:val="01E0" w:firstRow="1" w:lastRow="1" w:firstColumn="1" w:lastColumn="1" w:noHBand="0" w:noVBand="0"/>
            </w:tblPr>
            <w:tblGrid>
              <w:gridCol w:w="3465"/>
              <w:gridCol w:w="630"/>
            </w:tblGrid>
            <w:tr w:rsidR="00E40FC6" w:rsidRPr="00C80011" w:rsidTr="0008377A">
              <w:trPr>
                <w:trHeight w:val="374"/>
              </w:trPr>
              <w:tc>
                <w:tcPr>
                  <w:tcW w:w="3465" w:type="dxa"/>
                  <w:tcBorders>
                    <w:bottom w:val="single" w:sz="4" w:space="0" w:color="auto"/>
                  </w:tcBorders>
                  <w:vAlign w:val="center"/>
                </w:tcPr>
                <w:p w:rsidR="00E40FC6" w:rsidRPr="00C80011" w:rsidRDefault="00E40FC6" w:rsidP="00E40FC6">
                  <w:pPr>
                    <w:autoSpaceDE w:val="0"/>
                    <w:autoSpaceDN w:val="0"/>
                    <w:adjustRightInd w:val="0"/>
                    <w:jc w:val="center"/>
                    <w:rPr>
                      <w:rFonts w:asciiTheme="majorEastAsia" w:eastAsiaTheme="majorEastAsia" w:hAnsiTheme="majorEastAsia" w:cs="ＭＳ ゴシック"/>
                      <w:color w:val="000000"/>
                      <w:kern w:val="0"/>
                      <w:sz w:val="14"/>
                      <w:szCs w:val="14"/>
                    </w:rPr>
                  </w:pPr>
                  <w:r w:rsidRPr="00C80011">
                    <w:rPr>
                      <w:rFonts w:asciiTheme="majorEastAsia" w:eastAsiaTheme="majorEastAsia" w:hAnsiTheme="majorEastAsia" w:cs="ＭＳ ゴシック" w:hint="eastAsia"/>
                      <w:color w:val="000000"/>
                      <w:kern w:val="0"/>
                      <w:sz w:val="14"/>
                      <w:szCs w:val="14"/>
                    </w:rPr>
                    <w:t>評価対象期間内に選択的サービスを利用した者の数</w:t>
                  </w:r>
                </w:p>
              </w:tc>
              <w:tc>
                <w:tcPr>
                  <w:tcW w:w="630" w:type="dxa"/>
                  <w:vMerge w:val="restart"/>
                </w:tcPr>
                <w:p w:rsidR="00E40FC6" w:rsidRPr="00C80011" w:rsidRDefault="00E40FC6" w:rsidP="00E40FC6">
                  <w:pPr>
                    <w:autoSpaceDE w:val="0"/>
                    <w:autoSpaceDN w:val="0"/>
                    <w:adjustRightInd w:val="0"/>
                    <w:rPr>
                      <w:rFonts w:asciiTheme="majorEastAsia" w:eastAsiaTheme="majorEastAsia" w:hAnsiTheme="majorEastAsia" w:cs="ＭＳ ゴシック"/>
                      <w:color w:val="000000"/>
                      <w:kern w:val="0"/>
                      <w:sz w:val="6"/>
                      <w:szCs w:val="6"/>
                    </w:rPr>
                  </w:pPr>
                </w:p>
                <w:p w:rsidR="00E40FC6" w:rsidRPr="00C80011" w:rsidRDefault="00E40FC6" w:rsidP="00E40FC6">
                  <w:pPr>
                    <w:autoSpaceDE w:val="0"/>
                    <w:autoSpaceDN w:val="0"/>
                    <w:adjustRightInd w:val="0"/>
                    <w:rPr>
                      <w:rFonts w:asciiTheme="majorEastAsia" w:eastAsiaTheme="majorEastAsia" w:hAnsiTheme="majorEastAsia" w:cs="ＭＳ ゴシック"/>
                      <w:color w:val="000000"/>
                      <w:kern w:val="0"/>
                      <w:sz w:val="16"/>
                      <w:szCs w:val="16"/>
                    </w:rPr>
                  </w:pPr>
                  <w:r w:rsidRPr="00C80011">
                    <w:rPr>
                      <w:rFonts w:asciiTheme="majorEastAsia" w:eastAsiaTheme="majorEastAsia" w:hAnsiTheme="majorEastAsia" w:cs="ＭＳ ゴシック" w:hint="eastAsia"/>
                      <w:color w:val="000000"/>
                      <w:kern w:val="0"/>
                      <w:sz w:val="16"/>
                      <w:szCs w:val="16"/>
                    </w:rPr>
                    <w:t>≧</w:t>
                  </w:r>
                  <w:r w:rsidRPr="00C80011">
                    <w:rPr>
                      <w:rFonts w:asciiTheme="majorEastAsia" w:eastAsiaTheme="majorEastAsia" w:hAnsiTheme="majorEastAsia" w:cs="ＭＳ ゴシック"/>
                      <w:color w:val="000000"/>
                      <w:kern w:val="0"/>
                      <w:sz w:val="16"/>
                      <w:szCs w:val="16"/>
                    </w:rPr>
                    <w:t>0.6</w:t>
                  </w:r>
                </w:p>
              </w:tc>
            </w:tr>
            <w:tr w:rsidR="00E40FC6" w:rsidRPr="00C80011" w:rsidTr="0008377A">
              <w:trPr>
                <w:trHeight w:val="660"/>
              </w:trPr>
              <w:tc>
                <w:tcPr>
                  <w:tcW w:w="3465" w:type="dxa"/>
                  <w:tcBorders>
                    <w:top w:val="single" w:sz="4" w:space="0" w:color="auto"/>
                  </w:tcBorders>
                  <w:vAlign w:val="center"/>
                </w:tcPr>
                <w:p w:rsidR="00E40FC6" w:rsidRPr="00C80011" w:rsidRDefault="00E40FC6" w:rsidP="00E40FC6">
                  <w:pPr>
                    <w:autoSpaceDE w:val="0"/>
                    <w:autoSpaceDN w:val="0"/>
                    <w:adjustRightInd w:val="0"/>
                    <w:ind w:leftChars="2" w:left="4"/>
                    <w:rPr>
                      <w:rFonts w:asciiTheme="majorEastAsia" w:eastAsiaTheme="majorEastAsia" w:hAnsiTheme="majorEastAsia" w:cs="ＭＳ ゴシック"/>
                      <w:color w:val="000000"/>
                      <w:kern w:val="0"/>
                      <w:sz w:val="14"/>
                      <w:szCs w:val="14"/>
                    </w:rPr>
                  </w:pPr>
                  <w:r w:rsidRPr="00C80011">
                    <w:rPr>
                      <w:rFonts w:asciiTheme="majorEastAsia" w:eastAsiaTheme="majorEastAsia" w:hAnsiTheme="majorEastAsia" w:cs="ＭＳ ゴシック" w:hint="eastAsia"/>
                      <w:color w:val="000000"/>
                      <w:kern w:val="0"/>
                      <w:sz w:val="14"/>
                      <w:szCs w:val="14"/>
                    </w:rPr>
                    <w:t>評価対象期間内に</w:t>
                  </w:r>
                  <w:r w:rsidRPr="00C80011">
                    <w:rPr>
                      <w:rFonts w:asciiTheme="majorEastAsia" w:eastAsiaTheme="majorEastAsia" w:hAnsiTheme="majorEastAsia" w:cs="ＭＳ ゴシック" w:hint="eastAsia"/>
                      <w:color w:val="000000"/>
                      <w:kern w:val="0"/>
                      <w:sz w:val="14"/>
                      <w:szCs w:val="14"/>
                      <w:u w:val="single"/>
                    </w:rPr>
                    <w:t>指定</w:t>
                  </w:r>
                  <w:r w:rsidRPr="00C80011">
                    <w:rPr>
                      <w:rFonts w:asciiTheme="majorEastAsia" w:eastAsiaTheme="majorEastAsia" w:hAnsiTheme="majorEastAsia" w:cs="ＭＳ ゴシック" w:hint="eastAsia"/>
                      <w:color w:val="000000"/>
                      <w:kern w:val="0"/>
                      <w:sz w:val="14"/>
                      <w:szCs w:val="14"/>
                    </w:rPr>
                    <w:t>介護予防通所リハビリテーションをそれぞれ利用した者の数</w:t>
                  </w:r>
                </w:p>
              </w:tc>
              <w:tc>
                <w:tcPr>
                  <w:tcW w:w="630" w:type="dxa"/>
                  <w:vMerge/>
                </w:tcPr>
                <w:p w:rsidR="00E40FC6" w:rsidRPr="00C80011" w:rsidRDefault="00E40FC6" w:rsidP="00E40FC6">
                  <w:pPr>
                    <w:autoSpaceDE w:val="0"/>
                    <w:autoSpaceDN w:val="0"/>
                    <w:adjustRightInd w:val="0"/>
                    <w:rPr>
                      <w:rFonts w:asciiTheme="majorEastAsia" w:eastAsiaTheme="majorEastAsia" w:hAnsiTheme="majorEastAsia" w:cs="ＭＳ ゴシック"/>
                      <w:color w:val="000000"/>
                      <w:kern w:val="0"/>
                      <w:sz w:val="14"/>
                      <w:szCs w:val="14"/>
                    </w:rPr>
                  </w:pPr>
                </w:p>
              </w:tc>
            </w:tr>
          </w:tbl>
          <w:p w:rsidR="00E40FC6" w:rsidRPr="00C80011" w:rsidRDefault="00E40FC6" w:rsidP="00E40FC6">
            <w:pPr>
              <w:autoSpaceDE w:val="0"/>
              <w:autoSpaceDN w:val="0"/>
              <w:adjustRightInd w:val="0"/>
              <w:ind w:leftChars="103" w:left="216"/>
              <w:rPr>
                <w:rFonts w:asciiTheme="majorEastAsia" w:eastAsiaTheme="majorEastAsia" w:hAnsiTheme="majorEastAsia" w:cs="ＭＳ ゴシック"/>
                <w:color w:val="000000"/>
                <w:kern w:val="0"/>
                <w:sz w:val="18"/>
                <w:szCs w:val="18"/>
              </w:rPr>
            </w:pPr>
            <w:r w:rsidRPr="00C80011">
              <w:rPr>
                <w:rFonts w:asciiTheme="majorEastAsia" w:eastAsiaTheme="majorEastAsia" w:hAnsiTheme="majorEastAsia" w:cs="ＭＳ ゴシック" w:hint="eastAsia"/>
                <w:color w:val="000000"/>
                <w:kern w:val="0"/>
                <w:sz w:val="18"/>
                <w:szCs w:val="18"/>
              </w:rPr>
              <w:t xml:space="preserve">②　</w:t>
            </w:r>
            <w:r w:rsidRPr="00C80011">
              <w:rPr>
                <w:rFonts w:asciiTheme="majorEastAsia" w:eastAsiaTheme="majorEastAsia" w:hAnsiTheme="majorEastAsia" w:cs="ＭＳ ゴシック"/>
                <w:color w:val="000000"/>
                <w:kern w:val="0"/>
                <w:sz w:val="18"/>
                <w:szCs w:val="18"/>
              </w:rPr>
              <w:t>別に定める基準ニの要件の算出式</w:t>
            </w:r>
          </w:p>
          <w:tbl>
            <w:tblPr>
              <w:tblW w:w="4095" w:type="dxa"/>
              <w:tblInd w:w="533" w:type="dxa"/>
              <w:tblLook w:val="01E0" w:firstRow="1" w:lastRow="1" w:firstColumn="1" w:lastColumn="1" w:noHBand="0" w:noVBand="0"/>
            </w:tblPr>
            <w:tblGrid>
              <w:gridCol w:w="3465"/>
              <w:gridCol w:w="630"/>
            </w:tblGrid>
            <w:tr w:rsidR="00E40FC6" w:rsidRPr="00C80011" w:rsidTr="0008377A">
              <w:trPr>
                <w:trHeight w:val="337"/>
              </w:trPr>
              <w:tc>
                <w:tcPr>
                  <w:tcW w:w="3465" w:type="dxa"/>
                  <w:tcBorders>
                    <w:bottom w:val="single" w:sz="4" w:space="0" w:color="auto"/>
                  </w:tcBorders>
                  <w:vAlign w:val="center"/>
                </w:tcPr>
                <w:p w:rsidR="00E40FC6" w:rsidRPr="00C80011" w:rsidRDefault="00E40FC6" w:rsidP="00E40FC6">
                  <w:pPr>
                    <w:autoSpaceDE w:val="0"/>
                    <w:autoSpaceDN w:val="0"/>
                    <w:adjustRightInd w:val="0"/>
                    <w:ind w:leftChars="103" w:left="216"/>
                    <w:jc w:val="center"/>
                    <w:rPr>
                      <w:rFonts w:asciiTheme="majorEastAsia" w:eastAsiaTheme="majorEastAsia" w:hAnsiTheme="majorEastAsia" w:cs="ＭＳ ゴシック"/>
                      <w:color w:val="000000"/>
                      <w:kern w:val="0"/>
                      <w:sz w:val="14"/>
                      <w:szCs w:val="14"/>
                    </w:rPr>
                  </w:pPr>
                  <w:r w:rsidRPr="00C80011">
                    <w:rPr>
                      <w:rFonts w:asciiTheme="majorEastAsia" w:eastAsiaTheme="majorEastAsia" w:hAnsiTheme="majorEastAsia" w:cs="ＭＳ ゴシック"/>
                      <w:color w:val="000000"/>
                      <w:kern w:val="0"/>
                      <w:sz w:val="14"/>
                      <w:szCs w:val="14"/>
                    </w:rPr>
                    <w:t>要支援度の維持者数＋改善者数×2</w:t>
                  </w:r>
                </w:p>
              </w:tc>
              <w:tc>
                <w:tcPr>
                  <w:tcW w:w="630" w:type="dxa"/>
                  <w:vMerge w:val="restart"/>
                </w:tcPr>
                <w:p w:rsidR="00E40FC6" w:rsidRPr="00C80011" w:rsidRDefault="00E40FC6" w:rsidP="00E40FC6">
                  <w:pPr>
                    <w:autoSpaceDE w:val="0"/>
                    <w:autoSpaceDN w:val="0"/>
                    <w:adjustRightInd w:val="0"/>
                    <w:rPr>
                      <w:rFonts w:asciiTheme="majorEastAsia" w:eastAsiaTheme="majorEastAsia" w:hAnsiTheme="majorEastAsia" w:cs="ＭＳ ゴシック"/>
                      <w:color w:val="000000"/>
                      <w:kern w:val="0"/>
                      <w:sz w:val="16"/>
                      <w:szCs w:val="16"/>
                    </w:rPr>
                  </w:pPr>
                </w:p>
                <w:p w:rsidR="00E40FC6" w:rsidRPr="00C80011" w:rsidRDefault="00E40FC6" w:rsidP="00E40FC6">
                  <w:pPr>
                    <w:autoSpaceDE w:val="0"/>
                    <w:autoSpaceDN w:val="0"/>
                    <w:adjustRightInd w:val="0"/>
                    <w:rPr>
                      <w:rFonts w:asciiTheme="majorEastAsia" w:eastAsiaTheme="majorEastAsia" w:hAnsiTheme="majorEastAsia" w:cs="ＭＳ ゴシック"/>
                      <w:color w:val="000000"/>
                      <w:kern w:val="0"/>
                      <w:sz w:val="16"/>
                      <w:szCs w:val="16"/>
                    </w:rPr>
                  </w:pPr>
                  <w:r w:rsidRPr="00C80011">
                    <w:rPr>
                      <w:rFonts w:asciiTheme="majorEastAsia" w:eastAsiaTheme="majorEastAsia" w:hAnsiTheme="majorEastAsia" w:cs="ＭＳ ゴシック" w:hint="eastAsia"/>
                      <w:color w:val="000000"/>
                      <w:kern w:val="0"/>
                      <w:sz w:val="16"/>
                      <w:szCs w:val="16"/>
                    </w:rPr>
                    <w:t>≧</w:t>
                  </w:r>
                  <w:r w:rsidRPr="00C80011">
                    <w:rPr>
                      <w:rFonts w:asciiTheme="majorEastAsia" w:eastAsiaTheme="majorEastAsia" w:hAnsiTheme="majorEastAsia" w:cs="ＭＳ ゴシック"/>
                      <w:color w:val="000000"/>
                      <w:kern w:val="0"/>
                      <w:sz w:val="16"/>
                      <w:szCs w:val="16"/>
                    </w:rPr>
                    <w:t>0.7</w:t>
                  </w:r>
                </w:p>
              </w:tc>
            </w:tr>
            <w:tr w:rsidR="00E40FC6" w:rsidRPr="00C80011" w:rsidTr="0008377A">
              <w:trPr>
                <w:trHeight w:val="918"/>
              </w:trPr>
              <w:tc>
                <w:tcPr>
                  <w:tcW w:w="3465" w:type="dxa"/>
                  <w:tcBorders>
                    <w:top w:val="single" w:sz="4" w:space="0" w:color="auto"/>
                  </w:tcBorders>
                </w:tcPr>
                <w:p w:rsidR="00E40FC6" w:rsidRPr="00C80011" w:rsidRDefault="00E40FC6" w:rsidP="00E40FC6">
                  <w:pPr>
                    <w:autoSpaceDE w:val="0"/>
                    <w:autoSpaceDN w:val="0"/>
                    <w:adjustRightInd w:val="0"/>
                    <w:ind w:leftChars="-1" w:left="-2"/>
                    <w:rPr>
                      <w:rFonts w:asciiTheme="majorEastAsia" w:eastAsiaTheme="majorEastAsia" w:hAnsiTheme="majorEastAsia" w:cs="ＭＳ ゴシック"/>
                      <w:color w:val="000000"/>
                      <w:kern w:val="0"/>
                      <w:sz w:val="14"/>
                      <w:szCs w:val="14"/>
                    </w:rPr>
                  </w:pPr>
                  <w:r w:rsidRPr="00C80011">
                    <w:rPr>
                      <w:rFonts w:asciiTheme="majorEastAsia" w:eastAsiaTheme="majorEastAsia" w:hAnsiTheme="majorEastAsia" w:cs="ＭＳ ゴシック"/>
                      <w:color w:val="000000"/>
                      <w:kern w:val="0"/>
                      <w:sz w:val="14"/>
                      <w:szCs w:val="14"/>
                    </w:rPr>
                    <w:t>評価対象期間内に運動器機能向上サービス、栄養改善サービス又は口腔機能向上サービスを3月以上利用し、その後に更新・変更認定を受けた者の数</w:t>
                  </w:r>
                </w:p>
              </w:tc>
              <w:tc>
                <w:tcPr>
                  <w:tcW w:w="630" w:type="dxa"/>
                  <w:vMerge/>
                </w:tcPr>
                <w:p w:rsidR="00E40FC6" w:rsidRPr="00C80011" w:rsidRDefault="00E40FC6" w:rsidP="00E40FC6">
                  <w:pPr>
                    <w:autoSpaceDE w:val="0"/>
                    <w:autoSpaceDN w:val="0"/>
                    <w:adjustRightInd w:val="0"/>
                    <w:rPr>
                      <w:rFonts w:asciiTheme="majorEastAsia" w:eastAsiaTheme="majorEastAsia" w:hAnsiTheme="majorEastAsia" w:cs="ＭＳ ゴシック"/>
                      <w:color w:val="000000"/>
                      <w:kern w:val="0"/>
                      <w:sz w:val="16"/>
                      <w:szCs w:val="16"/>
                    </w:rPr>
                  </w:pPr>
                </w:p>
              </w:tc>
            </w:tr>
          </w:tbl>
          <w:p w:rsidR="00E40FC6" w:rsidRPr="00C80011" w:rsidRDefault="00E40FC6" w:rsidP="00E40FC6">
            <w:pPr>
              <w:autoSpaceDE w:val="0"/>
              <w:autoSpaceDN w:val="0"/>
              <w:adjustRightInd w:val="0"/>
              <w:jc w:val="left"/>
              <w:rPr>
                <w:rFonts w:asciiTheme="majorEastAsia" w:eastAsiaTheme="majorEastAsia" w:hAnsiTheme="majorEastAsia" w:cs="ＭＳ ゴシック"/>
                <w:color w:val="000000"/>
                <w:kern w:val="0"/>
                <w:sz w:val="18"/>
                <w:szCs w:val="18"/>
              </w:rPr>
            </w:pPr>
          </w:p>
          <w:p w:rsidR="00E40FC6" w:rsidRPr="00BC1AE5" w:rsidRDefault="00E40FC6" w:rsidP="00E40FC6">
            <w:pPr>
              <w:ind w:left="180" w:hangingChars="100" w:hanging="180"/>
              <w:rPr>
                <w:rFonts w:asciiTheme="majorEastAsia" w:eastAsiaTheme="majorEastAsia" w:hAnsiTheme="majorEastAsia"/>
                <w:sz w:val="18"/>
                <w:szCs w:val="18"/>
              </w:rPr>
            </w:pPr>
          </w:p>
        </w:tc>
      </w:tr>
    </w:tbl>
    <w:p w:rsidR="001C1645" w:rsidRDefault="001C1645" w:rsidP="00846BDE">
      <w:pPr>
        <w:rPr>
          <w:rFonts w:ascii="ＭＳ 明朝" w:hAnsi="ＭＳ 明朝"/>
          <w:b/>
          <w:sz w:val="22"/>
        </w:rPr>
      </w:pPr>
    </w:p>
    <w:p w:rsidR="00846BDE" w:rsidRPr="00D85288" w:rsidRDefault="00846BDE" w:rsidP="00846BDE">
      <w:pPr>
        <w:rPr>
          <w:rFonts w:ascii="ＭＳ 明朝" w:hAnsi="ＭＳ 明朝"/>
          <w:b/>
          <w:sz w:val="22"/>
        </w:rPr>
      </w:pPr>
      <w:r w:rsidRPr="00D85288">
        <w:rPr>
          <w:rFonts w:ascii="ＭＳ 明朝" w:hAnsi="ＭＳ 明朝" w:hint="eastAsia"/>
          <w:b/>
          <w:sz w:val="22"/>
        </w:rPr>
        <w:lastRenderedPageBreak/>
        <w:t>【加算基準(根拠法令等)】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598"/>
        <w:gridCol w:w="4401"/>
      </w:tblGrid>
      <w:tr w:rsidR="00846BDE" w:rsidRPr="0002704B" w:rsidTr="005B472C">
        <w:trPr>
          <w:trHeight w:val="397"/>
        </w:trPr>
        <w:tc>
          <w:tcPr>
            <w:tcW w:w="636" w:type="dxa"/>
            <w:tcBorders>
              <w:right w:val="single" w:sz="4" w:space="0" w:color="auto"/>
            </w:tcBorders>
            <w:shd w:val="clear" w:color="auto" w:fill="auto"/>
          </w:tcPr>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区分</w:t>
            </w:r>
          </w:p>
        </w:tc>
        <w:tc>
          <w:tcPr>
            <w:tcW w:w="4717" w:type="dxa"/>
            <w:tcBorders>
              <w:left w:val="single" w:sz="4" w:space="0" w:color="auto"/>
            </w:tcBorders>
            <w:shd w:val="clear" w:color="auto" w:fill="auto"/>
          </w:tcPr>
          <w:p w:rsidR="00846BDE" w:rsidRPr="0002704B" w:rsidRDefault="00846BDE" w:rsidP="005B472C">
            <w:pPr>
              <w:jc w:val="center"/>
              <w:rPr>
                <w:rFonts w:ascii="ＭＳ 明朝" w:hAnsi="ＭＳ 明朝"/>
                <w:sz w:val="18"/>
                <w:szCs w:val="18"/>
              </w:rPr>
            </w:pPr>
            <w:r w:rsidRPr="0002704B">
              <w:rPr>
                <w:rFonts w:ascii="ＭＳ 明朝" w:hAnsi="ＭＳ 明朝" w:hint="eastAsia"/>
                <w:sz w:val="18"/>
                <w:szCs w:val="18"/>
              </w:rPr>
              <w:t>基準</w:t>
            </w:r>
          </w:p>
        </w:tc>
        <w:tc>
          <w:tcPr>
            <w:tcW w:w="4501" w:type="dxa"/>
            <w:shd w:val="clear" w:color="auto" w:fill="auto"/>
          </w:tcPr>
          <w:p w:rsidR="00846BDE" w:rsidRPr="0002704B" w:rsidRDefault="00846BDE" w:rsidP="005B472C">
            <w:pPr>
              <w:jc w:val="center"/>
              <w:rPr>
                <w:rFonts w:ascii="ＭＳ 明朝" w:hAnsi="ＭＳ 明朝"/>
                <w:sz w:val="18"/>
                <w:szCs w:val="18"/>
              </w:rPr>
            </w:pPr>
            <w:r w:rsidRPr="0002704B">
              <w:rPr>
                <w:rFonts w:ascii="ＭＳ 明朝" w:hAnsi="ＭＳ 明朝" w:hint="eastAsia"/>
                <w:sz w:val="18"/>
                <w:szCs w:val="18"/>
              </w:rPr>
              <w:t>解釈通知</w:t>
            </w:r>
          </w:p>
        </w:tc>
      </w:tr>
      <w:tr w:rsidR="00846BDE" w:rsidRPr="0002704B" w:rsidTr="005B472C">
        <w:tc>
          <w:tcPr>
            <w:tcW w:w="636" w:type="dxa"/>
            <w:vMerge w:val="restart"/>
            <w:tcBorders>
              <w:right w:val="single" w:sz="4" w:space="0" w:color="auto"/>
            </w:tcBorders>
            <w:shd w:val="clear" w:color="auto" w:fill="auto"/>
          </w:tcPr>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b/>
                <w:sz w:val="18"/>
                <w:szCs w:val="18"/>
              </w:rPr>
            </w:pP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居宅</w:t>
            </w: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b/>
                <w:sz w:val="18"/>
                <w:szCs w:val="18"/>
              </w:rPr>
            </w:pPr>
          </w:p>
        </w:tc>
        <w:tc>
          <w:tcPr>
            <w:tcW w:w="4717" w:type="dxa"/>
            <w:tcBorders>
              <w:left w:val="single" w:sz="4" w:space="0" w:color="auto"/>
            </w:tcBorders>
            <w:shd w:val="clear" w:color="auto" w:fill="auto"/>
          </w:tcPr>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指定居宅サービスに要する費用の額の算定に関する基準</w:t>
            </w:r>
          </w:p>
          <w:p w:rsidR="00846BDE" w:rsidRPr="0002704B" w:rsidRDefault="00846BDE" w:rsidP="005B472C">
            <w:pPr>
              <w:rPr>
                <w:rFonts w:ascii="ＭＳ 明朝" w:hAnsi="ＭＳ 明朝"/>
                <w:b/>
                <w:sz w:val="18"/>
                <w:szCs w:val="18"/>
              </w:rPr>
            </w:pPr>
            <w:r w:rsidRPr="0002704B">
              <w:rPr>
                <w:rFonts w:ascii="ＭＳ 明朝" w:hAnsi="ＭＳ 明朝" w:hint="eastAsia"/>
                <w:sz w:val="18"/>
                <w:szCs w:val="18"/>
              </w:rPr>
              <w:t>（平成</w:t>
            </w:r>
            <w:r w:rsidRPr="0002704B">
              <w:rPr>
                <w:rFonts w:ascii="ＭＳ 明朝" w:hAnsi="ＭＳ 明朝"/>
                <w:sz w:val="18"/>
                <w:szCs w:val="18"/>
              </w:rPr>
              <w:t>12年厚生省告示第19号）</w:t>
            </w:r>
          </w:p>
        </w:tc>
        <w:tc>
          <w:tcPr>
            <w:tcW w:w="4501" w:type="dxa"/>
            <w:shd w:val="clear" w:color="auto" w:fill="auto"/>
          </w:tcPr>
          <w:p w:rsidR="00846BDE" w:rsidRPr="0002704B" w:rsidRDefault="00846BDE" w:rsidP="005B472C">
            <w:pPr>
              <w:ind w:left="180" w:hangingChars="100" w:hanging="180"/>
              <w:rPr>
                <w:rFonts w:ascii="ＭＳ 明朝" w:hAnsi="ＭＳ 明朝"/>
                <w:sz w:val="18"/>
                <w:szCs w:val="18"/>
              </w:rPr>
            </w:pPr>
            <w:r w:rsidRPr="0002704B">
              <w:rPr>
                <w:rFonts w:ascii="ＭＳ 明朝" w:hAnsi="ＭＳ 明朝"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846BDE" w:rsidRPr="0002704B" w:rsidRDefault="00846BDE" w:rsidP="005B472C">
            <w:pPr>
              <w:ind w:leftChars="50" w:left="195" w:hangingChars="50" w:hanging="90"/>
              <w:rPr>
                <w:rFonts w:ascii="ＭＳ 明朝" w:hAnsi="ＭＳ 明朝"/>
                <w:sz w:val="18"/>
                <w:szCs w:val="18"/>
              </w:rPr>
            </w:pPr>
            <w:r w:rsidRPr="0002704B">
              <w:rPr>
                <w:rFonts w:ascii="ＭＳ 明朝" w:hAnsi="ＭＳ 明朝" w:hint="eastAsia"/>
                <w:sz w:val="18"/>
                <w:szCs w:val="18"/>
              </w:rPr>
              <w:t>（平成</w:t>
            </w:r>
            <w:r w:rsidRPr="0002704B">
              <w:rPr>
                <w:rFonts w:ascii="ＭＳ 明朝" w:hAnsi="ＭＳ 明朝"/>
                <w:sz w:val="18"/>
                <w:szCs w:val="18"/>
              </w:rPr>
              <w:t>12年3月1日老企第36号）</w:t>
            </w:r>
          </w:p>
          <w:p w:rsidR="00846BDE" w:rsidRPr="0002704B" w:rsidRDefault="00846BDE" w:rsidP="005B472C">
            <w:pPr>
              <w:rPr>
                <w:rFonts w:ascii="ＭＳ 明朝" w:hAnsi="ＭＳ 明朝"/>
                <w:b/>
                <w:sz w:val="18"/>
                <w:szCs w:val="18"/>
              </w:rPr>
            </w:pPr>
          </w:p>
          <w:p w:rsidR="00846BDE" w:rsidRPr="0002704B" w:rsidRDefault="00846BDE" w:rsidP="005B472C">
            <w:pPr>
              <w:ind w:left="180" w:hangingChars="100" w:hanging="180"/>
              <w:rPr>
                <w:rFonts w:ascii="ＭＳ 明朝" w:hAnsi="ＭＳ 明朝"/>
                <w:sz w:val="18"/>
                <w:szCs w:val="18"/>
              </w:rPr>
            </w:pPr>
            <w:r w:rsidRPr="0002704B">
              <w:rPr>
                <w:rFonts w:ascii="ＭＳ 明朝" w:hAnsi="ＭＳ 明朝" w:hint="eastAsia"/>
                <w:sz w:val="18"/>
                <w:szCs w:val="18"/>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846BDE" w:rsidRPr="0002704B" w:rsidRDefault="00846BDE" w:rsidP="005B472C">
            <w:pPr>
              <w:ind w:leftChars="100" w:left="210"/>
              <w:rPr>
                <w:rFonts w:ascii="ＭＳ 明朝" w:hAnsi="ＭＳ 明朝"/>
                <w:sz w:val="18"/>
                <w:szCs w:val="18"/>
              </w:rPr>
            </w:pPr>
            <w:r w:rsidRPr="0002704B">
              <w:rPr>
                <w:rFonts w:ascii="ＭＳ 明朝" w:hAnsi="ＭＳ 明朝" w:hint="eastAsia"/>
                <w:sz w:val="18"/>
                <w:szCs w:val="18"/>
              </w:rPr>
              <w:t>（平成</w:t>
            </w:r>
            <w:r w:rsidRPr="0002704B">
              <w:rPr>
                <w:rFonts w:ascii="ＭＳ 明朝" w:hAnsi="ＭＳ 明朝"/>
                <w:sz w:val="18"/>
                <w:szCs w:val="18"/>
              </w:rPr>
              <w:t>12年3月</w:t>
            </w:r>
            <w:r w:rsidRPr="0002704B">
              <w:rPr>
                <w:rFonts w:ascii="ＭＳ 明朝" w:hAnsi="ＭＳ 明朝" w:hint="eastAsia"/>
                <w:sz w:val="18"/>
                <w:szCs w:val="18"/>
              </w:rPr>
              <w:t>8</w:t>
            </w:r>
            <w:r w:rsidRPr="0002704B">
              <w:rPr>
                <w:rFonts w:ascii="ＭＳ 明朝" w:hAnsi="ＭＳ 明朝"/>
                <w:sz w:val="18"/>
                <w:szCs w:val="18"/>
              </w:rPr>
              <w:t>日老企第</w:t>
            </w:r>
            <w:r w:rsidRPr="0002704B">
              <w:rPr>
                <w:rFonts w:ascii="ＭＳ 明朝" w:hAnsi="ＭＳ 明朝" w:hint="eastAsia"/>
                <w:sz w:val="18"/>
                <w:szCs w:val="18"/>
              </w:rPr>
              <w:t>40</w:t>
            </w:r>
            <w:r w:rsidRPr="0002704B">
              <w:rPr>
                <w:rFonts w:ascii="ＭＳ 明朝" w:hAnsi="ＭＳ 明朝"/>
                <w:sz w:val="18"/>
                <w:szCs w:val="18"/>
              </w:rPr>
              <w:t>号）</w:t>
            </w:r>
          </w:p>
        </w:tc>
      </w:tr>
      <w:tr w:rsidR="00846BDE" w:rsidRPr="0002704B" w:rsidTr="005B472C">
        <w:trPr>
          <w:trHeight w:val="960"/>
        </w:trPr>
        <w:tc>
          <w:tcPr>
            <w:tcW w:w="636" w:type="dxa"/>
            <w:vMerge/>
            <w:tcBorders>
              <w:right w:val="single" w:sz="4" w:space="0" w:color="auto"/>
            </w:tcBorders>
            <w:shd w:val="clear" w:color="auto" w:fill="auto"/>
          </w:tcPr>
          <w:p w:rsidR="00846BDE" w:rsidRPr="0002704B" w:rsidRDefault="00846BDE" w:rsidP="005B472C">
            <w:pPr>
              <w:rPr>
                <w:rFonts w:ascii="ＭＳ 明朝" w:hAnsi="ＭＳ 明朝"/>
                <w:b/>
                <w:sz w:val="18"/>
                <w:szCs w:val="18"/>
              </w:rPr>
            </w:pPr>
          </w:p>
        </w:tc>
        <w:tc>
          <w:tcPr>
            <w:tcW w:w="4717" w:type="dxa"/>
            <w:tcBorders>
              <w:top w:val="dashSmallGap" w:sz="4" w:space="0" w:color="auto"/>
              <w:left w:val="single" w:sz="4" w:space="0" w:color="auto"/>
            </w:tcBorders>
            <w:shd w:val="clear" w:color="auto" w:fill="auto"/>
          </w:tcPr>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指定介護予防サービスに要する費用の額の算定に関する基準（平成</w:t>
            </w:r>
            <w:r w:rsidRPr="0002704B">
              <w:rPr>
                <w:rFonts w:ascii="ＭＳ 明朝" w:hAnsi="ＭＳ 明朝"/>
                <w:sz w:val="18"/>
                <w:szCs w:val="18"/>
              </w:rPr>
              <w:t>18年厚生労働省告示第127号）</w:t>
            </w:r>
          </w:p>
          <w:p w:rsidR="00846BDE" w:rsidRPr="0002704B" w:rsidRDefault="00846BDE" w:rsidP="005B472C">
            <w:pPr>
              <w:rPr>
                <w:rFonts w:ascii="ＭＳ 明朝" w:hAnsi="ＭＳ 明朝"/>
                <w:b/>
                <w:sz w:val="18"/>
                <w:szCs w:val="18"/>
              </w:rPr>
            </w:pPr>
          </w:p>
        </w:tc>
        <w:tc>
          <w:tcPr>
            <w:tcW w:w="4501" w:type="dxa"/>
            <w:tcBorders>
              <w:top w:val="dashSmallGap" w:sz="4" w:space="0" w:color="auto"/>
            </w:tcBorders>
            <w:shd w:val="clear" w:color="auto" w:fill="auto"/>
          </w:tcPr>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指定介護予防サービスに要する費用の額の算定に関する基準の制定に伴う実施上の留意事項について</w:t>
            </w:r>
          </w:p>
          <w:p w:rsidR="00846BDE" w:rsidRPr="0002704B" w:rsidRDefault="00846BDE" w:rsidP="005B472C">
            <w:pPr>
              <w:ind w:left="180" w:hangingChars="100" w:hanging="180"/>
              <w:rPr>
                <w:rFonts w:ascii="ＭＳ 明朝" w:hAnsi="ＭＳ 明朝"/>
                <w:sz w:val="18"/>
                <w:szCs w:val="18"/>
              </w:rPr>
            </w:pPr>
            <w:r w:rsidRPr="0002704B">
              <w:rPr>
                <w:rFonts w:ascii="ＭＳ 明朝" w:hAnsi="ＭＳ 明朝" w:hint="eastAsia"/>
                <w:sz w:val="18"/>
                <w:szCs w:val="18"/>
              </w:rPr>
              <w:t>（平成</w:t>
            </w:r>
            <w:r w:rsidRPr="0002704B">
              <w:rPr>
                <w:rFonts w:ascii="ＭＳ 明朝" w:hAnsi="ＭＳ 明朝"/>
                <w:sz w:val="18"/>
                <w:szCs w:val="18"/>
              </w:rPr>
              <w:t>18年3月17日老計発</w:t>
            </w:r>
            <w:r w:rsidRPr="0002704B">
              <w:rPr>
                <w:rFonts w:ascii="ＭＳ 明朝" w:hAnsi="ＭＳ 明朝" w:hint="eastAsia"/>
                <w:sz w:val="18"/>
                <w:szCs w:val="18"/>
              </w:rPr>
              <w:t>第</w:t>
            </w:r>
            <w:r w:rsidRPr="0002704B">
              <w:rPr>
                <w:rFonts w:ascii="ＭＳ 明朝" w:hAnsi="ＭＳ 明朝"/>
                <w:sz w:val="18"/>
                <w:szCs w:val="18"/>
              </w:rPr>
              <w:t>0317001</w:t>
            </w:r>
            <w:r w:rsidRPr="0002704B">
              <w:rPr>
                <w:rFonts w:ascii="ＭＳ 明朝" w:hAnsi="ＭＳ 明朝" w:hint="eastAsia"/>
                <w:sz w:val="18"/>
                <w:szCs w:val="18"/>
              </w:rPr>
              <w:t>号・</w:t>
            </w:r>
            <w:r w:rsidRPr="0002704B">
              <w:rPr>
                <w:rFonts w:ascii="ＭＳ 明朝" w:hAnsi="ＭＳ 明朝"/>
                <w:sz w:val="18"/>
                <w:szCs w:val="18"/>
              </w:rPr>
              <w:t>老振発</w:t>
            </w:r>
            <w:r w:rsidRPr="0002704B">
              <w:rPr>
                <w:rFonts w:ascii="ＭＳ 明朝" w:hAnsi="ＭＳ 明朝" w:hint="eastAsia"/>
                <w:sz w:val="18"/>
                <w:szCs w:val="18"/>
              </w:rPr>
              <w:t>第</w:t>
            </w:r>
            <w:r w:rsidRPr="0002704B">
              <w:rPr>
                <w:rFonts w:ascii="ＭＳ 明朝" w:hAnsi="ＭＳ 明朝"/>
                <w:sz w:val="18"/>
                <w:szCs w:val="18"/>
              </w:rPr>
              <w:t>0317001</w:t>
            </w:r>
            <w:r w:rsidRPr="0002704B">
              <w:rPr>
                <w:rFonts w:ascii="ＭＳ 明朝" w:hAnsi="ＭＳ 明朝" w:hint="eastAsia"/>
                <w:sz w:val="18"/>
                <w:szCs w:val="18"/>
              </w:rPr>
              <w:t>号・</w:t>
            </w:r>
            <w:r w:rsidRPr="0002704B">
              <w:rPr>
                <w:rFonts w:ascii="ＭＳ 明朝" w:hAnsi="ＭＳ 明朝"/>
                <w:sz w:val="18"/>
                <w:szCs w:val="18"/>
              </w:rPr>
              <w:t>老老発</w:t>
            </w:r>
            <w:r w:rsidRPr="0002704B">
              <w:rPr>
                <w:rFonts w:ascii="ＭＳ 明朝" w:hAnsi="ＭＳ 明朝" w:hint="eastAsia"/>
                <w:sz w:val="18"/>
                <w:szCs w:val="18"/>
              </w:rPr>
              <w:t>第</w:t>
            </w:r>
            <w:r w:rsidRPr="0002704B">
              <w:rPr>
                <w:rFonts w:ascii="ＭＳ 明朝" w:hAnsi="ＭＳ 明朝"/>
                <w:sz w:val="18"/>
                <w:szCs w:val="18"/>
              </w:rPr>
              <w:t>0317001</w:t>
            </w:r>
            <w:r w:rsidRPr="0002704B">
              <w:rPr>
                <w:rFonts w:ascii="ＭＳ 明朝" w:hAnsi="ＭＳ 明朝" w:hint="eastAsia"/>
                <w:sz w:val="18"/>
                <w:szCs w:val="18"/>
              </w:rPr>
              <w:t>号</w:t>
            </w:r>
            <w:r w:rsidRPr="0002704B">
              <w:rPr>
                <w:rFonts w:ascii="ＭＳ 明朝" w:hAnsi="ＭＳ 明朝"/>
                <w:sz w:val="18"/>
                <w:szCs w:val="18"/>
              </w:rPr>
              <w:t>）</w:t>
            </w:r>
          </w:p>
        </w:tc>
      </w:tr>
      <w:tr w:rsidR="00846BDE" w:rsidRPr="0002704B" w:rsidTr="005B472C">
        <w:trPr>
          <w:trHeight w:val="1562"/>
        </w:trPr>
        <w:tc>
          <w:tcPr>
            <w:tcW w:w="636" w:type="dxa"/>
            <w:tcBorders>
              <w:right w:val="single" w:sz="4" w:space="0" w:color="auto"/>
            </w:tcBorders>
            <w:shd w:val="clear" w:color="auto" w:fill="auto"/>
          </w:tcPr>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居宅介護支援</w:t>
            </w:r>
          </w:p>
        </w:tc>
        <w:tc>
          <w:tcPr>
            <w:tcW w:w="4717" w:type="dxa"/>
            <w:tcBorders>
              <w:left w:val="single" w:sz="4" w:space="0" w:color="auto"/>
            </w:tcBorders>
            <w:shd w:val="clear" w:color="auto" w:fill="auto"/>
          </w:tcPr>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指定居宅介護支援に要する費用の額の算定に関する基準</w:t>
            </w: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（平成</w:t>
            </w:r>
            <w:r w:rsidRPr="0002704B">
              <w:rPr>
                <w:rFonts w:ascii="ＭＳ 明朝" w:hAnsi="ＭＳ 明朝"/>
                <w:sz w:val="18"/>
                <w:szCs w:val="18"/>
              </w:rPr>
              <w:t>12年厚生省告示第</w:t>
            </w:r>
            <w:r w:rsidRPr="0002704B">
              <w:rPr>
                <w:rFonts w:ascii="ＭＳ 明朝" w:hAnsi="ＭＳ 明朝" w:hint="eastAsia"/>
                <w:sz w:val="18"/>
                <w:szCs w:val="18"/>
              </w:rPr>
              <w:t>20</w:t>
            </w:r>
            <w:r w:rsidRPr="0002704B">
              <w:rPr>
                <w:rFonts w:ascii="ＭＳ 明朝" w:hAnsi="ＭＳ 明朝"/>
                <w:sz w:val="18"/>
                <w:szCs w:val="18"/>
              </w:rPr>
              <w:t>号）</w:t>
            </w:r>
          </w:p>
        </w:tc>
        <w:tc>
          <w:tcPr>
            <w:tcW w:w="4501" w:type="dxa"/>
            <w:shd w:val="clear" w:color="auto" w:fill="auto"/>
          </w:tcPr>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846BDE" w:rsidRPr="0002704B" w:rsidRDefault="00846BDE" w:rsidP="005B472C">
            <w:pPr>
              <w:rPr>
                <w:rFonts w:ascii="ＭＳ 明朝" w:hAnsi="ＭＳ 明朝"/>
                <w:b/>
                <w:sz w:val="18"/>
                <w:szCs w:val="18"/>
              </w:rPr>
            </w:pPr>
            <w:r w:rsidRPr="0002704B">
              <w:rPr>
                <w:rFonts w:ascii="ＭＳ 明朝" w:hAnsi="ＭＳ 明朝" w:hint="eastAsia"/>
                <w:sz w:val="18"/>
                <w:szCs w:val="18"/>
              </w:rPr>
              <w:t>（平成</w:t>
            </w:r>
            <w:r w:rsidRPr="0002704B">
              <w:rPr>
                <w:rFonts w:ascii="ＭＳ 明朝" w:hAnsi="ＭＳ 明朝"/>
                <w:sz w:val="18"/>
                <w:szCs w:val="18"/>
              </w:rPr>
              <w:t>12年3月1日老企第36号）</w:t>
            </w:r>
          </w:p>
        </w:tc>
      </w:tr>
      <w:tr w:rsidR="00846BDE" w:rsidRPr="0002704B" w:rsidTr="005B472C">
        <w:trPr>
          <w:trHeight w:val="778"/>
        </w:trPr>
        <w:tc>
          <w:tcPr>
            <w:tcW w:w="636" w:type="dxa"/>
            <w:vMerge w:val="restart"/>
            <w:tcBorders>
              <w:right w:val="single" w:sz="4" w:space="0" w:color="auto"/>
            </w:tcBorders>
            <w:shd w:val="clear" w:color="auto" w:fill="auto"/>
          </w:tcPr>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地域密着</w:t>
            </w:r>
          </w:p>
        </w:tc>
        <w:tc>
          <w:tcPr>
            <w:tcW w:w="4717" w:type="dxa"/>
            <w:tcBorders>
              <w:left w:val="single" w:sz="4" w:space="0" w:color="auto"/>
              <w:bottom w:val="dashSmallGap" w:sz="4" w:space="0" w:color="auto"/>
            </w:tcBorders>
            <w:shd w:val="clear" w:color="auto" w:fill="auto"/>
          </w:tcPr>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指定地域密着型サービスに要する費用の額の算定に関する基準</w:t>
            </w: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（平成18</w:t>
            </w:r>
            <w:r w:rsidRPr="0002704B">
              <w:rPr>
                <w:rFonts w:ascii="ＭＳ 明朝" w:hAnsi="ＭＳ 明朝"/>
                <w:sz w:val="18"/>
                <w:szCs w:val="18"/>
              </w:rPr>
              <w:t>年厚生</w:t>
            </w:r>
            <w:r w:rsidRPr="0002704B">
              <w:rPr>
                <w:rFonts w:ascii="ＭＳ 明朝" w:hAnsi="ＭＳ 明朝" w:hint="eastAsia"/>
                <w:sz w:val="18"/>
                <w:szCs w:val="18"/>
              </w:rPr>
              <w:t>労働省</w:t>
            </w:r>
            <w:r w:rsidRPr="0002704B">
              <w:rPr>
                <w:rFonts w:ascii="ＭＳ 明朝" w:hAnsi="ＭＳ 明朝"/>
                <w:sz w:val="18"/>
                <w:szCs w:val="18"/>
              </w:rPr>
              <w:t>告示第</w:t>
            </w:r>
            <w:r w:rsidRPr="0002704B">
              <w:rPr>
                <w:rFonts w:ascii="ＭＳ 明朝" w:hAnsi="ＭＳ 明朝" w:hint="eastAsia"/>
                <w:sz w:val="18"/>
                <w:szCs w:val="18"/>
              </w:rPr>
              <w:t>126</w:t>
            </w:r>
            <w:r w:rsidRPr="0002704B">
              <w:rPr>
                <w:rFonts w:ascii="ＭＳ 明朝" w:hAnsi="ＭＳ 明朝"/>
                <w:sz w:val="18"/>
                <w:szCs w:val="18"/>
              </w:rPr>
              <w:t>号）</w:t>
            </w:r>
          </w:p>
        </w:tc>
        <w:tc>
          <w:tcPr>
            <w:tcW w:w="4501" w:type="dxa"/>
            <w:vMerge w:val="restart"/>
            <w:shd w:val="clear" w:color="auto" w:fill="auto"/>
          </w:tcPr>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指定地域密着型サービスに要する費用の額の算定に関する基準及び指定地域密着型介護予防サービスに要する費用の額の算定に関する基準の制定に伴う実施上の留意事項について</w:t>
            </w:r>
          </w:p>
          <w:p w:rsidR="00846BDE" w:rsidRPr="0002704B" w:rsidRDefault="00846BDE" w:rsidP="005B472C">
            <w:pPr>
              <w:ind w:left="180" w:hangingChars="100" w:hanging="180"/>
              <w:rPr>
                <w:rFonts w:ascii="ＭＳ 明朝" w:hAnsi="ＭＳ 明朝"/>
                <w:sz w:val="18"/>
                <w:szCs w:val="18"/>
              </w:rPr>
            </w:pPr>
            <w:r w:rsidRPr="0002704B">
              <w:rPr>
                <w:rFonts w:ascii="ＭＳ 明朝" w:hAnsi="ＭＳ 明朝" w:hint="eastAsia"/>
                <w:sz w:val="18"/>
                <w:szCs w:val="18"/>
              </w:rPr>
              <w:t>（平成</w:t>
            </w:r>
            <w:r w:rsidRPr="0002704B">
              <w:rPr>
                <w:rFonts w:ascii="ＭＳ 明朝" w:hAnsi="ＭＳ 明朝"/>
                <w:sz w:val="18"/>
                <w:szCs w:val="18"/>
              </w:rPr>
              <w:t>18年3月</w:t>
            </w:r>
            <w:r w:rsidRPr="0002704B">
              <w:rPr>
                <w:rFonts w:ascii="ＭＳ 明朝" w:hAnsi="ＭＳ 明朝" w:hint="eastAsia"/>
                <w:sz w:val="18"/>
                <w:szCs w:val="18"/>
              </w:rPr>
              <w:t>31</w:t>
            </w:r>
            <w:r w:rsidRPr="0002704B">
              <w:rPr>
                <w:rFonts w:ascii="ＭＳ 明朝" w:hAnsi="ＭＳ 明朝"/>
                <w:sz w:val="18"/>
                <w:szCs w:val="18"/>
              </w:rPr>
              <w:t>日老計発</w:t>
            </w:r>
            <w:r w:rsidRPr="0002704B">
              <w:rPr>
                <w:rFonts w:ascii="ＭＳ 明朝" w:hAnsi="ＭＳ 明朝" w:hint="eastAsia"/>
                <w:sz w:val="18"/>
                <w:szCs w:val="18"/>
              </w:rPr>
              <w:t>第0331005号・</w:t>
            </w:r>
            <w:r w:rsidRPr="0002704B">
              <w:rPr>
                <w:rFonts w:ascii="ＭＳ 明朝" w:hAnsi="ＭＳ 明朝"/>
                <w:sz w:val="18"/>
                <w:szCs w:val="18"/>
              </w:rPr>
              <w:t>老振発</w:t>
            </w:r>
            <w:r w:rsidRPr="0002704B">
              <w:rPr>
                <w:rFonts w:ascii="ＭＳ 明朝" w:hAnsi="ＭＳ 明朝" w:hint="eastAsia"/>
                <w:sz w:val="18"/>
                <w:szCs w:val="18"/>
              </w:rPr>
              <w:t>第0331005号・</w:t>
            </w:r>
            <w:r w:rsidRPr="0002704B">
              <w:rPr>
                <w:rFonts w:ascii="ＭＳ 明朝" w:hAnsi="ＭＳ 明朝"/>
                <w:sz w:val="18"/>
                <w:szCs w:val="18"/>
              </w:rPr>
              <w:t>老老発</w:t>
            </w:r>
            <w:r w:rsidRPr="0002704B">
              <w:rPr>
                <w:rFonts w:ascii="ＭＳ 明朝" w:hAnsi="ＭＳ 明朝" w:hint="eastAsia"/>
                <w:sz w:val="18"/>
                <w:szCs w:val="18"/>
              </w:rPr>
              <w:t>第0331018号</w:t>
            </w:r>
            <w:r w:rsidRPr="0002704B">
              <w:rPr>
                <w:rFonts w:ascii="ＭＳ 明朝" w:hAnsi="ＭＳ 明朝"/>
                <w:sz w:val="18"/>
                <w:szCs w:val="18"/>
              </w:rPr>
              <w:t>）</w:t>
            </w:r>
          </w:p>
        </w:tc>
      </w:tr>
      <w:tr w:rsidR="00846BDE" w:rsidRPr="0002704B" w:rsidTr="005B472C">
        <w:trPr>
          <w:trHeight w:val="531"/>
        </w:trPr>
        <w:tc>
          <w:tcPr>
            <w:tcW w:w="636" w:type="dxa"/>
            <w:vMerge/>
            <w:tcBorders>
              <w:right w:val="single" w:sz="4" w:space="0" w:color="auto"/>
            </w:tcBorders>
            <w:shd w:val="clear" w:color="auto" w:fill="auto"/>
          </w:tcPr>
          <w:p w:rsidR="00846BDE" w:rsidRPr="0002704B" w:rsidRDefault="00846BDE" w:rsidP="005B472C">
            <w:pPr>
              <w:rPr>
                <w:rFonts w:ascii="ＭＳ 明朝" w:hAnsi="ＭＳ 明朝"/>
                <w:sz w:val="18"/>
                <w:szCs w:val="18"/>
              </w:rPr>
            </w:pPr>
          </w:p>
        </w:tc>
        <w:tc>
          <w:tcPr>
            <w:tcW w:w="4717" w:type="dxa"/>
            <w:tcBorders>
              <w:top w:val="dashSmallGap" w:sz="4" w:space="0" w:color="auto"/>
              <w:left w:val="single" w:sz="4" w:space="0" w:color="auto"/>
            </w:tcBorders>
            <w:shd w:val="clear" w:color="auto" w:fill="auto"/>
          </w:tcPr>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指定地域密着型介護予防サービスに要する費用の額の算定に関する基準</w:t>
            </w:r>
          </w:p>
          <w:p w:rsidR="00846BDE" w:rsidRPr="0002704B" w:rsidRDefault="00846BDE" w:rsidP="005B472C">
            <w:pPr>
              <w:rPr>
                <w:rFonts w:ascii="ＭＳ 明朝" w:hAnsi="ＭＳ 明朝"/>
                <w:sz w:val="18"/>
                <w:szCs w:val="18"/>
              </w:rPr>
            </w:pPr>
            <w:r w:rsidRPr="0002704B">
              <w:rPr>
                <w:rFonts w:ascii="ＭＳ 明朝" w:hAnsi="ＭＳ 明朝" w:hint="eastAsia"/>
                <w:sz w:val="18"/>
                <w:szCs w:val="18"/>
              </w:rPr>
              <w:t>（平成</w:t>
            </w:r>
            <w:r w:rsidRPr="0002704B">
              <w:rPr>
                <w:rFonts w:ascii="ＭＳ 明朝" w:hAnsi="ＭＳ 明朝"/>
                <w:sz w:val="18"/>
                <w:szCs w:val="18"/>
              </w:rPr>
              <w:t>18年厚生労働省告示第</w:t>
            </w:r>
            <w:r w:rsidRPr="0002704B">
              <w:rPr>
                <w:rFonts w:ascii="ＭＳ 明朝" w:hAnsi="ＭＳ 明朝" w:hint="eastAsia"/>
                <w:sz w:val="18"/>
                <w:szCs w:val="18"/>
              </w:rPr>
              <w:t>128</w:t>
            </w:r>
            <w:r w:rsidRPr="0002704B">
              <w:rPr>
                <w:rFonts w:ascii="ＭＳ 明朝" w:hAnsi="ＭＳ 明朝"/>
                <w:sz w:val="18"/>
                <w:szCs w:val="18"/>
              </w:rPr>
              <w:t>号）</w:t>
            </w:r>
          </w:p>
        </w:tc>
        <w:tc>
          <w:tcPr>
            <w:tcW w:w="4501" w:type="dxa"/>
            <w:vMerge/>
            <w:shd w:val="clear" w:color="auto" w:fill="auto"/>
          </w:tcPr>
          <w:p w:rsidR="00846BDE" w:rsidRPr="0002704B" w:rsidRDefault="00846BDE" w:rsidP="005B472C">
            <w:pPr>
              <w:rPr>
                <w:rFonts w:ascii="ＭＳ 明朝" w:hAnsi="ＭＳ 明朝"/>
                <w:sz w:val="18"/>
                <w:szCs w:val="18"/>
              </w:rPr>
            </w:pPr>
          </w:p>
        </w:tc>
      </w:tr>
    </w:tbl>
    <w:p w:rsidR="00AA0ED5" w:rsidRPr="00846BDE" w:rsidRDefault="00AA0ED5" w:rsidP="004A5B84">
      <w:pPr>
        <w:rPr>
          <w:rFonts w:asciiTheme="majorEastAsia" w:eastAsiaTheme="majorEastAsia" w:hAnsiTheme="majorEastAsia"/>
          <w:b/>
          <w:szCs w:val="21"/>
        </w:rPr>
      </w:pPr>
    </w:p>
    <w:sectPr w:rsidR="00AA0ED5" w:rsidRPr="00846BDE" w:rsidSect="003275DE">
      <w:footerReference w:type="default" r:id="rId8"/>
      <w:pgSz w:w="11906" w:h="16838" w:code="9"/>
      <w:pgMar w:top="426"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4FB" w:rsidRDefault="00A574FB" w:rsidP="001D0C66">
      <w:r>
        <w:separator/>
      </w:r>
    </w:p>
  </w:endnote>
  <w:endnote w:type="continuationSeparator" w:id="0">
    <w:p w:rsidR="00A574FB" w:rsidRDefault="00A574FB" w:rsidP="001D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Generic0-Regular">
    <w:altName w:val="ＤＦＰ平成ゴシック体W5"/>
    <w:panose1 w:val="00000000000000000000"/>
    <w:charset w:val="80"/>
    <w:family w:val="auto"/>
    <w:notTrueType/>
    <w:pitch w:val="default"/>
    <w:sig w:usb0="00000001" w:usb1="08070000" w:usb2="00000010" w:usb3="00000000" w:csb0="00020000" w:csb1="00000000"/>
  </w:font>
  <w:font w:name="ＤＦＰ平成ゴシック体W5">
    <w:panose1 w:val="02010601000101010101"/>
    <w:charset w:val="80"/>
    <w:family w:val="auto"/>
    <w:pitch w:val="fixed"/>
    <w:sig w:usb0="00000001" w:usb1="08070000" w:usb2="00000010" w:usb3="00000000" w:csb0="00020000" w:csb1="00000000"/>
  </w:font>
  <w:font w:name="Generic4-Regular">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116980"/>
      <w:docPartObj>
        <w:docPartGallery w:val="Page Numbers (Bottom of Page)"/>
        <w:docPartUnique/>
      </w:docPartObj>
    </w:sdtPr>
    <w:sdtContent>
      <w:sdt>
        <w:sdtPr>
          <w:id w:val="1728636285"/>
          <w:docPartObj>
            <w:docPartGallery w:val="Page Numbers (Top of Page)"/>
            <w:docPartUnique/>
          </w:docPartObj>
        </w:sdtPr>
        <w:sdtContent>
          <w:p w:rsidR="00A574FB" w:rsidRDefault="00A574FB">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B40C6">
              <w:rPr>
                <w:b/>
                <w:bCs/>
                <w:noProof/>
              </w:rPr>
              <w:t>22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B40C6">
              <w:rPr>
                <w:b/>
                <w:bCs/>
                <w:noProof/>
              </w:rPr>
              <w:t>23</w:t>
            </w:r>
            <w:r>
              <w:rPr>
                <w:b/>
                <w:bCs/>
                <w:sz w:val="24"/>
                <w:szCs w:val="24"/>
              </w:rPr>
              <w:fldChar w:fldCharType="end"/>
            </w:r>
          </w:p>
        </w:sdtContent>
      </w:sdt>
    </w:sdtContent>
  </w:sdt>
  <w:p w:rsidR="00A574FB" w:rsidRDefault="00A574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4FB" w:rsidRDefault="00A574FB" w:rsidP="001D0C66">
      <w:r>
        <w:separator/>
      </w:r>
    </w:p>
  </w:footnote>
  <w:footnote w:type="continuationSeparator" w:id="0">
    <w:p w:rsidR="00A574FB" w:rsidRDefault="00A574FB" w:rsidP="001D0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7E2"/>
    <w:multiLevelType w:val="hybridMultilevel"/>
    <w:tmpl w:val="F3B64208"/>
    <w:lvl w:ilvl="0" w:tplc="ABCC4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AB353C"/>
    <w:multiLevelType w:val="hybridMultilevel"/>
    <w:tmpl w:val="A93E59E6"/>
    <w:lvl w:ilvl="0" w:tplc="CFE2B830">
      <w:start w:val="1"/>
      <w:numFmt w:val="decimal"/>
      <w:lvlText w:val="(%1)"/>
      <w:lvlJc w:val="left"/>
      <w:pPr>
        <w:ind w:left="664" w:hanging="36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2" w15:restartNumberingAfterBreak="0">
    <w:nsid w:val="0CD33E12"/>
    <w:multiLevelType w:val="hybridMultilevel"/>
    <w:tmpl w:val="BE400DEA"/>
    <w:lvl w:ilvl="0" w:tplc="2466C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F0B0C"/>
    <w:multiLevelType w:val="hybridMultilevel"/>
    <w:tmpl w:val="ED78CA16"/>
    <w:lvl w:ilvl="0" w:tplc="62082FE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242367"/>
    <w:multiLevelType w:val="hybridMultilevel"/>
    <w:tmpl w:val="36526224"/>
    <w:lvl w:ilvl="0" w:tplc="1B54D2A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81F22"/>
    <w:multiLevelType w:val="hybridMultilevel"/>
    <w:tmpl w:val="E11CAB82"/>
    <w:lvl w:ilvl="0" w:tplc="399EBC2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12B7712"/>
    <w:multiLevelType w:val="hybridMultilevel"/>
    <w:tmpl w:val="D694A780"/>
    <w:lvl w:ilvl="0" w:tplc="A50EB218">
      <w:start w:val="1"/>
      <w:numFmt w:val="decimal"/>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71357"/>
    <w:multiLevelType w:val="hybridMultilevel"/>
    <w:tmpl w:val="92CAEDCC"/>
    <w:lvl w:ilvl="0" w:tplc="3F72566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666158"/>
    <w:multiLevelType w:val="hybridMultilevel"/>
    <w:tmpl w:val="0C5EC786"/>
    <w:lvl w:ilvl="0" w:tplc="DBC80F4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8D13CE1"/>
    <w:multiLevelType w:val="hybridMultilevel"/>
    <w:tmpl w:val="20CA49F0"/>
    <w:lvl w:ilvl="0" w:tplc="CB7E6048">
      <w:start w:val="1"/>
      <w:numFmt w:val="decimal"/>
      <w:lvlText w:val="(%1)"/>
      <w:lvlJc w:val="left"/>
      <w:pPr>
        <w:ind w:left="540" w:hanging="360"/>
      </w:pPr>
      <w:rPr>
        <w:rFonts w:hint="default"/>
        <w:u w:val="single"/>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D4B70E9"/>
    <w:multiLevelType w:val="hybridMultilevel"/>
    <w:tmpl w:val="080AE33A"/>
    <w:lvl w:ilvl="0" w:tplc="88C09E3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7C3143"/>
    <w:multiLevelType w:val="hybridMultilevel"/>
    <w:tmpl w:val="7BBC3B5E"/>
    <w:lvl w:ilvl="0" w:tplc="B830B26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E163FD"/>
    <w:multiLevelType w:val="hybridMultilevel"/>
    <w:tmpl w:val="043CC906"/>
    <w:lvl w:ilvl="0" w:tplc="8880051A">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62517D3"/>
    <w:multiLevelType w:val="hybridMultilevel"/>
    <w:tmpl w:val="4B92AA02"/>
    <w:lvl w:ilvl="0" w:tplc="E76CA30A">
      <w:start w:val="1"/>
      <w:numFmt w:val="decimal"/>
      <w:lvlText w:val="(%1)"/>
      <w:lvlJc w:val="left"/>
      <w:pPr>
        <w:ind w:left="614" w:hanging="45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4" w15:restartNumberingAfterBreak="0">
    <w:nsid w:val="57C31347"/>
    <w:multiLevelType w:val="hybridMultilevel"/>
    <w:tmpl w:val="10EC8A3C"/>
    <w:lvl w:ilvl="0" w:tplc="F20E8328">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F17C8B"/>
    <w:multiLevelType w:val="hybridMultilevel"/>
    <w:tmpl w:val="821E37A4"/>
    <w:lvl w:ilvl="0" w:tplc="C408D93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5F4A57F7"/>
    <w:multiLevelType w:val="hybridMultilevel"/>
    <w:tmpl w:val="84EA9CAE"/>
    <w:lvl w:ilvl="0" w:tplc="C5A83250">
      <w:start w:val="2"/>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F35E47"/>
    <w:multiLevelType w:val="hybridMultilevel"/>
    <w:tmpl w:val="945C30FA"/>
    <w:lvl w:ilvl="0" w:tplc="F1E2EE2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C700B7"/>
    <w:multiLevelType w:val="hybridMultilevel"/>
    <w:tmpl w:val="798A1138"/>
    <w:lvl w:ilvl="0" w:tplc="4A0AC39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0608D0"/>
    <w:multiLevelType w:val="hybridMultilevel"/>
    <w:tmpl w:val="8F484E0E"/>
    <w:lvl w:ilvl="0" w:tplc="6DDA9BE8">
      <w:start w:val="1"/>
      <w:numFmt w:val="decimal"/>
      <w:lvlText w:val="(%1)"/>
      <w:lvlJc w:val="left"/>
      <w:pPr>
        <w:ind w:left="628" w:hanging="45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0" w15:restartNumberingAfterBreak="0">
    <w:nsid w:val="6C507FAF"/>
    <w:multiLevelType w:val="hybridMultilevel"/>
    <w:tmpl w:val="B164DD5C"/>
    <w:lvl w:ilvl="0" w:tplc="2C3ECC6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890D36"/>
    <w:multiLevelType w:val="hybridMultilevel"/>
    <w:tmpl w:val="075EEB62"/>
    <w:lvl w:ilvl="0" w:tplc="64EAC6D2">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2A3D03"/>
    <w:multiLevelType w:val="hybridMultilevel"/>
    <w:tmpl w:val="63960CFA"/>
    <w:lvl w:ilvl="0" w:tplc="F5C649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6E17B1"/>
    <w:multiLevelType w:val="hybridMultilevel"/>
    <w:tmpl w:val="B2282C92"/>
    <w:lvl w:ilvl="0" w:tplc="68223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FE184E"/>
    <w:multiLevelType w:val="hybridMultilevel"/>
    <w:tmpl w:val="FEBAEFEC"/>
    <w:lvl w:ilvl="0" w:tplc="49D6236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54582E"/>
    <w:multiLevelType w:val="hybridMultilevel"/>
    <w:tmpl w:val="F9408DBE"/>
    <w:lvl w:ilvl="0" w:tplc="4B463EC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D640C3"/>
    <w:multiLevelType w:val="hybridMultilevel"/>
    <w:tmpl w:val="B10A6D1A"/>
    <w:lvl w:ilvl="0" w:tplc="CD6AD010">
      <w:start w:val="1"/>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16"/>
  </w:num>
  <w:num w:numId="2">
    <w:abstractNumId w:val="12"/>
  </w:num>
  <w:num w:numId="3">
    <w:abstractNumId w:val="22"/>
  </w:num>
  <w:num w:numId="4">
    <w:abstractNumId w:val="7"/>
  </w:num>
  <w:num w:numId="5">
    <w:abstractNumId w:val="21"/>
  </w:num>
  <w:num w:numId="6">
    <w:abstractNumId w:val="3"/>
  </w:num>
  <w:num w:numId="7">
    <w:abstractNumId w:val="4"/>
  </w:num>
  <w:num w:numId="8">
    <w:abstractNumId w:val="18"/>
  </w:num>
  <w:num w:numId="9">
    <w:abstractNumId w:val="14"/>
  </w:num>
  <w:num w:numId="10">
    <w:abstractNumId w:val="24"/>
  </w:num>
  <w:num w:numId="11">
    <w:abstractNumId w:val="25"/>
  </w:num>
  <w:num w:numId="12">
    <w:abstractNumId w:val="10"/>
  </w:num>
  <w:num w:numId="13">
    <w:abstractNumId w:val="11"/>
  </w:num>
  <w:num w:numId="14">
    <w:abstractNumId w:val="0"/>
  </w:num>
  <w:num w:numId="15">
    <w:abstractNumId w:val="26"/>
  </w:num>
  <w:num w:numId="16">
    <w:abstractNumId w:val="13"/>
  </w:num>
  <w:num w:numId="17">
    <w:abstractNumId w:val="9"/>
  </w:num>
  <w:num w:numId="18">
    <w:abstractNumId w:val="8"/>
  </w:num>
  <w:num w:numId="19">
    <w:abstractNumId w:val="1"/>
  </w:num>
  <w:num w:numId="20">
    <w:abstractNumId w:val="15"/>
  </w:num>
  <w:num w:numId="21">
    <w:abstractNumId w:val="5"/>
  </w:num>
  <w:num w:numId="22">
    <w:abstractNumId w:val="19"/>
  </w:num>
  <w:num w:numId="23">
    <w:abstractNumId w:val="20"/>
  </w:num>
  <w:num w:numId="24">
    <w:abstractNumId w:val="17"/>
  </w:num>
  <w:num w:numId="25">
    <w:abstractNumId w:val="6"/>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E8D"/>
    <w:rsid w:val="00003C09"/>
    <w:rsid w:val="00016019"/>
    <w:rsid w:val="000166A7"/>
    <w:rsid w:val="000262BF"/>
    <w:rsid w:val="00027F05"/>
    <w:rsid w:val="00031568"/>
    <w:rsid w:val="000419E9"/>
    <w:rsid w:val="0004454E"/>
    <w:rsid w:val="00062613"/>
    <w:rsid w:val="00067D4E"/>
    <w:rsid w:val="000701FA"/>
    <w:rsid w:val="00081A44"/>
    <w:rsid w:val="0008377A"/>
    <w:rsid w:val="000866DC"/>
    <w:rsid w:val="00092007"/>
    <w:rsid w:val="000A2299"/>
    <w:rsid w:val="000A26FE"/>
    <w:rsid w:val="000B1CE6"/>
    <w:rsid w:val="000C474A"/>
    <w:rsid w:val="000C5666"/>
    <w:rsid w:val="000C5719"/>
    <w:rsid w:val="000E34A1"/>
    <w:rsid w:val="000F07A6"/>
    <w:rsid w:val="000F655D"/>
    <w:rsid w:val="00106814"/>
    <w:rsid w:val="00113721"/>
    <w:rsid w:val="00114029"/>
    <w:rsid w:val="00115572"/>
    <w:rsid w:val="00137074"/>
    <w:rsid w:val="00137228"/>
    <w:rsid w:val="00142D30"/>
    <w:rsid w:val="00145264"/>
    <w:rsid w:val="00151526"/>
    <w:rsid w:val="00155859"/>
    <w:rsid w:val="0015765C"/>
    <w:rsid w:val="001630D0"/>
    <w:rsid w:val="001635A1"/>
    <w:rsid w:val="0017068E"/>
    <w:rsid w:val="00191EB5"/>
    <w:rsid w:val="001A6A7A"/>
    <w:rsid w:val="001B04EC"/>
    <w:rsid w:val="001C1645"/>
    <w:rsid w:val="001C2A15"/>
    <w:rsid w:val="001D0C66"/>
    <w:rsid w:val="001D2D50"/>
    <w:rsid w:val="002067F7"/>
    <w:rsid w:val="0022274D"/>
    <w:rsid w:val="0022762D"/>
    <w:rsid w:val="00265B50"/>
    <w:rsid w:val="00272BC0"/>
    <w:rsid w:val="0029319A"/>
    <w:rsid w:val="00295683"/>
    <w:rsid w:val="002A0713"/>
    <w:rsid w:val="002B52ED"/>
    <w:rsid w:val="002B68A1"/>
    <w:rsid w:val="002C0366"/>
    <w:rsid w:val="002D6FBC"/>
    <w:rsid w:val="002E3916"/>
    <w:rsid w:val="002E5CA0"/>
    <w:rsid w:val="002E624F"/>
    <w:rsid w:val="002F4E8A"/>
    <w:rsid w:val="002F6934"/>
    <w:rsid w:val="002F7E48"/>
    <w:rsid w:val="00304D3C"/>
    <w:rsid w:val="003071E7"/>
    <w:rsid w:val="00310271"/>
    <w:rsid w:val="0031232E"/>
    <w:rsid w:val="00323DC1"/>
    <w:rsid w:val="0032578A"/>
    <w:rsid w:val="00327353"/>
    <w:rsid w:val="003275DE"/>
    <w:rsid w:val="00337DCF"/>
    <w:rsid w:val="0034405D"/>
    <w:rsid w:val="0034689B"/>
    <w:rsid w:val="003470C1"/>
    <w:rsid w:val="00371BCE"/>
    <w:rsid w:val="00372B47"/>
    <w:rsid w:val="003748E4"/>
    <w:rsid w:val="0039289E"/>
    <w:rsid w:val="003A3F65"/>
    <w:rsid w:val="003A46CB"/>
    <w:rsid w:val="003C272E"/>
    <w:rsid w:val="003D09C6"/>
    <w:rsid w:val="003D19CB"/>
    <w:rsid w:val="003E65D8"/>
    <w:rsid w:val="003E7C87"/>
    <w:rsid w:val="003F431A"/>
    <w:rsid w:val="003F4A7B"/>
    <w:rsid w:val="00406909"/>
    <w:rsid w:val="00424A29"/>
    <w:rsid w:val="0043283A"/>
    <w:rsid w:val="004331FC"/>
    <w:rsid w:val="00437455"/>
    <w:rsid w:val="00464802"/>
    <w:rsid w:val="00490A97"/>
    <w:rsid w:val="00496D37"/>
    <w:rsid w:val="004A5B84"/>
    <w:rsid w:val="004B07A4"/>
    <w:rsid w:val="004B5136"/>
    <w:rsid w:val="004D070A"/>
    <w:rsid w:val="004D65AC"/>
    <w:rsid w:val="004E0C1E"/>
    <w:rsid w:val="005044F0"/>
    <w:rsid w:val="0050577B"/>
    <w:rsid w:val="00506B79"/>
    <w:rsid w:val="00522B9E"/>
    <w:rsid w:val="00531D4F"/>
    <w:rsid w:val="00531F3E"/>
    <w:rsid w:val="00532167"/>
    <w:rsid w:val="00535E1A"/>
    <w:rsid w:val="005369F4"/>
    <w:rsid w:val="00550E68"/>
    <w:rsid w:val="005537E6"/>
    <w:rsid w:val="0057362A"/>
    <w:rsid w:val="00584C9A"/>
    <w:rsid w:val="00596AD1"/>
    <w:rsid w:val="005B472C"/>
    <w:rsid w:val="005C5EBA"/>
    <w:rsid w:val="005D60DD"/>
    <w:rsid w:val="005E0050"/>
    <w:rsid w:val="005E36C8"/>
    <w:rsid w:val="005E61BC"/>
    <w:rsid w:val="005F2E8D"/>
    <w:rsid w:val="00600E36"/>
    <w:rsid w:val="0060284D"/>
    <w:rsid w:val="006055F9"/>
    <w:rsid w:val="00650C36"/>
    <w:rsid w:val="0068077B"/>
    <w:rsid w:val="006863CF"/>
    <w:rsid w:val="0069306F"/>
    <w:rsid w:val="006A0BAB"/>
    <w:rsid w:val="006A32F1"/>
    <w:rsid w:val="006B7D8B"/>
    <w:rsid w:val="006E0F21"/>
    <w:rsid w:val="006F2443"/>
    <w:rsid w:val="006F37A4"/>
    <w:rsid w:val="00702056"/>
    <w:rsid w:val="00702FA7"/>
    <w:rsid w:val="00711273"/>
    <w:rsid w:val="00716686"/>
    <w:rsid w:val="00721144"/>
    <w:rsid w:val="00722F03"/>
    <w:rsid w:val="00733B6E"/>
    <w:rsid w:val="00744757"/>
    <w:rsid w:val="00750B7C"/>
    <w:rsid w:val="007554C2"/>
    <w:rsid w:val="00775EC2"/>
    <w:rsid w:val="00784ED3"/>
    <w:rsid w:val="00784EE2"/>
    <w:rsid w:val="00787967"/>
    <w:rsid w:val="007A0CB0"/>
    <w:rsid w:val="007B40FC"/>
    <w:rsid w:val="007C09B1"/>
    <w:rsid w:val="007C292A"/>
    <w:rsid w:val="007E08BA"/>
    <w:rsid w:val="007E3807"/>
    <w:rsid w:val="007E4A2A"/>
    <w:rsid w:val="008026F8"/>
    <w:rsid w:val="008055E6"/>
    <w:rsid w:val="008126DF"/>
    <w:rsid w:val="00815638"/>
    <w:rsid w:val="0083432C"/>
    <w:rsid w:val="008379D4"/>
    <w:rsid w:val="0084291C"/>
    <w:rsid w:val="00846BDE"/>
    <w:rsid w:val="00863039"/>
    <w:rsid w:val="008650F3"/>
    <w:rsid w:val="008750A2"/>
    <w:rsid w:val="008957E2"/>
    <w:rsid w:val="008C35BF"/>
    <w:rsid w:val="008E3273"/>
    <w:rsid w:val="0090243D"/>
    <w:rsid w:val="00910424"/>
    <w:rsid w:val="00933BC9"/>
    <w:rsid w:val="00942B1B"/>
    <w:rsid w:val="00953DE6"/>
    <w:rsid w:val="00956DBE"/>
    <w:rsid w:val="0096062B"/>
    <w:rsid w:val="009657F8"/>
    <w:rsid w:val="00976EDD"/>
    <w:rsid w:val="009868E8"/>
    <w:rsid w:val="009911D3"/>
    <w:rsid w:val="00991AF7"/>
    <w:rsid w:val="009943A9"/>
    <w:rsid w:val="009959BC"/>
    <w:rsid w:val="00996640"/>
    <w:rsid w:val="009C3A30"/>
    <w:rsid w:val="00A033FF"/>
    <w:rsid w:val="00A060E4"/>
    <w:rsid w:val="00A20664"/>
    <w:rsid w:val="00A21D14"/>
    <w:rsid w:val="00A228EE"/>
    <w:rsid w:val="00A37E9C"/>
    <w:rsid w:val="00A4151A"/>
    <w:rsid w:val="00A41BF8"/>
    <w:rsid w:val="00A44A0B"/>
    <w:rsid w:val="00A55A1B"/>
    <w:rsid w:val="00A574FB"/>
    <w:rsid w:val="00A65141"/>
    <w:rsid w:val="00A70040"/>
    <w:rsid w:val="00A71B9E"/>
    <w:rsid w:val="00A741C7"/>
    <w:rsid w:val="00AA0ED5"/>
    <w:rsid w:val="00AB1D6C"/>
    <w:rsid w:val="00AB31A3"/>
    <w:rsid w:val="00AC4F87"/>
    <w:rsid w:val="00AC563F"/>
    <w:rsid w:val="00AD6AF5"/>
    <w:rsid w:val="00AE1CBA"/>
    <w:rsid w:val="00AE271A"/>
    <w:rsid w:val="00AE31DA"/>
    <w:rsid w:val="00AE471B"/>
    <w:rsid w:val="00AF1024"/>
    <w:rsid w:val="00AF40E3"/>
    <w:rsid w:val="00AF6057"/>
    <w:rsid w:val="00B02EAC"/>
    <w:rsid w:val="00B06938"/>
    <w:rsid w:val="00B1358D"/>
    <w:rsid w:val="00B46C5E"/>
    <w:rsid w:val="00B54D37"/>
    <w:rsid w:val="00B609B9"/>
    <w:rsid w:val="00B643DF"/>
    <w:rsid w:val="00B65694"/>
    <w:rsid w:val="00B7181A"/>
    <w:rsid w:val="00B86149"/>
    <w:rsid w:val="00BA18E7"/>
    <w:rsid w:val="00BB3150"/>
    <w:rsid w:val="00BC0992"/>
    <w:rsid w:val="00BC1AE5"/>
    <w:rsid w:val="00BC403A"/>
    <w:rsid w:val="00BE2683"/>
    <w:rsid w:val="00BF1E69"/>
    <w:rsid w:val="00BF20B0"/>
    <w:rsid w:val="00BF5D71"/>
    <w:rsid w:val="00C1624A"/>
    <w:rsid w:val="00C321C8"/>
    <w:rsid w:val="00C359E4"/>
    <w:rsid w:val="00C5178F"/>
    <w:rsid w:val="00C60BA6"/>
    <w:rsid w:val="00C63F59"/>
    <w:rsid w:val="00C70C51"/>
    <w:rsid w:val="00C80011"/>
    <w:rsid w:val="00C90FEE"/>
    <w:rsid w:val="00C9288B"/>
    <w:rsid w:val="00CA202F"/>
    <w:rsid w:val="00CB1EE1"/>
    <w:rsid w:val="00CC7D53"/>
    <w:rsid w:val="00CD2A12"/>
    <w:rsid w:val="00CF41E9"/>
    <w:rsid w:val="00CF4BA3"/>
    <w:rsid w:val="00D1575D"/>
    <w:rsid w:val="00D16983"/>
    <w:rsid w:val="00D20275"/>
    <w:rsid w:val="00D3422F"/>
    <w:rsid w:val="00D346CE"/>
    <w:rsid w:val="00D37296"/>
    <w:rsid w:val="00D40D1C"/>
    <w:rsid w:val="00D46CB5"/>
    <w:rsid w:val="00D72FFD"/>
    <w:rsid w:val="00D73A83"/>
    <w:rsid w:val="00D77FCF"/>
    <w:rsid w:val="00D8088F"/>
    <w:rsid w:val="00D849E9"/>
    <w:rsid w:val="00DA5815"/>
    <w:rsid w:val="00DA7904"/>
    <w:rsid w:val="00DB40C6"/>
    <w:rsid w:val="00DB681F"/>
    <w:rsid w:val="00DC3AC0"/>
    <w:rsid w:val="00E01553"/>
    <w:rsid w:val="00E05A11"/>
    <w:rsid w:val="00E158FA"/>
    <w:rsid w:val="00E23646"/>
    <w:rsid w:val="00E25756"/>
    <w:rsid w:val="00E35B88"/>
    <w:rsid w:val="00E4050D"/>
    <w:rsid w:val="00E40FC6"/>
    <w:rsid w:val="00E4202D"/>
    <w:rsid w:val="00E53E2E"/>
    <w:rsid w:val="00E6038B"/>
    <w:rsid w:val="00E60932"/>
    <w:rsid w:val="00E60E67"/>
    <w:rsid w:val="00E67682"/>
    <w:rsid w:val="00E74A0E"/>
    <w:rsid w:val="00ED40A9"/>
    <w:rsid w:val="00EE47A9"/>
    <w:rsid w:val="00F2114F"/>
    <w:rsid w:val="00F26FCA"/>
    <w:rsid w:val="00F5402E"/>
    <w:rsid w:val="00F62079"/>
    <w:rsid w:val="00F65296"/>
    <w:rsid w:val="00F65D74"/>
    <w:rsid w:val="00F72311"/>
    <w:rsid w:val="00F72AB6"/>
    <w:rsid w:val="00F8663A"/>
    <w:rsid w:val="00F90AA5"/>
    <w:rsid w:val="00FA13E4"/>
    <w:rsid w:val="00FB1A0B"/>
    <w:rsid w:val="00FC0CD9"/>
    <w:rsid w:val="00FD5F6B"/>
    <w:rsid w:val="00FE0EA1"/>
    <w:rsid w:val="00FE242F"/>
    <w:rsid w:val="00FE7FE4"/>
    <w:rsid w:val="00FF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6ED313"/>
  <w15:docId w15:val="{72F7CBBE-794F-44B2-A4BC-4D9A3D9F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6EDD"/>
    <w:pPr>
      <w:ind w:leftChars="400" w:left="840"/>
    </w:pPr>
  </w:style>
  <w:style w:type="paragraph" w:styleId="a5">
    <w:name w:val="Balloon Text"/>
    <w:basedOn w:val="a"/>
    <w:link w:val="a6"/>
    <w:uiPriority w:val="99"/>
    <w:semiHidden/>
    <w:unhideWhenUsed/>
    <w:rsid w:val="00F90A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0AA5"/>
    <w:rPr>
      <w:rFonts w:asciiTheme="majorHAnsi" w:eastAsiaTheme="majorEastAsia" w:hAnsiTheme="majorHAnsi" w:cstheme="majorBidi"/>
      <w:sz w:val="18"/>
      <w:szCs w:val="18"/>
    </w:rPr>
  </w:style>
  <w:style w:type="paragraph" w:styleId="a7">
    <w:name w:val="header"/>
    <w:basedOn w:val="a"/>
    <w:link w:val="a8"/>
    <w:uiPriority w:val="99"/>
    <w:unhideWhenUsed/>
    <w:rsid w:val="001D0C66"/>
    <w:pPr>
      <w:tabs>
        <w:tab w:val="center" w:pos="4252"/>
        <w:tab w:val="right" w:pos="8504"/>
      </w:tabs>
      <w:snapToGrid w:val="0"/>
    </w:pPr>
  </w:style>
  <w:style w:type="character" w:customStyle="1" w:styleId="a8">
    <w:name w:val="ヘッダー (文字)"/>
    <w:basedOn w:val="a0"/>
    <w:link w:val="a7"/>
    <w:uiPriority w:val="99"/>
    <w:rsid w:val="001D0C66"/>
  </w:style>
  <w:style w:type="paragraph" w:styleId="a9">
    <w:name w:val="footer"/>
    <w:basedOn w:val="a"/>
    <w:link w:val="aa"/>
    <w:uiPriority w:val="99"/>
    <w:unhideWhenUsed/>
    <w:rsid w:val="001D0C66"/>
    <w:pPr>
      <w:tabs>
        <w:tab w:val="center" w:pos="4252"/>
        <w:tab w:val="right" w:pos="8504"/>
      </w:tabs>
      <w:snapToGrid w:val="0"/>
    </w:pPr>
  </w:style>
  <w:style w:type="character" w:customStyle="1" w:styleId="aa">
    <w:name w:val="フッター (文字)"/>
    <w:basedOn w:val="a0"/>
    <w:link w:val="a9"/>
    <w:uiPriority w:val="99"/>
    <w:rsid w:val="001D0C66"/>
  </w:style>
  <w:style w:type="paragraph" w:customStyle="1" w:styleId="Default">
    <w:name w:val="Default"/>
    <w:rsid w:val="004A5B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customStyle="1" w:styleId="p">
    <w:name w:val="p"/>
    <w:basedOn w:val="a"/>
    <w:rsid w:val="00AB31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3744">
      <w:bodyDiv w:val="1"/>
      <w:marLeft w:val="0"/>
      <w:marRight w:val="0"/>
      <w:marTop w:val="0"/>
      <w:marBottom w:val="0"/>
      <w:divBdr>
        <w:top w:val="none" w:sz="0" w:space="0" w:color="auto"/>
        <w:left w:val="none" w:sz="0" w:space="0" w:color="auto"/>
        <w:bottom w:val="none" w:sz="0" w:space="0" w:color="auto"/>
        <w:right w:val="none" w:sz="0" w:space="0" w:color="auto"/>
      </w:divBdr>
    </w:div>
    <w:div w:id="828134716">
      <w:bodyDiv w:val="1"/>
      <w:marLeft w:val="0"/>
      <w:marRight w:val="0"/>
      <w:marTop w:val="0"/>
      <w:marBottom w:val="0"/>
      <w:divBdr>
        <w:top w:val="none" w:sz="0" w:space="0" w:color="auto"/>
        <w:left w:val="none" w:sz="0" w:space="0" w:color="auto"/>
        <w:bottom w:val="none" w:sz="0" w:space="0" w:color="auto"/>
        <w:right w:val="none" w:sz="0" w:space="0" w:color="auto"/>
      </w:divBdr>
    </w:div>
    <w:div w:id="9574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7B87-C272-4FF8-AF2A-EA74966B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23</Pages>
  <Words>6233</Words>
  <Characters>35531</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27</cp:revision>
  <cp:lastPrinted>2021-06-24T00:53:00Z</cp:lastPrinted>
  <dcterms:created xsi:type="dcterms:W3CDTF">2021-06-10T03:03:00Z</dcterms:created>
  <dcterms:modified xsi:type="dcterms:W3CDTF">2021-07-05T05:39:00Z</dcterms:modified>
</cp:coreProperties>
</file>