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C8" w:rsidRPr="004201A6" w:rsidRDefault="004002C8" w:rsidP="004002C8">
      <w:pPr>
        <w:jc w:val="right"/>
        <w:rPr>
          <w:rFonts w:ascii="Meiryo UI" w:eastAsia="Meiryo UI" w:hAnsi="Meiryo UI"/>
        </w:rPr>
      </w:pPr>
      <w:r w:rsidRPr="004201A6">
        <w:rPr>
          <w:rFonts w:ascii="Meiryo UI" w:eastAsia="Meiryo UI" w:hAnsi="Meiryo UI" w:hint="eastAsia"/>
        </w:rPr>
        <w:t>高事第</w:t>
      </w:r>
      <w:r w:rsidR="00E82A86">
        <w:rPr>
          <w:rFonts w:ascii="Meiryo UI" w:eastAsia="Meiryo UI" w:hAnsi="Meiryo UI" w:hint="eastAsia"/>
        </w:rPr>
        <w:t>２４４７</w:t>
      </w:r>
      <w:r w:rsidRPr="004201A6">
        <w:rPr>
          <w:rFonts w:ascii="Meiryo UI" w:eastAsia="Meiryo UI" w:hAnsi="Meiryo UI" w:hint="eastAsia"/>
        </w:rPr>
        <w:t>号</w:t>
      </w:r>
    </w:p>
    <w:p w:rsidR="004002C8" w:rsidRPr="004201A6" w:rsidRDefault="00E82A86" w:rsidP="004002C8">
      <w:pPr>
        <w:jc w:val="right"/>
        <w:rPr>
          <w:rFonts w:ascii="Meiryo UI" w:eastAsia="Meiryo UI" w:hAnsi="Meiryo UI"/>
        </w:rPr>
      </w:pPr>
      <w:r>
        <w:rPr>
          <w:rFonts w:ascii="Meiryo UI" w:eastAsia="Meiryo UI" w:hAnsi="Meiryo UI" w:hint="eastAsia"/>
        </w:rPr>
        <w:t>令和４年１</w:t>
      </w:r>
      <w:r w:rsidR="004002C8" w:rsidRPr="004201A6">
        <w:rPr>
          <w:rFonts w:ascii="Meiryo UI" w:eastAsia="Meiryo UI" w:hAnsi="Meiryo UI" w:hint="eastAsia"/>
        </w:rPr>
        <w:t>月</w:t>
      </w:r>
      <w:r>
        <w:rPr>
          <w:rFonts w:ascii="Meiryo UI" w:eastAsia="Meiryo UI" w:hAnsi="Meiryo UI" w:hint="eastAsia"/>
        </w:rPr>
        <w:t>５</w:t>
      </w:r>
      <w:r w:rsidR="004002C8" w:rsidRPr="004201A6">
        <w:rPr>
          <w:rFonts w:ascii="Meiryo UI" w:eastAsia="Meiryo UI" w:hAnsi="Meiryo UI" w:hint="eastAsia"/>
        </w:rPr>
        <w:t>日</w:t>
      </w:r>
    </w:p>
    <w:p w:rsidR="004002C8" w:rsidRPr="004201A6" w:rsidRDefault="004002C8">
      <w:pPr>
        <w:rPr>
          <w:rFonts w:ascii="Meiryo UI" w:eastAsia="Meiryo UI" w:hAnsi="Meiryo UI"/>
        </w:rPr>
      </w:pPr>
    </w:p>
    <w:p w:rsidR="004002C8" w:rsidRPr="004201A6" w:rsidRDefault="00400307">
      <w:pPr>
        <w:rPr>
          <w:rFonts w:ascii="Meiryo UI" w:eastAsia="Meiryo UI" w:hAnsi="Meiryo UI"/>
        </w:rPr>
      </w:pPr>
      <w:r>
        <w:rPr>
          <w:rFonts w:ascii="Meiryo UI" w:eastAsia="Meiryo UI" w:hAnsi="Meiryo UI" w:hint="eastAsia"/>
        </w:rPr>
        <w:t xml:space="preserve">介護サービス事業所　</w:t>
      </w:r>
      <w:r w:rsidR="005668F9" w:rsidRPr="004201A6">
        <w:rPr>
          <w:rFonts w:ascii="Meiryo UI" w:eastAsia="Meiryo UI" w:hAnsi="Meiryo UI" w:hint="eastAsia"/>
        </w:rPr>
        <w:t>管理者</w:t>
      </w:r>
      <w:r w:rsidR="004002C8" w:rsidRPr="004201A6">
        <w:rPr>
          <w:rFonts w:ascii="Meiryo UI" w:eastAsia="Meiryo UI" w:hAnsi="Meiryo UI" w:hint="eastAsia"/>
        </w:rPr>
        <w:t>様</w:t>
      </w:r>
    </w:p>
    <w:p w:rsidR="004002C8" w:rsidRPr="004201A6" w:rsidRDefault="004002C8">
      <w:pPr>
        <w:rPr>
          <w:rFonts w:ascii="Meiryo UI" w:eastAsia="Meiryo UI" w:hAnsi="Meiryo UI"/>
        </w:rPr>
      </w:pPr>
    </w:p>
    <w:p w:rsidR="004002C8" w:rsidRPr="004201A6" w:rsidRDefault="004002C8" w:rsidP="008261A2">
      <w:pPr>
        <w:jc w:val="right"/>
        <w:rPr>
          <w:rFonts w:ascii="Meiryo UI" w:eastAsia="Meiryo UI" w:hAnsi="Meiryo UI"/>
        </w:rPr>
      </w:pPr>
      <w:r w:rsidRPr="004201A6">
        <w:rPr>
          <w:rFonts w:ascii="Meiryo UI" w:eastAsia="Meiryo UI" w:hAnsi="Meiryo UI" w:hint="eastAsia"/>
        </w:rPr>
        <w:t>大阪府福祉部高齢介護室介護事業者課長</w:t>
      </w:r>
    </w:p>
    <w:p w:rsidR="004002C8" w:rsidRPr="004201A6" w:rsidRDefault="004002C8">
      <w:pPr>
        <w:rPr>
          <w:rFonts w:ascii="Meiryo UI" w:eastAsia="Meiryo UI" w:hAnsi="Meiryo UI"/>
        </w:rPr>
      </w:pPr>
    </w:p>
    <w:p w:rsidR="00E863FB" w:rsidRPr="004201A6" w:rsidRDefault="00400307" w:rsidP="006A0F59">
      <w:pPr>
        <w:jc w:val="center"/>
        <w:rPr>
          <w:rFonts w:ascii="Meiryo UI" w:eastAsia="Meiryo UI" w:hAnsi="Meiryo UI"/>
        </w:rPr>
      </w:pPr>
      <w:r>
        <w:rPr>
          <w:rFonts w:ascii="Meiryo UI" w:eastAsia="Meiryo UI" w:hAnsi="Meiryo UI" w:hint="eastAsia"/>
        </w:rPr>
        <w:t>介護サービス事業所</w:t>
      </w:r>
      <w:r w:rsidR="00E863FB" w:rsidRPr="004201A6">
        <w:rPr>
          <w:rFonts w:ascii="Meiryo UI" w:eastAsia="Meiryo UI" w:hAnsi="Meiryo UI" w:hint="eastAsia"/>
        </w:rPr>
        <w:t>（通所・短期入所に限る）に</w:t>
      </w:r>
      <w:r>
        <w:rPr>
          <w:rFonts w:ascii="Meiryo UI" w:eastAsia="Meiryo UI" w:hAnsi="Meiryo UI" w:hint="eastAsia"/>
        </w:rPr>
        <w:t>おける</w:t>
      </w:r>
    </w:p>
    <w:p w:rsidR="004002C8" w:rsidRPr="004201A6" w:rsidRDefault="00143E70" w:rsidP="006A0F59">
      <w:pPr>
        <w:jc w:val="center"/>
        <w:rPr>
          <w:rFonts w:ascii="Meiryo UI" w:eastAsia="Meiryo UI" w:hAnsi="Meiryo UI"/>
        </w:rPr>
      </w:pPr>
      <w:r w:rsidRPr="004201A6">
        <w:rPr>
          <w:rFonts w:ascii="Meiryo UI" w:eastAsia="Meiryo UI" w:hAnsi="Meiryo UI" w:hint="eastAsia"/>
        </w:rPr>
        <w:t>新型コロナウイルス感染症の感染対策</w:t>
      </w:r>
      <w:r w:rsidR="004002C8" w:rsidRPr="004201A6">
        <w:rPr>
          <w:rFonts w:ascii="Meiryo UI" w:eastAsia="Meiryo UI" w:hAnsi="Meiryo UI" w:hint="eastAsia"/>
        </w:rPr>
        <w:t>について</w:t>
      </w:r>
    </w:p>
    <w:p w:rsidR="006E3391" w:rsidRPr="004201A6" w:rsidRDefault="006E3391">
      <w:pPr>
        <w:rPr>
          <w:rFonts w:ascii="Meiryo UI" w:eastAsia="Meiryo UI" w:hAnsi="Meiryo UI"/>
        </w:rPr>
      </w:pPr>
    </w:p>
    <w:p w:rsidR="00D07FA9" w:rsidRPr="004201A6" w:rsidRDefault="00F16476" w:rsidP="00D07FA9">
      <w:pPr>
        <w:ind w:firstLineChars="100" w:firstLine="210"/>
        <w:rPr>
          <w:rFonts w:ascii="Meiryo UI" w:eastAsia="Meiryo UI" w:hAnsi="Meiryo UI"/>
        </w:rPr>
      </w:pPr>
      <w:r>
        <w:rPr>
          <w:rFonts w:ascii="Meiryo UI" w:eastAsia="Meiryo UI" w:hAnsi="Meiryo UI" w:hint="eastAsia"/>
        </w:rPr>
        <w:t>日頃から大阪</w:t>
      </w:r>
      <w:r w:rsidR="00D07FA9" w:rsidRPr="004201A6">
        <w:rPr>
          <w:rFonts w:ascii="Meiryo UI" w:eastAsia="Meiryo UI" w:hAnsi="Meiryo UI" w:hint="eastAsia"/>
        </w:rPr>
        <w:t>府の高齢者福祉行政の推進にご協力いただき、厚くお礼を申し上げます。</w:t>
      </w:r>
    </w:p>
    <w:p w:rsidR="005B49BD" w:rsidRPr="004201A6" w:rsidRDefault="00F16476" w:rsidP="00D07FA9">
      <w:pPr>
        <w:ind w:firstLineChars="100" w:firstLine="210"/>
        <w:rPr>
          <w:rFonts w:ascii="Meiryo UI" w:eastAsia="Meiryo UI" w:hAnsi="Meiryo UI"/>
        </w:rPr>
      </w:pPr>
      <w:r>
        <w:rPr>
          <w:rFonts w:ascii="Meiryo UI" w:eastAsia="Meiryo UI" w:hAnsi="Meiryo UI" w:hint="eastAsia"/>
        </w:rPr>
        <w:t>さて</w:t>
      </w:r>
      <w:r w:rsidR="005B49BD" w:rsidRPr="004201A6">
        <w:rPr>
          <w:rFonts w:ascii="Meiryo UI" w:eastAsia="Meiryo UI" w:hAnsi="Meiryo UI" w:hint="eastAsia"/>
        </w:rPr>
        <w:t>、新型</w:t>
      </w:r>
      <w:r w:rsidR="004002C8" w:rsidRPr="004201A6">
        <w:rPr>
          <w:rFonts w:ascii="Meiryo UI" w:eastAsia="Meiryo UI" w:hAnsi="Meiryo UI" w:hint="eastAsia"/>
        </w:rPr>
        <w:t>コロナウイルス感染症</w:t>
      </w:r>
      <w:r>
        <w:rPr>
          <w:rFonts w:ascii="Meiryo UI" w:eastAsia="Meiryo UI" w:hAnsi="Meiryo UI" w:hint="eastAsia"/>
        </w:rPr>
        <w:t>については、</w:t>
      </w:r>
      <w:r w:rsidR="005B49BD" w:rsidRPr="004201A6">
        <w:rPr>
          <w:rFonts w:ascii="Meiryo UI" w:eastAsia="Meiryo UI" w:hAnsi="Meiryo UI" w:hint="eastAsia"/>
        </w:rPr>
        <w:t>これまでも</w:t>
      </w:r>
      <w:r w:rsidR="005668F9" w:rsidRPr="004201A6">
        <w:rPr>
          <w:rFonts w:ascii="Meiryo UI" w:eastAsia="Meiryo UI" w:hAnsi="Meiryo UI" w:hint="eastAsia"/>
        </w:rPr>
        <w:t>貴</w:t>
      </w:r>
      <w:r w:rsidR="00400307">
        <w:rPr>
          <w:rFonts w:ascii="Meiryo UI" w:eastAsia="Meiryo UI" w:hAnsi="Meiryo UI" w:hint="eastAsia"/>
        </w:rPr>
        <w:t>介護サービス事業所</w:t>
      </w:r>
      <w:r w:rsidR="005B49BD" w:rsidRPr="004201A6">
        <w:rPr>
          <w:rFonts w:ascii="Meiryo UI" w:eastAsia="Meiryo UI" w:hAnsi="Meiryo UI" w:hint="eastAsia"/>
        </w:rPr>
        <w:t>において</w:t>
      </w:r>
      <w:r w:rsidR="005668F9" w:rsidRPr="004201A6">
        <w:rPr>
          <w:rFonts w:ascii="Meiryo UI" w:eastAsia="Meiryo UI" w:hAnsi="Meiryo UI" w:hint="eastAsia"/>
        </w:rPr>
        <w:t>、</w:t>
      </w:r>
      <w:r w:rsidR="005B49BD" w:rsidRPr="004201A6">
        <w:rPr>
          <w:rFonts w:ascii="Meiryo UI" w:eastAsia="Meiryo UI" w:hAnsi="Meiryo UI" w:hint="eastAsia"/>
        </w:rPr>
        <w:t>感染防止に取り組んでいただいているところですが、</w:t>
      </w:r>
      <w:r w:rsidRPr="004201A6">
        <w:rPr>
          <w:rFonts w:ascii="Meiryo UI" w:eastAsia="Meiryo UI" w:hAnsi="Meiryo UI" w:hint="eastAsia"/>
        </w:rPr>
        <w:t>オミクロン株</w:t>
      </w:r>
      <w:r>
        <w:rPr>
          <w:rFonts w:ascii="Meiryo UI" w:eastAsia="Meiryo UI" w:hAnsi="Meiryo UI" w:hint="eastAsia"/>
        </w:rPr>
        <w:t>の</w:t>
      </w:r>
      <w:r w:rsidRPr="004201A6">
        <w:rPr>
          <w:rFonts w:ascii="Meiryo UI" w:eastAsia="Meiryo UI" w:hAnsi="Meiryo UI" w:hint="eastAsia"/>
        </w:rPr>
        <w:t>感染</w:t>
      </w:r>
      <w:r>
        <w:rPr>
          <w:rFonts w:ascii="Meiryo UI" w:eastAsia="Meiryo UI" w:hAnsi="Meiryo UI" w:hint="eastAsia"/>
        </w:rPr>
        <w:t>拡大も想定されることから</w:t>
      </w:r>
      <w:r w:rsidRPr="004201A6">
        <w:rPr>
          <w:rFonts w:ascii="Meiryo UI" w:eastAsia="Meiryo UI" w:hAnsi="Meiryo UI" w:hint="eastAsia"/>
        </w:rPr>
        <w:t>、</w:t>
      </w:r>
      <w:r w:rsidR="006A0F59" w:rsidRPr="004201A6">
        <w:rPr>
          <w:rFonts w:ascii="Meiryo UI" w:eastAsia="Meiryo UI" w:hAnsi="Meiryo UI" w:hint="eastAsia"/>
        </w:rPr>
        <w:t>感染</w:t>
      </w:r>
      <w:r w:rsidR="007547F5" w:rsidRPr="004201A6">
        <w:rPr>
          <w:rFonts w:ascii="Meiryo UI" w:eastAsia="Meiryo UI" w:hAnsi="Meiryo UI" w:hint="eastAsia"/>
        </w:rPr>
        <w:t>拡大防止のため、</w:t>
      </w:r>
      <w:r w:rsidR="00D86817" w:rsidRPr="004201A6">
        <w:rPr>
          <w:rFonts w:ascii="Meiryo UI" w:eastAsia="Meiryo UI" w:hAnsi="Meiryo UI" w:hint="eastAsia"/>
        </w:rPr>
        <w:t>より一層の取組が求められます</w:t>
      </w:r>
      <w:r w:rsidR="005B49BD" w:rsidRPr="004201A6">
        <w:rPr>
          <w:rFonts w:ascii="Meiryo UI" w:eastAsia="Meiryo UI" w:hAnsi="Meiryo UI" w:hint="eastAsia"/>
        </w:rPr>
        <w:t>。</w:t>
      </w:r>
    </w:p>
    <w:p w:rsidR="00F56A3A" w:rsidRPr="004201A6" w:rsidRDefault="00F16476" w:rsidP="00D07FA9">
      <w:pPr>
        <w:ind w:firstLineChars="100" w:firstLine="210"/>
        <w:rPr>
          <w:rFonts w:ascii="Meiryo UI" w:eastAsia="Meiryo UI" w:hAnsi="Meiryo UI"/>
        </w:rPr>
      </w:pPr>
      <w:r>
        <w:rPr>
          <w:rFonts w:ascii="Meiryo UI" w:eastAsia="Meiryo UI" w:hAnsi="Meiryo UI" w:hint="eastAsia"/>
        </w:rPr>
        <w:t>つきましては、</w:t>
      </w:r>
      <w:r w:rsidR="005525FC" w:rsidRPr="004201A6">
        <w:rPr>
          <w:rFonts w:ascii="Meiryo UI" w:eastAsia="Meiryo UI" w:hAnsi="Meiryo UI" w:hint="eastAsia"/>
        </w:rPr>
        <w:t>下記の点</w:t>
      </w:r>
      <w:r>
        <w:rPr>
          <w:rFonts w:ascii="Meiryo UI" w:eastAsia="Meiryo UI" w:hAnsi="Meiryo UI" w:hint="eastAsia"/>
        </w:rPr>
        <w:t>等</w:t>
      </w:r>
      <w:r w:rsidR="005525FC" w:rsidRPr="004201A6">
        <w:rPr>
          <w:rFonts w:ascii="Meiryo UI" w:eastAsia="Meiryo UI" w:hAnsi="Meiryo UI" w:hint="eastAsia"/>
        </w:rPr>
        <w:t>にご留意のうえ、</w:t>
      </w:r>
      <w:r w:rsidR="006A0F59" w:rsidRPr="004201A6">
        <w:rPr>
          <w:rFonts w:ascii="Meiryo UI" w:eastAsia="Meiryo UI" w:hAnsi="Meiryo UI" w:hint="eastAsia"/>
        </w:rPr>
        <w:t>感染防止</w:t>
      </w:r>
      <w:r w:rsidR="00143E70" w:rsidRPr="004201A6">
        <w:rPr>
          <w:rFonts w:ascii="Meiryo UI" w:eastAsia="Meiryo UI" w:hAnsi="Meiryo UI" w:hint="eastAsia"/>
        </w:rPr>
        <w:t>に向けた日頃からの</w:t>
      </w:r>
      <w:r w:rsidR="006A0F59" w:rsidRPr="004201A6">
        <w:rPr>
          <w:rFonts w:ascii="Meiryo UI" w:eastAsia="Meiryo UI" w:hAnsi="Meiryo UI" w:hint="eastAsia"/>
        </w:rPr>
        <w:t>取組</w:t>
      </w:r>
      <w:r w:rsidR="00143E70" w:rsidRPr="004201A6">
        <w:rPr>
          <w:rFonts w:ascii="Meiryo UI" w:eastAsia="Meiryo UI" w:hAnsi="Meiryo UI" w:hint="eastAsia"/>
        </w:rPr>
        <w:t>み</w:t>
      </w:r>
      <w:r w:rsidR="006A0F59" w:rsidRPr="004201A6">
        <w:rPr>
          <w:rFonts w:ascii="Meiryo UI" w:eastAsia="Meiryo UI" w:hAnsi="Meiryo UI" w:hint="eastAsia"/>
        </w:rPr>
        <w:t>を</w:t>
      </w:r>
      <w:r w:rsidR="00713516" w:rsidRPr="004201A6">
        <w:rPr>
          <w:rFonts w:ascii="Meiryo UI" w:eastAsia="Meiryo UI" w:hAnsi="Meiryo UI" w:hint="eastAsia"/>
        </w:rPr>
        <w:t>引き続き</w:t>
      </w:r>
      <w:r w:rsidR="005525FC" w:rsidRPr="004201A6">
        <w:rPr>
          <w:rFonts w:ascii="Meiryo UI" w:eastAsia="Meiryo UI" w:hAnsi="Meiryo UI" w:hint="eastAsia"/>
        </w:rPr>
        <w:t>お願い申し</w:t>
      </w:r>
      <w:r w:rsidR="008261A2" w:rsidRPr="004201A6">
        <w:rPr>
          <w:rFonts w:ascii="Meiryo UI" w:eastAsia="Meiryo UI" w:hAnsi="Meiryo UI" w:hint="eastAsia"/>
        </w:rPr>
        <w:t>上げ</w:t>
      </w:r>
      <w:r w:rsidR="00D07FA9" w:rsidRPr="004201A6">
        <w:rPr>
          <w:rFonts w:ascii="Meiryo UI" w:eastAsia="Meiryo UI" w:hAnsi="Meiryo UI" w:hint="eastAsia"/>
        </w:rPr>
        <w:t>ます。</w:t>
      </w:r>
    </w:p>
    <w:p w:rsidR="004002C8" w:rsidRPr="004201A6" w:rsidRDefault="00143E70" w:rsidP="00F56A3A">
      <w:pPr>
        <w:ind w:firstLineChars="100" w:firstLine="210"/>
        <w:rPr>
          <w:rFonts w:ascii="Meiryo UI" w:eastAsia="Meiryo UI" w:hAnsi="Meiryo UI"/>
        </w:rPr>
      </w:pPr>
      <w:r w:rsidRPr="004201A6">
        <w:rPr>
          <w:rFonts w:ascii="Meiryo UI" w:eastAsia="Meiryo UI" w:hAnsi="Meiryo UI" w:hint="eastAsia"/>
        </w:rPr>
        <w:t>万が一、感染が疑われる</w:t>
      </w:r>
      <w:r w:rsidR="00462B99" w:rsidRPr="004201A6">
        <w:rPr>
          <w:rFonts w:ascii="Meiryo UI" w:eastAsia="Meiryo UI" w:hAnsi="Meiryo UI" w:hint="eastAsia"/>
        </w:rPr>
        <w:t>事象</w:t>
      </w:r>
      <w:r w:rsidRPr="004201A6">
        <w:rPr>
          <w:rFonts w:ascii="Meiryo UI" w:eastAsia="Meiryo UI" w:hAnsi="Meiryo UI" w:hint="eastAsia"/>
        </w:rPr>
        <w:t>が発生した場合は、医療機関</w:t>
      </w:r>
      <w:r w:rsidR="00FD1C5E" w:rsidRPr="004201A6">
        <w:rPr>
          <w:rFonts w:ascii="Meiryo UI" w:eastAsia="Meiryo UI" w:hAnsi="Meiryo UI" w:hint="eastAsia"/>
        </w:rPr>
        <w:t>への</w:t>
      </w:r>
      <w:r w:rsidRPr="004201A6">
        <w:rPr>
          <w:rFonts w:ascii="Meiryo UI" w:eastAsia="Meiryo UI" w:hAnsi="Meiryo UI" w:hint="eastAsia"/>
        </w:rPr>
        <w:t>電話相談や</w:t>
      </w:r>
      <w:r w:rsidR="00FD1C5E" w:rsidRPr="004201A6">
        <w:rPr>
          <w:rFonts w:ascii="Meiryo UI" w:eastAsia="Meiryo UI" w:hAnsi="Meiryo UI" w:hint="eastAsia"/>
        </w:rPr>
        <w:t>かかりつけ医を</w:t>
      </w:r>
      <w:r w:rsidRPr="004201A6">
        <w:rPr>
          <w:rFonts w:ascii="Meiryo UI" w:eastAsia="Meiryo UI" w:hAnsi="Meiryo UI" w:hint="eastAsia"/>
        </w:rPr>
        <w:t>受診するとともに、施設内の消毒・清掃を行い、</w:t>
      </w:r>
      <w:r w:rsidR="00F16476">
        <w:rPr>
          <w:rFonts w:ascii="Meiryo UI" w:eastAsia="Meiryo UI" w:hAnsi="Meiryo UI" w:hint="eastAsia"/>
        </w:rPr>
        <w:t>保健所の指示の下、</w:t>
      </w:r>
      <w:r w:rsidRPr="004201A6">
        <w:rPr>
          <w:rFonts w:ascii="Meiryo UI" w:eastAsia="Meiryo UI" w:hAnsi="Meiryo UI" w:hint="eastAsia"/>
        </w:rPr>
        <w:t>積極的な疫学調査への協力をお願います。</w:t>
      </w:r>
    </w:p>
    <w:p w:rsidR="00F56A3A" w:rsidRPr="004201A6" w:rsidRDefault="00F56A3A" w:rsidP="00F56A3A">
      <w:pPr>
        <w:ind w:firstLineChars="100" w:firstLine="210"/>
        <w:rPr>
          <w:rFonts w:ascii="Meiryo UI" w:eastAsia="Meiryo UI" w:hAnsi="Meiryo UI"/>
        </w:rPr>
      </w:pPr>
    </w:p>
    <w:p w:rsidR="00D07FA9" w:rsidRPr="004201A6" w:rsidRDefault="00D07FA9" w:rsidP="00D07FA9">
      <w:pPr>
        <w:pStyle w:val="a3"/>
        <w:rPr>
          <w:rFonts w:ascii="Meiryo UI" w:eastAsia="Meiryo UI" w:hAnsi="Meiryo UI"/>
        </w:rPr>
      </w:pPr>
      <w:r w:rsidRPr="004201A6">
        <w:rPr>
          <w:rFonts w:ascii="Meiryo UI" w:eastAsia="Meiryo UI" w:hAnsi="Meiryo UI" w:hint="eastAsia"/>
        </w:rPr>
        <w:t>記</w:t>
      </w:r>
    </w:p>
    <w:p w:rsidR="00D07FA9" w:rsidRPr="004201A6" w:rsidRDefault="00D07FA9" w:rsidP="00D07FA9">
      <w:pPr>
        <w:rPr>
          <w:rFonts w:ascii="Meiryo UI" w:eastAsia="Meiryo UI" w:hAnsi="Meiryo UI"/>
        </w:rPr>
      </w:pPr>
    </w:p>
    <w:p w:rsidR="00D07FA9" w:rsidRPr="004201A6" w:rsidRDefault="00D07FA9" w:rsidP="00D07FA9">
      <w:pPr>
        <w:ind w:leftChars="100" w:left="420" w:hangingChars="100" w:hanging="210"/>
        <w:rPr>
          <w:rFonts w:ascii="Meiryo UI" w:eastAsia="Meiryo UI" w:hAnsi="Meiryo UI"/>
          <w:b/>
        </w:rPr>
      </w:pPr>
      <w:r w:rsidRPr="004201A6">
        <w:rPr>
          <w:rFonts w:ascii="Meiryo UI" w:eastAsia="Meiryo UI" w:hAnsi="Meiryo UI" w:hint="eastAsia"/>
          <w:b/>
        </w:rPr>
        <w:t xml:space="preserve">１　</w:t>
      </w:r>
      <w:r w:rsidR="00143E70" w:rsidRPr="004201A6">
        <w:rPr>
          <w:rFonts w:ascii="Meiryo UI" w:eastAsia="Meiryo UI" w:hAnsi="Meiryo UI" w:hint="eastAsia"/>
          <w:b/>
        </w:rPr>
        <w:t>職員・利用者</w:t>
      </w:r>
      <w:r w:rsidR="00887C10" w:rsidRPr="004201A6">
        <w:rPr>
          <w:rFonts w:ascii="Meiryo UI" w:eastAsia="Meiryo UI" w:hAnsi="Meiryo UI" w:hint="eastAsia"/>
          <w:b/>
        </w:rPr>
        <w:t>ともに感染対策を</w:t>
      </w:r>
      <w:r w:rsidR="00713516" w:rsidRPr="004201A6">
        <w:rPr>
          <w:rFonts w:ascii="Meiryo UI" w:eastAsia="Meiryo UI" w:hAnsi="Meiryo UI" w:hint="eastAsia"/>
          <w:b/>
        </w:rPr>
        <w:t>再徹底</w:t>
      </w:r>
    </w:p>
    <w:p w:rsidR="00713516" w:rsidRPr="00D26EE8" w:rsidRDefault="00713516" w:rsidP="00D07FA9">
      <w:pPr>
        <w:ind w:leftChars="100" w:left="420" w:hangingChars="100" w:hanging="210"/>
        <w:rPr>
          <w:rFonts w:ascii="Meiryo UI" w:eastAsia="Meiryo UI" w:hAnsi="Meiryo UI"/>
        </w:rPr>
      </w:pPr>
      <w:r w:rsidRPr="004201A6">
        <w:rPr>
          <w:rFonts w:ascii="Meiryo UI" w:eastAsia="Meiryo UI" w:hAnsi="Meiryo UI" w:hint="eastAsia"/>
        </w:rPr>
        <w:t xml:space="preserve">　</w:t>
      </w:r>
      <w:r w:rsidR="00F56A3A" w:rsidRPr="004201A6">
        <w:rPr>
          <w:rFonts w:ascii="Meiryo UI" w:eastAsia="Meiryo UI" w:hAnsi="Meiryo UI" w:hint="eastAsia"/>
        </w:rPr>
        <w:t xml:space="preserve">　</w:t>
      </w:r>
      <w:r w:rsidR="007547F5" w:rsidRPr="004201A6">
        <w:rPr>
          <w:rFonts w:ascii="Meiryo UI" w:eastAsia="Meiryo UI" w:hAnsi="Meiryo UI" w:hint="eastAsia"/>
        </w:rPr>
        <w:t xml:space="preserve">　</w:t>
      </w:r>
      <w:r w:rsidR="00400307">
        <w:rPr>
          <w:rFonts w:ascii="Meiryo UI" w:eastAsia="Meiryo UI" w:hAnsi="Meiryo UI" w:hint="eastAsia"/>
        </w:rPr>
        <w:t>介護サービス事業所</w:t>
      </w:r>
      <w:r w:rsidR="00462B99" w:rsidRPr="004201A6">
        <w:rPr>
          <w:rFonts w:ascii="Meiryo UI" w:eastAsia="Meiryo UI" w:hAnsi="Meiryo UI" w:hint="eastAsia"/>
        </w:rPr>
        <w:t>にウイルスを持ち込まないように、介護における以下の標準予防策について、職員・利用者ともに徹底することが重要です。</w:t>
      </w:r>
    </w:p>
    <w:p w:rsidR="00C964EF" w:rsidRPr="00D26EE8" w:rsidRDefault="00462B99" w:rsidP="00D07FA9">
      <w:pPr>
        <w:ind w:leftChars="100" w:left="420" w:hangingChars="100" w:hanging="210"/>
        <w:rPr>
          <w:rFonts w:ascii="Meiryo UI" w:eastAsia="Meiryo UI" w:hAnsi="Meiryo UI"/>
        </w:rPr>
      </w:pPr>
      <w:r w:rsidRPr="00D26EE8">
        <w:rPr>
          <w:rFonts w:ascii="Meiryo UI" w:eastAsia="Meiryo UI" w:hAnsi="Meiryo UI" w:hint="eastAsia"/>
        </w:rPr>
        <w:t xml:space="preserve">　　・常日頃からのマスク着用</w:t>
      </w:r>
    </w:p>
    <w:p w:rsidR="009D3173" w:rsidRPr="00D26EE8" w:rsidRDefault="00462B99" w:rsidP="00D07FA9">
      <w:pPr>
        <w:ind w:leftChars="100" w:left="420" w:hangingChars="100" w:hanging="210"/>
        <w:rPr>
          <w:rFonts w:ascii="Meiryo UI" w:eastAsia="Meiryo UI" w:hAnsi="Meiryo UI"/>
        </w:rPr>
      </w:pPr>
      <w:r w:rsidRPr="00D26EE8">
        <w:rPr>
          <w:rFonts w:ascii="Meiryo UI" w:eastAsia="Meiryo UI" w:hAnsi="Meiryo UI" w:hint="eastAsia"/>
        </w:rPr>
        <w:t xml:space="preserve">　　・ケア提供前後や何かに触れた際の手指衛生（石鹸による手洗い、アルコール消毒等）</w:t>
      </w:r>
    </w:p>
    <w:p w:rsidR="009D3173" w:rsidRPr="00D26EE8" w:rsidRDefault="00462B99" w:rsidP="00D07FA9">
      <w:pPr>
        <w:ind w:leftChars="100" w:left="420" w:hangingChars="100" w:hanging="210"/>
        <w:rPr>
          <w:rFonts w:ascii="Meiryo UI" w:eastAsia="Meiryo UI" w:hAnsi="Meiryo UI"/>
        </w:rPr>
      </w:pPr>
      <w:r w:rsidRPr="00D26EE8">
        <w:rPr>
          <w:rFonts w:ascii="Meiryo UI" w:eastAsia="Meiryo UI" w:hAnsi="Meiryo UI" w:hint="eastAsia"/>
        </w:rPr>
        <w:t xml:space="preserve">　　・清掃</w:t>
      </w:r>
      <w:r w:rsidR="00F16476">
        <w:rPr>
          <w:rFonts w:ascii="Meiryo UI" w:eastAsia="Meiryo UI" w:hAnsi="Meiryo UI" w:hint="eastAsia"/>
        </w:rPr>
        <w:t>換気</w:t>
      </w:r>
      <w:r w:rsidRPr="00D26EE8">
        <w:rPr>
          <w:rFonts w:ascii="Meiryo UI" w:eastAsia="Meiryo UI" w:hAnsi="Meiryo UI" w:hint="eastAsia"/>
        </w:rPr>
        <w:t>を徹底し、共有物（手すり等）については必要に応じて消毒</w:t>
      </w:r>
    </w:p>
    <w:p w:rsidR="00F16476" w:rsidRDefault="00462B99" w:rsidP="00462B99">
      <w:pPr>
        <w:ind w:leftChars="100" w:left="840" w:hangingChars="300" w:hanging="630"/>
        <w:rPr>
          <w:rFonts w:ascii="Meiryo UI" w:eastAsia="Meiryo UI" w:hAnsi="Meiryo UI"/>
        </w:rPr>
      </w:pPr>
      <w:r w:rsidRPr="00D26EE8">
        <w:rPr>
          <w:rFonts w:ascii="Meiryo UI" w:eastAsia="Meiryo UI" w:hAnsi="Meiryo UI" w:hint="eastAsia"/>
        </w:rPr>
        <w:t xml:space="preserve">　　・発熱が認められる利用者にケアを行う場合、</w:t>
      </w:r>
      <w:r w:rsidRPr="004201A6">
        <w:rPr>
          <w:rFonts w:ascii="Meiryo UI" w:eastAsia="Meiryo UI" w:hAnsi="Meiryo UI" w:hint="eastAsia"/>
        </w:rPr>
        <w:t>利用者に利用を控えていただくか</w:t>
      </w:r>
      <w:r w:rsidRPr="00D26EE8">
        <w:rPr>
          <w:rFonts w:ascii="Meiryo UI" w:eastAsia="Meiryo UI" w:hAnsi="Meiryo UI" w:hint="eastAsia"/>
        </w:rPr>
        <w:t>、職員は</w:t>
      </w:r>
      <w:r w:rsidR="00F16476">
        <w:rPr>
          <w:rFonts w:ascii="Meiryo UI" w:eastAsia="Meiryo UI" w:hAnsi="Meiryo UI" w:hint="eastAsia"/>
        </w:rPr>
        <w:t>マスク、ガウン、アイシール</w:t>
      </w:r>
    </w:p>
    <w:p w:rsidR="00462B99" w:rsidRPr="00D26EE8" w:rsidRDefault="00F16476" w:rsidP="00F16476">
      <w:pPr>
        <w:ind w:firstLineChars="300" w:firstLine="630"/>
        <w:rPr>
          <w:rFonts w:ascii="Meiryo UI" w:eastAsia="Meiryo UI" w:hAnsi="Meiryo UI"/>
        </w:rPr>
      </w:pPr>
      <w:r>
        <w:rPr>
          <w:rFonts w:ascii="Meiryo UI" w:eastAsia="Meiryo UI" w:hAnsi="Meiryo UI" w:hint="eastAsia"/>
        </w:rPr>
        <w:t>ド</w:t>
      </w:r>
      <w:r w:rsidR="00462B99" w:rsidRPr="00D26EE8">
        <w:rPr>
          <w:rFonts w:ascii="Meiryo UI" w:eastAsia="Meiryo UI" w:hAnsi="Meiryo UI" w:hint="eastAsia"/>
        </w:rPr>
        <w:t>、手袋を着用し実施</w:t>
      </w:r>
    </w:p>
    <w:p w:rsidR="00D26EE8" w:rsidRDefault="00D26EE8" w:rsidP="00D07FA9">
      <w:pPr>
        <w:ind w:leftChars="100" w:left="420" w:hangingChars="100" w:hanging="210"/>
        <w:rPr>
          <w:rFonts w:ascii="Meiryo UI" w:eastAsia="Meiryo UI" w:hAnsi="Meiryo UI"/>
          <w:b/>
        </w:rPr>
      </w:pPr>
    </w:p>
    <w:p w:rsidR="00D07FA9" w:rsidRPr="00D26EE8" w:rsidRDefault="00D07FA9" w:rsidP="00D07FA9">
      <w:pPr>
        <w:ind w:leftChars="100" w:left="420" w:hangingChars="100" w:hanging="210"/>
        <w:rPr>
          <w:rFonts w:ascii="Meiryo UI" w:eastAsia="Meiryo UI" w:hAnsi="Meiryo UI"/>
          <w:b/>
        </w:rPr>
      </w:pPr>
      <w:r w:rsidRPr="00D26EE8">
        <w:rPr>
          <w:rFonts w:ascii="Meiryo UI" w:eastAsia="Meiryo UI" w:hAnsi="Meiryo UI" w:hint="eastAsia"/>
          <w:b/>
        </w:rPr>
        <w:t xml:space="preserve">２　</w:t>
      </w:r>
      <w:r w:rsidR="00143E70" w:rsidRPr="00D26EE8">
        <w:rPr>
          <w:rFonts w:ascii="Meiryo UI" w:eastAsia="Meiryo UI" w:hAnsi="Meiryo UI" w:hint="eastAsia"/>
          <w:b/>
        </w:rPr>
        <w:t>職員・利用者の健康管理を徹底</w:t>
      </w:r>
    </w:p>
    <w:p w:rsidR="00C964EF" w:rsidRPr="00D26EE8" w:rsidRDefault="00462B99" w:rsidP="00D07FA9">
      <w:pPr>
        <w:ind w:leftChars="100" w:left="420" w:hangingChars="100" w:hanging="210"/>
        <w:rPr>
          <w:rFonts w:ascii="Meiryo UI" w:eastAsia="Meiryo UI" w:hAnsi="Meiryo UI"/>
        </w:rPr>
      </w:pPr>
      <w:r w:rsidRPr="00D26EE8">
        <w:rPr>
          <w:rFonts w:ascii="Meiryo UI" w:eastAsia="Meiryo UI" w:hAnsi="Meiryo UI" w:hint="eastAsia"/>
        </w:rPr>
        <w:t xml:space="preserve">　</w:t>
      </w:r>
      <w:r w:rsidR="00F56A3A" w:rsidRPr="00D26EE8">
        <w:rPr>
          <w:rFonts w:ascii="Meiryo UI" w:eastAsia="Meiryo UI" w:hAnsi="Meiryo UI" w:hint="eastAsia"/>
        </w:rPr>
        <w:t xml:space="preserve">　</w:t>
      </w:r>
      <w:r w:rsidR="007547F5">
        <w:rPr>
          <w:rFonts w:ascii="Meiryo UI" w:eastAsia="Meiryo UI" w:hAnsi="Meiryo UI" w:hint="eastAsia"/>
        </w:rPr>
        <w:t xml:space="preserve">　</w:t>
      </w:r>
      <w:r w:rsidRPr="00D26EE8">
        <w:rPr>
          <w:rFonts w:ascii="Meiryo UI" w:eastAsia="Meiryo UI" w:hAnsi="Meiryo UI" w:hint="eastAsia"/>
        </w:rPr>
        <w:t>感染の疑いについて、より早期に把握が</w:t>
      </w:r>
      <w:r w:rsidR="00F56A3A" w:rsidRPr="00D26EE8">
        <w:rPr>
          <w:rFonts w:ascii="Meiryo UI" w:eastAsia="Meiryo UI" w:hAnsi="Meiryo UI" w:hint="eastAsia"/>
        </w:rPr>
        <w:t>できるよう努めることが重要です。サービス提供に際し、利用者の検温等による健康状態の確認に加え、状態の変化に注意することも重要です。</w:t>
      </w:r>
    </w:p>
    <w:p w:rsidR="009D3173" w:rsidRPr="00D26EE8" w:rsidRDefault="00F56A3A" w:rsidP="00D07FA9">
      <w:pPr>
        <w:ind w:leftChars="100" w:left="420" w:hangingChars="100" w:hanging="210"/>
        <w:rPr>
          <w:rFonts w:ascii="Meiryo UI" w:eastAsia="Meiryo UI" w:hAnsi="Meiryo UI"/>
        </w:rPr>
      </w:pPr>
      <w:r w:rsidRPr="00D26EE8">
        <w:rPr>
          <w:rFonts w:ascii="Meiryo UI" w:eastAsia="Meiryo UI" w:hAnsi="Meiryo UI" w:hint="eastAsia"/>
        </w:rPr>
        <w:t xml:space="preserve">　　</w:t>
      </w:r>
      <w:r w:rsidR="007547F5">
        <w:rPr>
          <w:rFonts w:ascii="Meiryo UI" w:eastAsia="Meiryo UI" w:hAnsi="Meiryo UI" w:hint="eastAsia"/>
        </w:rPr>
        <w:t xml:space="preserve">　</w:t>
      </w:r>
      <w:r w:rsidRPr="00D26EE8">
        <w:rPr>
          <w:rFonts w:ascii="Meiryo UI" w:eastAsia="Meiryo UI" w:hAnsi="Meiryo UI" w:hint="eastAsia"/>
        </w:rPr>
        <w:t>職員は、出勤前の体温計測を行い、発熱等の症状が認められる場合には出勤を行わないようにします。管理者は</w:t>
      </w:r>
      <w:r w:rsidR="00C351E9" w:rsidRPr="00D26EE8">
        <w:rPr>
          <w:rFonts w:ascii="Meiryo UI" w:eastAsia="Meiryo UI" w:hAnsi="Meiryo UI" w:hint="eastAsia"/>
        </w:rPr>
        <w:t>日頃から職員の</w:t>
      </w:r>
      <w:r w:rsidR="002D269E" w:rsidRPr="00D26EE8">
        <w:rPr>
          <w:rFonts w:ascii="Meiryo UI" w:eastAsia="Meiryo UI" w:hAnsi="Meiryo UI" w:hint="eastAsia"/>
        </w:rPr>
        <w:t>健康管理に留意し、体調不良を申出しやすい職場づくりに努めてください。</w:t>
      </w:r>
      <w:r w:rsidR="007547F5">
        <w:rPr>
          <w:rFonts w:ascii="Meiryo UI" w:eastAsia="Meiryo UI" w:hAnsi="Meiryo UI" w:hint="eastAsia"/>
        </w:rPr>
        <w:t>食事や休憩の際、</w:t>
      </w:r>
      <w:r w:rsidR="002D269E" w:rsidRPr="00D26EE8">
        <w:rPr>
          <w:rFonts w:ascii="Meiryo UI" w:eastAsia="Meiryo UI" w:hAnsi="Meiryo UI" w:hint="eastAsia"/>
        </w:rPr>
        <w:t>職員の休憩場所や利用者の食堂などの換気をよくし、席は向かえ合わせ</w:t>
      </w:r>
      <w:r w:rsidR="007547F5">
        <w:rPr>
          <w:rFonts w:ascii="Meiryo UI" w:eastAsia="Meiryo UI" w:hAnsi="Meiryo UI" w:hint="eastAsia"/>
        </w:rPr>
        <w:t>に</w:t>
      </w:r>
      <w:r w:rsidR="002D269E" w:rsidRPr="00D26EE8">
        <w:rPr>
          <w:rFonts w:ascii="Meiryo UI" w:eastAsia="Meiryo UI" w:hAnsi="Meiryo UI" w:hint="eastAsia"/>
        </w:rPr>
        <w:t>ならない工夫</w:t>
      </w:r>
      <w:r w:rsidR="007547F5">
        <w:rPr>
          <w:rFonts w:ascii="Meiryo UI" w:eastAsia="Meiryo UI" w:hAnsi="Meiryo UI" w:hint="eastAsia"/>
        </w:rPr>
        <w:t>や</w:t>
      </w:r>
      <w:r w:rsidR="00DA732B">
        <w:rPr>
          <w:rFonts w:ascii="Meiryo UI" w:eastAsia="Meiryo UI" w:hAnsi="Meiryo UI" w:hint="eastAsia"/>
        </w:rPr>
        <w:t>衝立等</w:t>
      </w:r>
      <w:r w:rsidR="002D269E" w:rsidRPr="00D26EE8">
        <w:rPr>
          <w:rFonts w:ascii="Meiryo UI" w:eastAsia="Meiryo UI" w:hAnsi="Meiryo UI" w:hint="eastAsia"/>
        </w:rPr>
        <w:t>をしてください。</w:t>
      </w:r>
    </w:p>
    <w:p w:rsidR="00D26EE8" w:rsidRDefault="00D26EE8" w:rsidP="00D07FA9">
      <w:pPr>
        <w:ind w:leftChars="100" w:left="420" w:hangingChars="100" w:hanging="210"/>
        <w:rPr>
          <w:rFonts w:ascii="Meiryo UI" w:eastAsia="Meiryo UI" w:hAnsi="Meiryo UI"/>
          <w:b/>
        </w:rPr>
      </w:pPr>
    </w:p>
    <w:p w:rsidR="008261A2" w:rsidRPr="00D26EE8" w:rsidRDefault="00D07FA9" w:rsidP="00D07FA9">
      <w:pPr>
        <w:ind w:leftChars="100" w:left="420" w:hangingChars="100" w:hanging="210"/>
        <w:rPr>
          <w:rFonts w:ascii="Meiryo UI" w:eastAsia="Meiryo UI" w:hAnsi="Meiryo UI"/>
          <w:b/>
        </w:rPr>
      </w:pPr>
      <w:r w:rsidRPr="00D26EE8">
        <w:rPr>
          <w:rFonts w:ascii="Meiryo UI" w:eastAsia="Meiryo UI" w:hAnsi="Meiryo UI" w:hint="eastAsia"/>
          <w:b/>
        </w:rPr>
        <w:t xml:space="preserve">３　</w:t>
      </w:r>
      <w:r w:rsidR="00143E70" w:rsidRPr="00D26EE8">
        <w:rPr>
          <w:rFonts w:ascii="Meiryo UI" w:eastAsia="Meiryo UI" w:hAnsi="Meiryo UI" w:hint="eastAsia"/>
          <w:b/>
        </w:rPr>
        <w:t>レクリエーションやリハビリテーション等の集団での「３密」</w:t>
      </w:r>
      <w:r w:rsidR="002D269E" w:rsidRPr="00D26EE8">
        <w:rPr>
          <w:rFonts w:ascii="Meiryo UI" w:eastAsia="Meiryo UI" w:hAnsi="Meiryo UI" w:hint="eastAsia"/>
          <w:b/>
        </w:rPr>
        <w:t>を回避</w:t>
      </w:r>
    </w:p>
    <w:p w:rsidR="009D3173" w:rsidRPr="00D26EE8" w:rsidRDefault="002D269E" w:rsidP="00D07FA9">
      <w:pPr>
        <w:ind w:leftChars="100" w:left="420" w:hangingChars="100" w:hanging="210"/>
        <w:rPr>
          <w:rFonts w:ascii="Meiryo UI" w:eastAsia="Meiryo UI" w:hAnsi="Meiryo UI"/>
        </w:rPr>
      </w:pPr>
      <w:r w:rsidRPr="00D26EE8">
        <w:rPr>
          <w:rFonts w:ascii="Meiryo UI" w:eastAsia="Meiryo UI" w:hAnsi="Meiryo UI"/>
        </w:rPr>
        <w:t xml:space="preserve">　　レクリエーションやリハビリテーションは利用者のADL維持等</w:t>
      </w:r>
      <w:r w:rsidRPr="00D26EE8">
        <w:rPr>
          <w:rFonts w:ascii="Meiryo UI" w:eastAsia="Meiryo UI" w:hAnsi="Meiryo UI" w:hint="eastAsia"/>
        </w:rPr>
        <w:t>の</w:t>
      </w:r>
      <w:r w:rsidRPr="00D26EE8">
        <w:rPr>
          <w:rFonts w:ascii="Meiryo UI" w:eastAsia="Meiryo UI" w:hAnsi="Meiryo UI"/>
        </w:rPr>
        <w:t>観点から</w:t>
      </w:r>
      <w:r w:rsidRPr="00D26EE8">
        <w:rPr>
          <w:rFonts w:ascii="Meiryo UI" w:eastAsia="Meiryo UI" w:hAnsi="Meiryo UI" w:hint="eastAsia"/>
        </w:rPr>
        <w:t>重要です。一方、感染拡大防止のため「３つの密」（「換気が悪い密閉空間」、「多数が集まる密集場所」、「間近で会話や発生をする密接場面」）を避ける必要があります。</w:t>
      </w:r>
    </w:p>
    <w:p w:rsidR="002D269E" w:rsidRPr="00D26EE8" w:rsidRDefault="002D269E" w:rsidP="00D07FA9">
      <w:pPr>
        <w:rPr>
          <w:rFonts w:ascii="Meiryo UI" w:eastAsia="Meiryo UI" w:hAnsi="Meiryo UI"/>
        </w:rPr>
      </w:pPr>
      <w:r w:rsidRPr="00D26EE8">
        <w:rPr>
          <w:rFonts w:ascii="Meiryo UI" w:eastAsia="Meiryo UI" w:hAnsi="Meiryo UI" w:hint="eastAsia"/>
        </w:rPr>
        <w:t xml:space="preserve">　　　・可能な限り同じ時間帯、同じ場所での実施人数を減らします。</w:t>
      </w:r>
      <w:r w:rsidR="00E82A86">
        <w:rPr>
          <w:rFonts w:ascii="Meiryo UI" w:eastAsia="Meiryo UI" w:hAnsi="Meiryo UI" w:hint="eastAsia"/>
        </w:rPr>
        <w:t xml:space="preserve">　　　　　　　　　　　　　　　　　　　　</w:t>
      </w:r>
      <w:r w:rsidR="00AB17D2" w:rsidRPr="00D26EE8">
        <w:rPr>
          <w:rFonts w:ascii="Meiryo UI" w:eastAsia="Meiryo UI" w:hAnsi="Meiryo UI" w:hint="eastAsia"/>
        </w:rPr>
        <w:t>（裏面へつづく）</w:t>
      </w:r>
    </w:p>
    <w:p w:rsidR="002D269E" w:rsidRPr="00D26EE8" w:rsidRDefault="00AB17D2" w:rsidP="00D07FA9">
      <w:pPr>
        <w:rPr>
          <w:rFonts w:ascii="Meiryo UI" w:eastAsia="Meiryo UI" w:hAnsi="Meiryo UI"/>
        </w:rPr>
      </w:pPr>
      <w:r w:rsidRPr="00D26EE8">
        <w:rPr>
          <w:rFonts w:ascii="Meiryo UI" w:eastAsia="Meiryo UI" w:hAnsi="Meiryo UI" w:hint="eastAsia"/>
        </w:rPr>
        <w:t xml:space="preserve">　　　・定期的に換気を行います</w:t>
      </w:r>
      <w:r w:rsidR="00E82A86">
        <w:rPr>
          <w:rFonts w:ascii="Meiryo UI" w:eastAsia="Meiryo UI" w:hAnsi="Meiryo UI" w:hint="eastAsia"/>
        </w:rPr>
        <w:t>。</w:t>
      </w:r>
      <w:r w:rsidRPr="00D26EE8">
        <w:rPr>
          <w:rFonts w:ascii="Meiryo UI" w:eastAsia="Meiryo UI" w:hAnsi="Meiryo UI" w:hint="eastAsia"/>
        </w:rPr>
        <w:t xml:space="preserve">　</w:t>
      </w:r>
    </w:p>
    <w:p w:rsidR="00AB17D2" w:rsidRPr="00D26EE8" w:rsidRDefault="00AB17D2" w:rsidP="00D07FA9">
      <w:pPr>
        <w:rPr>
          <w:rFonts w:ascii="Meiryo UI" w:eastAsia="Meiryo UI" w:hAnsi="Meiryo UI"/>
        </w:rPr>
      </w:pPr>
      <w:r w:rsidRPr="00D26EE8">
        <w:rPr>
          <w:rFonts w:ascii="Meiryo UI" w:eastAsia="Meiryo UI" w:hAnsi="Meiryo UI" w:hint="eastAsia"/>
        </w:rPr>
        <w:t xml:space="preserve">　　　・互いに手を伸ばしたら手が届く範囲以上の距離を保ちます</w:t>
      </w:r>
      <w:r w:rsidR="00E82A86">
        <w:rPr>
          <w:rFonts w:ascii="Meiryo UI" w:eastAsia="Meiryo UI" w:hAnsi="Meiryo UI" w:hint="eastAsia"/>
        </w:rPr>
        <w:t>。</w:t>
      </w:r>
    </w:p>
    <w:p w:rsidR="00AB17D2" w:rsidRPr="00D26EE8" w:rsidRDefault="00AB17D2" w:rsidP="00D07FA9">
      <w:pPr>
        <w:rPr>
          <w:rFonts w:ascii="Meiryo UI" w:eastAsia="Meiryo UI" w:hAnsi="Meiryo UI"/>
        </w:rPr>
      </w:pPr>
      <w:r w:rsidRPr="00D26EE8">
        <w:rPr>
          <w:rFonts w:ascii="Meiryo UI" w:eastAsia="Meiryo UI" w:hAnsi="Meiryo UI" w:hint="eastAsia"/>
        </w:rPr>
        <w:t xml:space="preserve">　　　・対面式はできる限りさけ、万が一、対面式の場合には１ｍ以上の距離を保ちます</w:t>
      </w:r>
      <w:r w:rsidR="00E82A86">
        <w:rPr>
          <w:rFonts w:ascii="Meiryo UI" w:eastAsia="Meiryo UI" w:hAnsi="Meiryo UI" w:hint="eastAsia"/>
        </w:rPr>
        <w:t>。</w:t>
      </w:r>
    </w:p>
    <w:p w:rsidR="00AB17D2" w:rsidRPr="00D26EE8" w:rsidRDefault="00AB17D2" w:rsidP="00D07FA9">
      <w:pPr>
        <w:rPr>
          <w:rFonts w:ascii="Meiryo UI" w:eastAsia="Meiryo UI" w:hAnsi="Meiryo UI"/>
        </w:rPr>
      </w:pPr>
      <w:r w:rsidRPr="00D26EE8">
        <w:rPr>
          <w:rFonts w:ascii="Meiryo UI" w:eastAsia="Meiryo UI" w:hAnsi="Meiryo UI" w:hint="eastAsia"/>
        </w:rPr>
        <w:t xml:space="preserve">　　　・声を出す機会を少なくする内容を検討します</w:t>
      </w:r>
      <w:r w:rsidR="00E82A86">
        <w:rPr>
          <w:rFonts w:ascii="Meiryo UI" w:eastAsia="Meiryo UI" w:hAnsi="Meiryo UI" w:hint="eastAsia"/>
        </w:rPr>
        <w:t>。</w:t>
      </w:r>
    </w:p>
    <w:p w:rsidR="00AB17D2" w:rsidRPr="00D26EE8" w:rsidRDefault="00AB17D2" w:rsidP="00D07FA9">
      <w:pPr>
        <w:rPr>
          <w:rFonts w:ascii="Meiryo UI" w:eastAsia="Meiryo UI" w:hAnsi="Meiryo UI"/>
        </w:rPr>
      </w:pPr>
      <w:r w:rsidRPr="00D26EE8">
        <w:rPr>
          <w:rFonts w:ascii="Meiryo UI" w:eastAsia="Meiryo UI" w:hAnsi="Meiryo UI" w:hint="eastAsia"/>
        </w:rPr>
        <w:t xml:space="preserve">　　　・声を出す機会が多い場合にはマスク着用を徹底します</w:t>
      </w:r>
      <w:r w:rsidR="00E82A86">
        <w:rPr>
          <w:rFonts w:ascii="Meiryo UI" w:eastAsia="Meiryo UI" w:hAnsi="Meiryo UI" w:hint="eastAsia"/>
        </w:rPr>
        <w:t>。</w:t>
      </w:r>
    </w:p>
    <w:p w:rsidR="00AB17D2" w:rsidRPr="00D26EE8" w:rsidRDefault="00AB17D2" w:rsidP="00D07FA9">
      <w:pPr>
        <w:rPr>
          <w:rFonts w:ascii="Meiryo UI" w:eastAsia="Meiryo UI" w:hAnsi="Meiryo UI"/>
        </w:rPr>
      </w:pPr>
      <w:r w:rsidRPr="00D26EE8">
        <w:rPr>
          <w:rFonts w:ascii="Meiryo UI" w:eastAsia="Meiryo UI" w:hAnsi="Meiryo UI"/>
        </w:rPr>
        <w:t xml:space="preserve">　　　・環境の清掃、共有物の消毒を徹底します</w:t>
      </w:r>
      <w:r w:rsidR="00E82A86">
        <w:rPr>
          <w:rFonts w:ascii="Meiryo UI" w:eastAsia="Meiryo UI" w:hAnsi="Meiryo UI" w:hint="eastAsia"/>
        </w:rPr>
        <w:t>。</w:t>
      </w:r>
    </w:p>
    <w:p w:rsidR="00AB17D2" w:rsidRPr="00D26EE8" w:rsidRDefault="00AB17D2" w:rsidP="00D07FA9">
      <w:pPr>
        <w:rPr>
          <w:rFonts w:ascii="Meiryo UI" w:eastAsia="Meiryo UI" w:hAnsi="Meiryo UI"/>
        </w:rPr>
      </w:pPr>
      <w:r w:rsidRPr="00D26EE8">
        <w:rPr>
          <w:rFonts w:ascii="Meiryo UI" w:eastAsia="Meiryo UI" w:hAnsi="Meiryo UI"/>
        </w:rPr>
        <w:t xml:space="preserve">　　　・職員、利用者ともに手指衛生の敢行を徹底します</w:t>
      </w:r>
      <w:r w:rsidR="00E82A86">
        <w:rPr>
          <w:rFonts w:ascii="Meiryo UI" w:eastAsia="Meiryo UI" w:hAnsi="Meiryo UI" w:hint="eastAsia"/>
        </w:rPr>
        <w:t>。</w:t>
      </w:r>
      <w:bookmarkStart w:id="0" w:name="_GoBack"/>
      <w:bookmarkEnd w:id="0"/>
    </w:p>
    <w:p w:rsidR="00C964EF" w:rsidRPr="00D26EE8" w:rsidRDefault="00C964EF" w:rsidP="00D07FA9">
      <w:pPr>
        <w:rPr>
          <w:rFonts w:ascii="Meiryo UI" w:eastAsia="Meiryo UI" w:hAnsi="Meiryo UI"/>
        </w:rPr>
      </w:pPr>
    </w:p>
    <w:p w:rsidR="007C0A11" w:rsidRPr="00D26EE8" w:rsidRDefault="00AB17D2" w:rsidP="003642B4">
      <w:pPr>
        <w:rPr>
          <w:rFonts w:ascii="Meiryo UI" w:eastAsia="Meiryo UI" w:hAnsi="Meiryo UI"/>
        </w:rPr>
      </w:pPr>
      <w:r w:rsidRPr="00D26EE8">
        <w:rPr>
          <w:rFonts w:ascii="Meiryo UI" w:eastAsia="Meiryo UI" w:hAnsi="Meiryo UI"/>
        </w:rPr>
        <w:t>以上の対策を取っていただいても、感染者等が発生するこ</w:t>
      </w:r>
      <w:r w:rsidRPr="00D26EE8">
        <w:rPr>
          <w:rFonts w:ascii="Meiryo UI" w:eastAsia="Meiryo UI" w:hAnsi="Meiryo UI" w:hint="eastAsia"/>
        </w:rPr>
        <w:t>と</w:t>
      </w:r>
      <w:r w:rsidR="003642B4" w:rsidRPr="00D26EE8">
        <w:rPr>
          <w:rFonts w:ascii="Meiryo UI" w:eastAsia="Meiryo UI" w:hAnsi="Meiryo UI"/>
        </w:rPr>
        <w:t>があります。</w:t>
      </w:r>
    </w:p>
    <w:p w:rsidR="00E863FB" w:rsidRDefault="003642B4" w:rsidP="007C0A11">
      <w:pPr>
        <w:ind w:firstLineChars="100" w:firstLine="210"/>
        <w:rPr>
          <w:rFonts w:ascii="Meiryo UI" w:eastAsia="Meiryo UI" w:hAnsi="Meiryo UI"/>
        </w:rPr>
      </w:pPr>
      <w:r w:rsidRPr="00D26EE8">
        <w:rPr>
          <w:rFonts w:ascii="Meiryo UI" w:eastAsia="Meiryo UI" w:hAnsi="Meiryo UI" w:hint="eastAsia"/>
        </w:rPr>
        <w:t>令和3年度の</w:t>
      </w:r>
      <w:r w:rsidR="00943A26">
        <w:rPr>
          <w:rFonts w:ascii="Meiryo UI" w:eastAsia="Meiryo UI" w:hAnsi="Meiryo UI" w:hint="eastAsia"/>
        </w:rPr>
        <w:t>施行令の改正に伴い</w:t>
      </w:r>
      <w:r w:rsidRPr="00D26EE8">
        <w:rPr>
          <w:rFonts w:ascii="Meiryo UI" w:eastAsia="Meiryo UI" w:hAnsi="Meiryo UI" w:hint="eastAsia"/>
        </w:rPr>
        <w:t>、</w:t>
      </w:r>
      <w:r w:rsidR="00943A26">
        <w:rPr>
          <w:rFonts w:ascii="Meiryo UI" w:eastAsia="Meiryo UI" w:hAnsi="Meiryo UI" w:hint="eastAsia"/>
        </w:rPr>
        <w:t>緊急時においても業務継続ができるようBCP</w:t>
      </w:r>
      <w:r w:rsidR="00E863FB">
        <w:rPr>
          <w:rFonts w:ascii="Meiryo UI" w:eastAsia="Meiryo UI" w:hAnsi="Meiryo UI" w:hint="eastAsia"/>
        </w:rPr>
        <w:t>（事業継続計画）</w:t>
      </w:r>
      <w:r w:rsidR="00943A26">
        <w:rPr>
          <w:rFonts w:ascii="Meiryo UI" w:eastAsia="Meiryo UI" w:hAnsi="Meiryo UI" w:hint="eastAsia"/>
        </w:rPr>
        <w:t>の策定が義務化されています。</w:t>
      </w:r>
      <w:r w:rsidR="00E863FB">
        <w:rPr>
          <w:rFonts w:ascii="Meiryo UI" w:eastAsia="Meiryo UI" w:hAnsi="Meiryo UI" w:hint="eastAsia"/>
        </w:rPr>
        <w:t>（3年間の経過措置あり）</w:t>
      </w:r>
    </w:p>
    <w:p w:rsidR="003642B4" w:rsidRPr="00D26EE8" w:rsidRDefault="00943A26" w:rsidP="007C0A11">
      <w:pPr>
        <w:ind w:firstLineChars="100" w:firstLine="210"/>
        <w:rPr>
          <w:rFonts w:ascii="Meiryo UI" w:eastAsia="Meiryo UI" w:hAnsi="Meiryo UI"/>
        </w:rPr>
      </w:pPr>
      <w:r>
        <w:rPr>
          <w:rFonts w:ascii="Meiryo UI" w:eastAsia="Meiryo UI" w:hAnsi="Meiryo UI" w:hint="eastAsia"/>
        </w:rPr>
        <w:t>新型コロナウイルス感染症</w:t>
      </w:r>
      <w:r w:rsidR="003876FA" w:rsidRPr="00D26EE8">
        <w:rPr>
          <w:rFonts w:ascii="Meiryo UI" w:eastAsia="Meiryo UI" w:hAnsi="Meiryo UI" w:hint="eastAsia"/>
        </w:rPr>
        <w:t>が発生した</w:t>
      </w:r>
      <w:r>
        <w:rPr>
          <w:rFonts w:ascii="Meiryo UI" w:eastAsia="Meiryo UI" w:hAnsi="Meiryo UI" w:hint="eastAsia"/>
        </w:rPr>
        <w:t>状況下</w:t>
      </w:r>
      <w:r w:rsidR="003876FA" w:rsidRPr="00D26EE8">
        <w:rPr>
          <w:rFonts w:ascii="Meiryo UI" w:eastAsia="Meiryo UI" w:hAnsi="Meiryo UI" w:hint="eastAsia"/>
        </w:rPr>
        <w:t>でも、サービス継続</w:t>
      </w:r>
      <w:r>
        <w:rPr>
          <w:rFonts w:ascii="Meiryo UI" w:eastAsia="Meiryo UI" w:hAnsi="Meiryo UI" w:hint="eastAsia"/>
        </w:rPr>
        <w:t>が必要であることから、この点を踏まえた</w:t>
      </w:r>
      <w:r w:rsidR="007C0A11" w:rsidRPr="00D26EE8">
        <w:rPr>
          <w:rFonts w:ascii="Meiryo UI" w:eastAsia="Meiryo UI" w:hAnsi="Meiryo UI" w:hint="eastAsia"/>
        </w:rPr>
        <w:t>BCP</w:t>
      </w:r>
      <w:r>
        <w:rPr>
          <w:rFonts w:ascii="Meiryo UI" w:eastAsia="Meiryo UI" w:hAnsi="Meiryo UI" w:hint="eastAsia"/>
        </w:rPr>
        <w:t>を</w:t>
      </w:r>
      <w:r w:rsidR="007C0A11" w:rsidRPr="00D26EE8">
        <w:rPr>
          <w:rFonts w:ascii="Meiryo UI" w:eastAsia="Meiryo UI" w:hAnsi="Meiryo UI" w:hint="eastAsia"/>
        </w:rPr>
        <w:t>策定</w:t>
      </w:r>
      <w:r>
        <w:rPr>
          <w:rFonts w:ascii="Meiryo UI" w:eastAsia="Meiryo UI" w:hAnsi="Meiryo UI" w:hint="eastAsia"/>
        </w:rPr>
        <w:t>し、万が一の事態に備えることが重要です</w:t>
      </w:r>
      <w:r w:rsidR="003876FA" w:rsidRPr="00D26EE8">
        <w:rPr>
          <w:rFonts w:ascii="Meiryo UI" w:eastAsia="Meiryo UI" w:hAnsi="Meiryo UI" w:hint="eastAsia"/>
        </w:rPr>
        <w:t>。</w:t>
      </w:r>
      <w:r w:rsidR="007C0A11" w:rsidRPr="00D26EE8">
        <w:rPr>
          <w:rFonts w:ascii="Meiryo UI" w:eastAsia="Meiryo UI" w:hAnsi="Meiryo UI" w:hint="eastAsia"/>
        </w:rPr>
        <w:t>日頃の感染防止の取組として、医療機関との連携、備品の管理なども含めた体制づくり</w:t>
      </w:r>
      <w:r w:rsidR="00E863FB">
        <w:rPr>
          <w:rFonts w:ascii="Meiryo UI" w:eastAsia="Meiryo UI" w:hAnsi="Meiryo UI" w:hint="eastAsia"/>
        </w:rPr>
        <w:t>を</w:t>
      </w:r>
      <w:r w:rsidR="007C0A11" w:rsidRPr="00D26EE8">
        <w:rPr>
          <w:rFonts w:ascii="Meiryo UI" w:eastAsia="Meiryo UI" w:hAnsi="Meiryo UI" w:hint="eastAsia"/>
        </w:rPr>
        <w:t>進めてください。</w:t>
      </w:r>
    </w:p>
    <w:p w:rsidR="003876FA" w:rsidRPr="00D26EE8" w:rsidRDefault="003876FA" w:rsidP="003642B4">
      <w:pPr>
        <w:rPr>
          <w:rFonts w:ascii="Meiryo UI" w:eastAsia="Meiryo UI" w:hAnsi="Meiryo UI"/>
        </w:rPr>
      </w:pPr>
      <w:r w:rsidRPr="00D26EE8">
        <w:rPr>
          <w:rFonts w:ascii="Meiryo UI" w:eastAsia="Meiryo UI" w:hAnsi="Meiryo UI" w:hint="eastAsia"/>
        </w:rPr>
        <w:t xml:space="preserve">　</w:t>
      </w:r>
    </w:p>
    <w:p w:rsidR="00AB17D2" w:rsidRDefault="00D26EE8" w:rsidP="00D07FA9">
      <w:r>
        <w:rPr>
          <w:rFonts w:hint="eastAsia"/>
        </w:rPr>
        <w:t>参考資料</w:t>
      </w:r>
    </w:p>
    <w:p w:rsidR="00BA0509" w:rsidRDefault="00BA0509" w:rsidP="00D07FA9">
      <w:r>
        <w:rPr>
          <w:rFonts w:hint="eastAsia"/>
        </w:rPr>
        <w:t>【厚生労働省】</w:t>
      </w:r>
    </w:p>
    <w:p w:rsidR="00D26EE8" w:rsidRPr="004201A6" w:rsidRDefault="00D26EE8" w:rsidP="00BA0509">
      <w:pPr>
        <w:ind w:firstLineChars="100" w:firstLine="210"/>
      </w:pPr>
      <w:r w:rsidRPr="004201A6">
        <w:rPr>
          <w:rFonts w:hint="eastAsia"/>
        </w:rPr>
        <w:t>・介護現場における感染対策の手引き　第</w:t>
      </w:r>
      <w:r w:rsidRPr="004201A6">
        <w:rPr>
          <w:rFonts w:hint="eastAsia"/>
        </w:rPr>
        <w:t>2</w:t>
      </w:r>
      <w:r w:rsidRPr="004201A6">
        <w:rPr>
          <w:rFonts w:hint="eastAsia"/>
        </w:rPr>
        <w:t xml:space="preserve">版　</w:t>
      </w:r>
    </w:p>
    <w:p w:rsidR="00BA0509" w:rsidRPr="004201A6" w:rsidRDefault="00D26EE8" w:rsidP="00BA0509">
      <w:pPr>
        <w:ind w:firstLineChars="100" w:firstLine="210"/>
      </w:pPr>
      <w:r w:rsidRPr="004201A6">
        <w:rPr>
          <w:rFonts w:hint="eastAsia"/>
        </w:rPr>
        <w:t>・介護職員のための感染対策</w:t>
      </w:r>
      <w:r w:rsidR="00BA0509" w:rsidRPr="004201A6">
        <w:rPr>
          <w:rFonts w:hint="eastAsia"/>
        </w:rPr>
        <w:t>マニュアル（概要版）（通所系）</w:t>
      </w:r>
    </w:p>
    <w:p w:rsidR="00D26EE8" w:rsidRPr="004201A6" w:rsidRDefault="00BA0509" w:rsidP="00BA0509">
      <w:pPr>
        <w:ind w:firstLineChars="100" w:firstLine="210"/>
      </w:pPr>
      <w:r w:rsidRPr="004201A6">
        <w:rPr>
          <w:rFonts w:hint="eastAsia"/>
        </w:rPr>
        <w:t>・介護施設・事業所における新型コロナウイルス感染症発生時の業務継続ガイドライン</w:t>
      </w:r>
    </w:p>
    <w:p w:rsidR="005A1DC2" w:rsidRPr="004201A6" w:rsidRDefault="00E82A86" w:rsidP="005A1DC2">
      <w:pPr>
        <w:ind w:firstLineChars="100" w:firstLine="210"/>
      </w:pPr>
      <w:hyperlink r:id="rId6" w:history="1">
        <w:r w:rsidR="005A1DC2" w:rsidRPr="004201A6">
          <w:rPr>
            <w:rStyle w:val="ad"/>
          </w:rPr>
          <w:t>介護事業所等向けの新型コロナウイルス感染症対策等まとめページ｜厚生労働省</w:t>
        </w:r>
        <w:r w:rsidR="005A1DC2" w:rsidRPr="004201A6">
          <w:rPr>
            <w:rStyle w:val="ad"/>
          </w:rPr>
          <w:t xml:space="preserve"> (mhlw.go.jp)</w:t>
        </w:r>
      </w:hyperlink>
    </w:p>
    <w:p w:rsidR="00BA0509" w:rsidRPr="004201A6" w:rsidRDefault="00BA0509" w:rsidP="00D07FA9"/>
    <w:p w:rsidR="00BA0509" w:rsidRPr="004201A6" w:rsidRDefault="00BA0509" w:rsidP="00D07FA9">
      <w:r w:rsidRPr="004201A6">
        <w:rPr>
          <w:rFonts w:hint="eastAsia"/>
        </w:rPr>
        <w:t>【一般社団法人日本環境感染学会】</w:t>
      </w:r>
    </w:p>
    <w:p w:rsidR="00BA0509" w:rsidRPr="004201A6" w:rsidRDefault="00BA0509" w:rsidP="00D07FA9">
      <w:r w:rsidRPr="004201A6">
        <w:rPr>
          <w:rFonts w:hint="eastAsia"/>
        </w:rPr>
        <w:t xml:space="preserve">　・高齢者介護施設における感染対策　第</w:t>
      </w:r>
      <w:r w:rsidRPr="004201A6">
        <w:rPr>
          <w:rFonts w:hint="eastAsia"/>
        </w:rPr>
        <w:t>1</w:t>
      </w:r>
      <w:r w:rsidRPr="004201A6">
        <w:rPr>
          <w:rFonts w:hint="eastAsia"/>
        </w:rPr>
        <w:t>版</w:t>
      </w:r>
    </w:p>
    <w:p w:rsidR="00BA0509" w:rsidRPr="004201A6" w:rsidRDefault="00E82A86" w:rsidP="005A1DC2">
      <w:pPr>
        <w:ind w:firstLineChars="100" w:firstLine="210"/>
      </w:pPr>
      <w:hyperlink r:id="rId7" w:history="1">
        <w:r w:rsidR="00586187" w:rsidRPr="004201A6">
          <w:rPr>
            <w:rStyle w:val="ad"/>
          </w:rPr>
          <w:t>高齢者介護施設新型コロナウイルス感染症への対応ガイド</w:t>
        </w:r>
        <w:r w:rsidR="00586187" w:rsidRPr="004201A6">
          <w:rPr>
            <w:rStyle w:val="ad"/>
          </w:rPr>
          <w:t>(403</w:t>
        </w:r>
        <w:r w:rsidR="00586187" w:rsidRPr="004201A6">
          <w:rPr>
            <w:rStyle w:val="ad"/>
          </w:rPr>
          <w:t>）</w:t>
        </w:r>
        <w:r w:rsidR="00586187" w:rsidRPr="004201A6">
          <w:rPr>
            <w:rStyle w:val="ad"/>
          </w:rPr>
          <w:t xml:space="preserve"> (kankyokansen.org)</w:t>
        </w:r>
      </w:hyperlink>
    </w:p>
    <w:p w:rsidR="009E15EB" w:rsidRPr="004201A6" w:rsidRDefault="009E15EB" w:rsidP="00D07FA9"/>
    <w:p w:rsidR="00BA0509" w:rsidRDefault="00BA0509" w:rsidP="00D07FA9">
      <w:r w:rsidRPr="004201A6">
        <w:rPr>
          <w:rFonts w:hint="eastAsia"/>
        </w:rPr>
        <w:t>【大阪府】</w:t>
      </w:r>
    </w:p>
    <w:tbl>
      <w:tblPr>
        <w:tblpPr w:leftFromText="142" w:rightFromText="142" w:vertAnchor="text" w:horzAnchor="margin" w:tblpXSpec="right" w:tblpY="27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7"/>
      </w:tblGrid>
      <w:tr w:rsidR="00E863FB" w:rsidRPr="00D26EE8" w:rsidTr="00E863FB">
        <w:trPr>
          <w:trHeight w:val="1550"/>
        </w:trPr>
        <w:tc>
          <w:tcPr>
            <w:tcW w:w="4237" w:type="dxa"/>
          </w:tcPr>
          <w:p w:rsidR="00E863FB" w:rsidRPr="00D26EE8" w:rsidRDefault="00E863FB" w:rsidP="00E863FB">
            <w:pPr>
              <w:rPr>
                <w:rFonts w:ascii="Meiryo UI" w:eastAsia="Meiryo UI" w:hAnsi="Meiryo UI"/>
              </w:rPr>
            </w:pPr>
            <w:r w:rsidRPr="00D26EE8">
              <w:rPr>
                <w:rFonts w:ascii="Meiryo UI" w:eastAsia="Meiryo UI" w:hAnsi="Meiryo UI" w:hint="eastAsia"/>
              </w:rPr>
              <w:t>【担当】</w:t>
            </w:r>
          </w:p>
          <w:p w:rsidR="00E863FB" w:rsidRPr="00D26EE8" w:rsidRDefault="00E863FB" w:rsidP="00E863FB">
            <w:pPr>
              <w:ind w:firstLineChars="100" w:firstLine="210"/>
              <w:rPr>
                <w:rFonts w:ascii="Meiryo UI" w:eastAsia="Meiryo UI" w:hAnsi="Meiryo UI"/>
              </w:rPr>
            </w:pPr>
            <w:r w:rsidRPr="00D26EE8">
              <w:rPr>
                <w:rFonts w:ascii="Meiryo UI" w:eastAsia="Meiryo UI" w:hAnsi="Meiryo UI" w:hint="eastAsia"/>
              </w:rPr>
              <w:t>大阪府福祉部高齢介護室介護事業者課</w:t>
            </w:r>
          </w:p>
          <w:p w:rsidR="00E863FB" w:rsidRPr="00D26EE8" w:rsidRDefault="00E863FB" w:rsidP="00E863FB">
            <w:pPr>
              <w:ind w:firstLineChars="200" w:firstLine="420"/>
              <w:rPr>
                <w:rFonts w:ascii="Meiryo UI" w:eastAsia="Meiryo UI" w:hAnsi="Meiryo UI"/>
              </w:rPr>
            </w:pPr>
            <w:r w:rsidRPr="00D26EE8">
              <w:rPr>
                <w:rFonts w:ascii="Meiryo UI" w:eastAsia="Meiryo UI" w:hAnsi="Meiryo UI" w:hint="eastAsia"/>
              </w:rPr>
              <w:t>居宅グループ　川本</w:t>
            </w:r>
          </w:p>
          <w:p w:rsidR="00E863FB" w:rsidRPr="00D26EE8" w:rsidRDefault="00E863FB" w:rsidP="00E863FB">
            <w:pPr>
              <w:ind w:firstLineChars="100" w:firstLine="210"/>
              <w:rPr>
                <w:rFonts w:ascii="Meiryo UI" w:eastAsia="Meiryo UI" w:hAnsi="Meiryo UI"/>
              </w:rPr>
            </w:pPr>
            <w:r w:rsidRPr="00D26EE8">
              <w:rPr>
                <w:rFonts w:ascii="Meiryo UI" w:eastAsia="Meiryo UI" w:hAnsi="Meiryo UI" w:hint="eastAsia"/>
              </w:rPr>
              <w:t>代表　06－6944-0351（内線4488）</w:t>
            </w:r>
          </w:p>
        </w:tc>
      </w:tr>
    </w:tbl>
    <w:p w:rsidR="00BA0509" w:rsidRDefault="00BA0509" w:rsidP="00D07FA9">
      <w:r>
        <w:rPr>
          <w:rFonts w:hint="eastAsia"/>
        </w:rPr>
        <w:t xml:space="preserve">　・新型コロナウイルス感染症対策対応　施設自己点検</w:t>
      </w:r>
      <w:r w:rsidR="00586187">
        <w:rPr>
          <w:rFonts w:hint="eastAsia"/>
        </w:rPr>
        <w:t>チェックリスト</w:t>
      </w:r>
    </w:p>
    <w:p w:rsidR="00586187" w:rsidRDefault="00E82A86" w:rsidP="005A1DC2">
      <w:pPr>
        <w:ind w:firstLineChars="100" w:firstLine="210"/>
      </w:pPr>
      <w:hyperlink r:id="rId8" w:history="1">
        <w:r w:rsidR="005A1DC2" w:rsidRPr="003675B9">
          <w:rPr>
            <w:rStyle w:val="ad"/>
          </w:rPr>
          <w:t>https://www.pref.osaka.lg.jp/fukushisomu/kansentaisaku/index.html</w:t>
        </w:r>
      </w:hyperlink>
    </w:p>
    <w:sectPr w:rsidR="00586187" w:rsidSect="00F56A3A">
      <w:pgSz w:w="11906" w:h="16838"/>
      <w:pgMar w:top="1134"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DB" w:rsidRDefault="000A3FDB" w:rsidP="00C964EF">
      <w:r>
        <w:separator/>
      </w:r>
    </w:p>
  </w:endnote>
  <w:endnote w:type="continuationSeparator" w:id="0">
    <w:p w:rsidR="000A3FDB" w:rsidRDefault="000A3FDB" w:rsidP="00C9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DB" w:rsidRDefault="000A3FDB" w:rsidP="00C964EF">
      <w:r>
        <w:separator/>
      </w:r>
    </w:p>
  </w:footnote>
  <w:footnote w:type="continuationSeparator" w:id="0">
    <w:p w:rsidR="000A3FDB" w:rsidRDefault="000A3FDB" w:rsidP="00C96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C8"/>
    <w:rsid w:val="000A3FDB"/>
    <w:rsid w:val="000D5BA0"/>
    <w:rsid w:val="00143E70"/>
    <w:rsid w:val="001A4EF1"/>
    <w:rsid w:val="002713C3"/>
    <w:rsid w:val="002D269E"/>
    <w:rsid w:val="00325C87"/>
    <w:rsid w:val="003642B4"/>
    <w:rsid w:val="003876FA"/>
    <w:rsid w:val="003A42C4"/>
    <w:rsid w:val="004002C8"/>
    <w:rsid w:val="00400307"/>
    <w:rsid w:val="004201A6"/>
    <w:rsid w:val="00462B99"/>
    <w:rsid w:val="005525FC"/>
    <w:rsid w:val="005668F9"/>
    <w:rsid w:val="00586187"/>
    <w:rsid w:val="005A1DC2"/>
    <w:rsid w:val="005B49BD"/>
    <w:rsid w:val="0061642C"/>
    <w:rsid w:val="006A0F59"/>
    <w:rsid w:val="006E3391"/>
    <w:rsid w:val="00713516"/>
    <w:rsid w:val="007547F5"/>
    <w:rsid w:val="007C0A11"/>
    <w:rsid w:val="007F768F"/>
    <w:rsid w:val="008261A2"/>
    <w:rsid w:val="008433B9"/>
    <w:rsid w:val="00887C10"/>
    <w:rsid w:val="00943A26"/>
    <w:rsid w:val="009D3173"/>
    <w:rsid w:val="009E15EB"/>
    <w:rsid w:val="00A05FBF"/>
    <w:rsid w:val="00AB17D2"/>
    <w:rsid w:val="00B204EF"/>
    <w:rsid w:val="00BA0509"/>
    <w:rsid w:val="00C351E9"/>
    <w:rsid w:val="00C964EF"/>
    <w:rsid w:val="00CE25B4"/>
    <w:rsid w:val="00D07FA9"/>
    <w:rsid w:val="00D26EE8"/>
    <w:rsid w:val="00D86817"/>
    <w:rsid w:val="00DA732B"/>
    <w:rsid w:val="00E624E0"/>
    <w:rsid w:val="00E82A86"/>
    <w:rsid w:val="00E863FB"/>
    <w:rsid w:val="00E96AE9"/>
    <w:rsid w:val="00F10516"/>
    <w:rsid w:val="00F16476"/>
    <w:rsid w:val="00F56A3A"/>
    <w:rsid w:val="00FD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D600E9"/>
  <w15:chartTrackingRefBased/>
  <w15:docId w15:val="{F45FC753-2A9A-4E2C-9F91-F4B6609B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F1"/>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FA9"/>
    <w:pPr>
      <w:jc w:val="center"/>
    </w:pPr>
  </w:style>
  <w:style w:type="character" w:customStyle="1" w:styleId="a4">
    <w:name w:val="記 (文字)"/>
    <w:basedOn w:val="a0"/>
    <w:link w:val="a3"/>
    <w:uiPriority w:val="99"/>
    <w:rsid w:val="00D07FA9"/>
    <w:rPr>
      <w:rFonts w:eastAsia="ＭＳ ゴシック"/>
    </w:rPr>
  </w:style>
  <w:style w:type="paragraph" w:styleId="a5">
    <w:name w:val="Closing"/>
    <w:basedOn w:val="a"/>
    <w:link w:val="a6"/>
    <w:uiPriority w:val="99"/>
    <w:unhideWhenUsed/>
    <w:rsid w:val="00D07FA9"/>
    <w:pPr>
      <w:jc w:val="right"/>
    </w:pPr>
  </w:style>
  <w:style w:type="character" w:customStyle="1" w:styleId="a6">
    <w:name w:val="結語 (文字)"/>
    <w:basedOn w:val="a0"/>
    <w:link w:val="a5"/>
    <w:uiPriority w:val="99"/>
    <w:rsid w:val="00D07FA9"/>
    <w:rPr>
      <w:rFonts w:eastAsia="ＭＳ ゴシック"/>
    </w:rPr>
  </w:style>
  <w:style w:type="paragraph" w:styleId="a7">
    <w:name w:val="Balloon Text"/>
    <w:basedOn w:val="a"/>
    <w:link w:val="a8"/>
    <w:uiPriority w:val="99"/>
    <w:semiHidden/>
    <w:unhideWhenUsed/>
    <w:rsid w:val="008261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61A2"/>
    <w:rPr>
      <w:rFonts w:asciiTheme="majorHAnsi" w:eastAsiaTheme="majorEastAsia" w:hAnsiTheme="majorHAnsi" w:cstheme="majorBidi"/>
      <w:sz w:val="18"/>
      <w:szCs w:val="18"/>
    </w:rPr>
  </w:style>
  <w:style w:type="paragraph" w:styleId="a9">
    <w:name w:val="header"/>
    <w:basedOn w:val="a"/>
    <w:link w:val="aa"/>
    <w:uiPriority w:val="99"/>
    <w:unhideWhenUsed/>
    <w:rsid w:val="00C964EF"/>
    <w:pPr>
      <w:tabs>
        <w:tab w:val="center" w:pos="4252"/>
        <w:tab w:val="right" w:pos="8504"/>
      </w:tabs>
      <w:snapToGrid w:val="0"/>
    </w:pPr>
  </w:style>
  <w:style w:type="character" w:customStyle="1" w:styleId="aa">
    <w:name w:val="ヘッダー (文字)"/>
    <w:basedOn w:val="a0"/>
    <w:link w:val="a9"/>
    <w:uiPriority w:val="99"/>
    <w:rsid w:val="00C964EF"/>
    <w:rPr>
      <w:rFonts w:eastAsia="ＭＳ ゴシック"/>
    </w:rPr>
  </w:style>
  <w:style w:type="paragraph" w:styleId="ab">
    <w:name w:val="footer"/>
    <w:basedOn w:val="a"/>
    <w:link w:val="ac"/>
    <w:uiPriority w:val="99"/>
    <w:unhideWhenUsed/>
    <w:rsid w:val="00C964EF"/>
    <w:pPr>
      <w:tabs>
        <w:tab w:val="center" w:pos="4252"/>
        <w:tab w:val="right" w:pos="8504"/>
      </w:tabs>
      <w:snapToGrid w:val="0"/>
    </w:pPr>
  </w:style>
  <w:style w:type="character" w:customStyle="1" w:styleId="ac">
    <w:name w:val="フッター (文字)"/>
    <w:basedOn w:val="a0"/>
    <w:link w:val="ab"/>
    <w:uiPriority w:val="99"/>
    <w:rsid w:val="00C964EF"/>
    <w:rPr>
      <w:rFonts w:eastAsia="ＭＳ ゴシック"/>
    </w:rPr>
  </w:style>
  <w:style w:type="character" w:styleId="ad">
    <w:name w:val="Hyperlink"/>
    <w:basedOn w:val="a0"/>
    <w:uiPriority w:val="99"/>
    <w:unhideWhenUsed/>
    <w:rsid w:val="00586187"/>
    <w:rPr>
      <w:color w:val="0000FF"/>
      <w:u w:val="single"/>
    </w:rPr>
  </w:style>
  <w:style w:type="character" w:styleId="ae">
    <w:name w:val="FollowedHyperlink"/>
    <w:basedOn w:val="a0"/>
    <w:uiPriority w:val="99"/>
    <w:semiHidden/>
    <w:unhideWhenUsed/>
    <w:rsid w:val="00586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fukushisomu/kansentaisaku/index.html" TargetMode="External" />
  <Relationship Id="rId3" Type="http://schemas.openxmlformats.org/officeDocument/2006/relationships/webSettings" Target="webSettings.xml" />
  <Relationship Id="rId7" Type="http://schemas.openxmlformats.org/officeDocument/2006/relationships/hyperlink" Target="http://www.kankyokansen.org/uploads/uploads/files/jsipc/koreisyakaigoshisetsu_kansentaisaku.pdf"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mhlw.go.jp/stf/seisakunitsuite/bunya/hukushi_kaigo/kaigo_koureisha/taisakumatome_13635.html" TargetMode="Externa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