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B071B" w14:textId="30E8564A" w:rsidR="00E453E7" w:rsidRPr="00BE5FC2" w:rsidRDefault="00D9528A" w:rsidP="003A5B4F">
      <w:pPr>
        <w:spacing w:line="320" w:lineRule="exact"/>
        <w:ind w:right="240"/>
        <w:jc w:val="right"/>
        <w:rPr>
          <w:rFonts w:ascii="ＭＳ 明朝" w:eastAsia="ＭＳ 明朝" w:hAnsi="ＭＳ 明朝"/>
          <w:sz w:val="22"/>
        </w:rPr>
      </w:pPr>
      <w:r>
        <w:rPr>
          <w:rFonts w:ascii="ＭＳ 明朝" w:eastAsia="ＭＳ 明朝" w:hAnsi="ＭＳ 明朝" w:hint="eastAsia"/>
          <w:kern w:val="0"/>
          <w:sz w:val="22"/>
        </w:rPr>
        <w:t>高事第２６２３</w:t>
      </w:r>
      <w:r w:rsidR="00A13BD2" w:rsidRPr="00D9528A">
        <w:rPr>
          <w:rFonts w:ascii="ＭＳ 明朝" w:eastAsia="ＭＳ 明朝" w:hAnsi="ＭＳ 明朝" w:hint="eastAsia"/>
          <w:kern w:val="0"/>
          <w:sz w:val="22"/>
        </w:rPr>
        <w:t>号</w:t>
      </w:r>
    </w:p>
    <w:p w14:paraId="3BAB071C" w14:textId="62C8E8EE" w:rsidR="00E453E7" w:rsidRPr="00BE5FC2" w:rsidRDefault="002B4C2F" w:rsidP="003A5B4F">
      <w:pPr>
        <w:spacing w:line="320" w:lineRule="exact"/>
        <w:ind w:right="240"/>
        <w:jc w:val="right"/>
        <w:rPr>
          <w:rFonts w:ascii="ＭＳ 明朝" w:eastAsia="ＭＳ 明朝" w:hAnsi="ＭＳ 明朝"/>
          <w:sz w:val="22"/>
        </w:rPr>
      </w:pPr>
      <w:r w:rsidRPr="00BE5FC2">
        <w:rPr>
          <w:rFonts w:ascii="ＭＳ 明朝" w:eastAsia="ＭＳ 明朝" w:hAnsi="ＭＳ 明朝" w:hint="eastAsia"/>
          <w:sz w:val="22"/>
        </w:rPr>
        <w:t>令和</w:t>
      </w:r>
      <w:r w:rsidR="000474C7" w:rsidRPr="00BE5FC2">
        <w:rPr>
          <w:rFonts w:ascii="ＭＳ 明朝" w:eastAsia="ＭＳ 明朝" w:hAnsi="ＭＳ 明朝" w:hint="eastAsia"/>
          <w:sz w:val="22"/>
        </w:rPr>
        <w:t>４</w:t>
      </w:r>
      <w:r w:rsidR="00AA35C1" w:rsidRPr="00BE5FC2">
        <w:rPr>
          <w:rFonts w:ascii="ＭＳ 明朝" w:eastAsia="ＭＳ 明朝" w:hAnsi="ＭＳ 明朝" w:hint="eastAsia"/>
          <w:sz w:val="22"/>
        </w:rPr>
        <w:t>年</w:t>
      </w:r>
      <w:r w:rsidR="00DA1A36" w:rsidRPr="00BE5FC2">
        <w:rPr>
          <w:rFonts w:ascii="ＭＳ 明朝" w:eastAsia="ＭＳ 明朝" w:hAnsi="ＭＳ 明朝" w:hint="eastAsia"/>
          <w:sz w:val="22"/>
        </w:rPr>
        <w:t>２</w:t>
      </w:r>
      <w:r w:rsidR="00E453E7" w:rsidRPr="00BE5FC2">
        <w:rPr>
          <w:rFonts w:ascii="ＭＳ 明朝" w:eastAsia="ＭＳ 明朝" w:hAnsi="ＭＳ 明朝" w:hint="eastAsia"/>
          <w:sz w:val="22"/>
        </w:rPr>
        <w:t>月</w:t>
      </w:r>
      <w:r w:rsidR="00D9528A">
        <w:rPr>
          <w:rFonts w:ascii="ＭＳ 明朝" w:eastAsia="ＭＳ 明朝" w:hAnsi="ＭＳ 明朝" w:hint="eastAsia"/>
          <w:sz w:val="22"/>
        </w:rPr>
        <w:t>１</w:t>
      </w:r>
      <w:r w:rsidR="00E453E7" w:rsidRPr="00BE5FC2">
        <w:rPr>
          <w:rFonts w:ascii="ＭＳ 明朝" w:eastAsia="ＭＳ 明朝" w:hAnsi="ＭＳ 明朝" w:hint="eastAsia"/>
          <w:sz w:val="22"/>
        </w:rPr>
        <w:t>日</w:t>
      </w:r>
    </w:p>
    <w:p w14:paraId="2DA22604" w14:textId="77777777" w:rsidR="00FE580E" w:rsidRPr="00BE5FC2" w:rsidRDefault="00FE580E" w:rsidP="003A5B4F">
      <w:pPr>
        <w:spacing w:line="320" w:lineRule="exact"/>
        <w:jc w:val="left"/>
        <w:rPr>
          <w:rFonts w:ascii="ＭＳ 明朝" w:eastAsia="ＭＳ 明朝" w:hAnsi="ＭＳ 明朝"/>
          <w:sz w:val="22"/>
        </w:rPr>
      </w:pPr>
    </w:p>
    <w:p w14:paraId="3BAB071E" w14:textId="46B41E5B" w:rsidR="002F76A4" w:rsidRPr="00BE5FC2" w:rsidRDefault="00D9528A" w:rsidP="003A5B4F">
      <w:pPr>
        <w:spacing w:line="320" w:lineRule="exact"/>
        <w:ind w:firstLineChars="100" w:firstLine="220"/>
        <w:jc w:val="left"/>
        <w:rPr>
          <w:rFonts w:ascii="ＭＳ 明朝" w:eastAsia="ＭＳ 明朝" w:hAnsi="ＭＳ 明朝"/>
          <w:sz w:val="22"/>
        </w:rPr>
      </w:pPr>
      <w:r>
        <w:rPr>
          <w:rFonts w:ascii="ＭＳ 明朝" w:eastAsia="ＭＳ 明朝" w:hAnsi="ＭＳ 明朝" w:hint="eastAsia"/>
          <w:sz w:val="22"/>
        </w:rPr>
        <w:t>高齢者施設等管理者・施設長</w:t>
      </w:r>
      <w:r w:rsidR="00BF408A" w:rsidRPr="00BE5FC2">
        <w:rPr>
          <w:rFonts w:ascii="ＭＳ 明朝" w:eastAsia="ＭＳ 明朝" w:hAnsi="ＭＳ 明朝" w:hint="eastAsia"/>
          <w:sz w:val="22"/>
        </w:rPr>
        <w:t xml:space="preserve">　様　</w:t>
      </w:r>
      <w:r w:rsidR="00E453E7" w:rsidRPr="00BE5FC2">
        <w:rPr>
          <w:rFonts w:ascii="ＭＳ 明朝" w:eastAsia="ＭＳ 明朝" w:hAnsi="ＭＳ 明朝" w:hint="eastAsia"/>
          <w:sz w:val="22"/>
        </w:rPr>
        <w:t xml:space="preserve">　</w:t>
      </w:r>
    </w:p>
    <w:p w14:paraId="715A9504" w14:textId="77777777" w:rsidR="00CD35FF" w:rsidRPr="00BE5FC2" w:rsidRDefault="00CD35FF" w:rsidP="003A5B4F">
      <w:pPr>
        <w:spacing w:line="320" w:lineRule="exact"/>
        <w:jc w:val="right"/>
        <w:rPr>
          <w:rFonts w:ascii="ＭＳ 明朝" w:eastAsia="ＭＳ 明朝" w:hAnsi="ＭＳ 明朝"/>
          <w:sz w:val="22"/>
        </w:rPr>
      </w:pPr>
    </w:p>
    <w:p w14:paraId="3BAB071F" w14:textId="6FC7A285" w:rsidR="00E26895" w:rsidRPr="00BE5FC2" w:rsidRDefault="000B0CC1" w:rsidP="003A5B4F">
      <w:pPr>
        <w:spacing w:line="320" w:lineRule="exact"/>
        <w:ind w:right="240"/>
        <w:jc w:val="right"/>
        <w:rPr>
          <w:rFonts w:ascii="ＭＳ 明朝" w:eastAsia="ＭＳ 明朝" w:hAnsi="ＭＳ 明朝"/>
          <w:sz w:val="22"/>
        </w:rPr>
      </w:pPr>
      <w:r w:rsidRPr="00BE5FC2">
        <w:rPr>
          <w:rFonts w:ascii="ＭＳ 明朝" w:eastAsia="ＭＳ 明朝" w:hAnsi="ＭＳ 明朝" w:hint="eastAsia"/>
          <w:sz w:val="22"/>
        </w:rPr>
        <w:t>大阪府福祉部</w:t>
      </w:r>
      <w:r w:rsidR="00D9528A">
        <w:rPr>
          <w:rFonts w:ascii="ＭＳ 明朝" w:eastAsia="ＭＳ 明朝" w:hAnsi="ＭＳ 明朝" w:hint="eastAsia"/>
          <w:sz w:val="22"/>
        </w:rPr>
        <w:t>高齢介護</w:t>
      </w:r>
      <w:r w:rsidRPr="00BE5FC2">
        <w:rPr>
          <w:rFonts w:ascii="ＭＳ 明朝" w:eastAsia="ＭＳ 明朝" w:hAnsi="ＭＳ 明朝" w:hint="eastAsia"/>
          <w:sz w:val="22"/>
        </w:rPr>
        <w:t>室</w:t>
      </w:r>
      <w:r w:rsidR="00CD35FF" w:rsidRPr="00BE5FC2">
        <w:rPr>
          <w:rFonts w:ascii="ＭＳ 明朝" w:eastAsia="ＭＳ 明朝" w:hAnsi="ＭＳ 明朝" w:hint="eastAsia"/>
          <w:sz w:val="22"/>
        </w:rPr>
        <w:t>長</w:t>
      </w:r>
    </w:p>
    <w:p w14:paraId="3BAB0720" w14:textId="4097B122" w:rsidR="00DE1687" w:rsidRPr="00BE5FC2" w:rsidRDefault="00DE1687" w:rsidP="003A5B4F">
      <w:pPr>
        <w:spacing w:line="320" w:lineRule="exact"/>
        <w:ind w:right="960"/>
        <w:rPr>
          <w:rFonts w:ascii="ＭＳ 明朝" w:eastAsia="ＭＳ 明朝" w:hAnsi="ＭＳ 明朝"/>
          <w:sz w:val="22"/>
        </w:rPr>
      </w:pPr>
    </w:p>
    <w:p w14:paraId="16733F6B" w14:textId="77777777" w:rsidR="00CD35FF" w:rsidRPr="00BE5FC2" w:rsidRDefault="00CD35FF" w:rsidP="003A5B4F">
      <w:pPr>
        <w:spacing w:line="320" w:lineRule="exact"/>
        <w:ind w:right="960"/>
        <w:rPr>
          <w:rFonts w:ascii="ＭＳ 明朝" w:eastAsia="ＭＳ 明朝" w:hAnsi="ＭＳ 明朝"/>
          <w:sz w:val="22"/>
        </w:rPr>
      </w:pPr>
    </w:p>
    <w:p w14:paraId="3BAB0721" w14:textId="55F31415" w:rsidR="009866D4" w:rsidRPr="00BE5FC2" w:rsidRDefault="00FB2149" w:rsidP="00FB2149">
      <w:pPr>
        <w:spacing w:line="320" w:lineRule="exact"/>
        <w:ind w:right="-1"/>
        <w:jc w:val="center"/>
        <w:rPr>
          <w:rFonts w:ascii="ＭＳ 明朝" w:eastAsia="ＭＳ 明朝" w:hAnsi="ＭＳ 明朝"/>
          <w:sz w:val="22"/>
        </w:rPr>
      </w:pPr>
      <w:r w:rsidRPr="00BE5FC2">
        <w:rPr>
          <w:rFonts w:ascii="ＭＳ 明朝" w:eastAsia="ＭＳ 明朝" w:hAnsi="ＭＳ 明朝" w:hint="eastAsia"/>
          <w:sz w:val="22"/>
        </w:rPr>
        <w:t>オミクロン株感染まん延</w:t>
      </w:r>
      <w:r w:rsidR="000009E1" w:rsidRPr="00BE5FC2">
        <w:rPr>
          <w:rFonts w:ascii="ＭＳ 明朝" w:eastAsia="ＭＳ 明朝" w:hAnsi="ＭＳ 明朝" w:hint="eastAsia"/>
          <w:sz w:val="22"/>
        </w:rPr>
        <w:t>を踏まえた</w:t>
      </w:r>
      <w:r w:rsidRPr="00BE5FC2">
        <w:rPr>
          <w:rFonts w:ascii="ＭＳ 明朝" w:eastAsia="ＭＳ 明朝" w:hAnsi="ＭＳ 明朝" w:hint="eastAsia"/>
          <w:sz w:val="22"/>
        </w:rPr>
        <w:t>対応等</w:t>
      </w:r>
      <w:r w:rsidR="000009E1" w:rsidRPr="00BE5FC2">
        <w:rPr>
          <w:rFonts w:ascii="ＭＳ 明朝" w:eastAsia="ＭＳ 明朝" w:hAnsi="ＭＳ 明朝" w:hint="eastAsia"/>
          <w:sz w:val="22"/>
        </w:rPr>
        <w:t>について</w:t>
      </w:r>
    </w:p>
    <w:p w14:paraId="3BAB0722" w14:textId="7C1BCCC7" w:rsidR="00DE1687" w:rsidRPr="00BE5FC2" w:rsidRDefault="00DE1687" w:rsidP="003A5B4F">
      <w:pPr>
        <w:spacing w:line="320" w:lineRule="exact"/>
        <w:ind w:right="-1"/>
        <w:rPr>
          <w:rFonts w:ascii="ＭＳ 明朝" w:eastAsia="ＭＳ 明朝" w:hAnsi="ＭＳ 明朝"/>
          <w:sz w:val="22"/>
        </w:rPr>
      </w:pPr>
    </w:p>
    <w:p w14:paraId="221B2054" w14:textId="6F88E7B0" w:rsidR="001430CC" w:rsidRPr="00BE5FC2" w:rsidRDefault="001430CC" w:rsidP="003A5B4F">
      <w:pPr>
        <w:spacing w:line="320" w:lineRule="exact"/>
        <w:ind w:right="-1"/>
        <w:rPr>
          <w:rFonts w:ascii="ＭＳ 明朝" w:eastAsia="ＭＳ 明朝" w:hAnsi="ＭＳ 明朝"/>
          <w:sz w:val="22"/>
        </w:rPr>
      </w:pPr>
    </w:p>
    <w:p w14:paraId="6DB323C9" w14:textId="70428C4B" w:rsidR="00E80A1E" w:rsidRPr="00BE5FC2" w:rsidRDefault="00D9528A" w:rsidP="003A5B4F">
      <w:pPr>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日頃から、本府高齢者</w:t>
      </w:r>
      <w:r w:rsidR="00A828A0" w:rsidRPr="00BE5FC2">
        <w:rPr>
          <w:rFonts w:ascii="ＭＳ 明朝" w:eastAsia="ＭＳ 明朝" w:hAnsi="ＭＳ 明朝" w:hint="eastAsia"/>
          <w:sz w:val="22"/>
        </w:rPr>
        <w:t>福祉行政</w:t>
      </w:r>
      <w:r w:rsidR="00E80A1E" w:rsidRPr="00BE5FC2">
        <w:rPr>
          <w:rFonts w:ascii="ＭＳ 明朝" w:eastAsia="ＭＳ 明朝" w:hAnsi="ＭＳ 明朝" w:hint="eastAsia"/>
          <w:sz w:val="22"/>
        </w:rPr>
        <w:t>の</w:t>
      </w:r>
      <w:r w:rsidR="00A828A0" w:rsidRPr="00BE5FC2">
        <w:rPr>
          <w:rFonts w:ascii="ＭＳ 明朝" w:eastAsia="ＭＳ 明朝" w:hAnsi="ＭＳ 明朝" w:hint="eastAsia"/>
          <w:sz w:val="22"/>
        </w:rPr>
        <w:t>推進に格別のご理解・ご協力を賜り、厚く</w:t>
      </w:r>
      <w:r w:rsidR="00E80A1E" w:rsidRPr="00BE5FC2">
        <w:rPr>
          <w:rFonts w:ascii="ＭＳ 明朝" w:eastAsia="ＭＳ 明朝" w:hAnsi="ＭＳ 明朝" w:hint="eastAsia"/>
          <w:sz w:val="22"/>
        </w:rPr>
        <w:t>お礼申し上げます。</w:t>
      </w:r>
    </w:p>
    <w:p w14:paraId="6D27996C" w14:textId="2404D315" w:rsidR="008D3901" w:rsidRPr="00BE5FC2" w:rsidRDefault="00FB2149" w:rsidP="003A5B4F">
      <w:pPr>
        <w:spacing w:line="320" w:lineRule="exact"/>
        <w:ind w:firstLineChars="100" w:firstLine="220"/>
        <w:rPr>
          <w:rFonts w:ascii="ＭＳ 明朝" w:eastAsia="ＭＳ 明朝" w:hAnsi="ＭＳ 明朝"/>
          <w:sz w:val="22"/>
        </w:rPr>
      </w:pPr>
      <w:r w:rsidRPr="00BE5FC2">
        <w:rPr>
          <w:rFonts w:ascii="ＭＳ 明朝" w:eastAsia="ＭＳ 明朝" w:hAnsi="ＭＳ 明朝" w:hint="eastAsia"/>
          <w:sz w:val="22"/>
        </w:rPr>
        <w:t>新型コロナウイルス感染症</w:t>
      </w:r>
      <w:r w:rsidR="006D6FA7" w:rsidRPr="00BE5FC2">
        <w:rPr>
          <w:rFonts w:ascii="ＭＳ 明朝" w:eastAsia="ＭＳ 明朝" w:hAnsi="ＭＳ 明朝" w:hint="eastAsia"/>
          <w:sz w:val="22"/>
        </w:rPr>
        <w:t>にかかる本府の対応については、令和４年</w:t>
      </w:r>
      <w:r w:rsidR="006D6FA7" w:rsidRPr="00BE5FC2">
        <w:rPr>
          <w:rFonts w:ascii="ＭＳ 明朝" w:eastAsia="ＭＳ 明朝" w:hAnsi="ＭＳ 明朝"/>
          <w:sz w:val="22"/>
        </w:rPr>
        <w:t>1月</w:t>
      </w:r>
      <w:r w:rsidR="00D9528A">
        <w:rPr>
          <w:rFonts w:ascii="ＭＳ 明朝" w:eastAsia="ＭＳ 明朝" w:hAnsi="ＭＳ 明朝" w:hint="eastAsia"/>
          <w:sz w:val="22"/>
        </w:rPr>
        <w:t>27</w:t>
      </w:r>
      <w:r w:rsidR="006D6FA7" w:rsidRPr="00BE5FC2">
        <w:rPr>
          <w:rFonts w:ascii="ＭＳ 明朝" w:eastAsia="ＭＳ 明朝" w:hAnsi="ＭＳ 明朝"/>
          <w:sz w:val="22"/>
        </w:rPr>
        <w:t>日付</w:t>
      </w:r>
      <w:r w:rsidR="00D9528A">
        <w:rPr>
          <w:rFonts w:ascii="ＭＳ 明朝" w:eastAsia="ＭＳ 明朝" w:hAnsi="ＭＳ 明朝" w:hint="eastAsia"/>
          <w:sz w:val="22"/>
        </w:rPr>
        <w:t>高事</w:t>
      </w:r>
      <w:r w:rsidR="006D6FA7" w:rsidRPr="00BE5FC2">
        <w:rPr>
          <w:rFonts w:ascii="ＭＳ 明朝" w:eastAsia="ＭＳ 明朝" w:hAnsi="ＭＳ 明朝"/>
          <w:sz w:val="22"/>
        </w:rPr>
        <w:t>第</w:t>
      </w:r>
      <w:r w:rsidR="00D9528A">
        <w:rPr>
          <w:rFonts w:ascii="ＭＳ 明朝" w:eastAsia="ＭＳ 明朝" w:hAnsi="ＭＳ 明朝" w:hint="eastAsia"/>
          <w:sz w:val="22"/>
        </w:rPr>
        <w:t>２５９３</w:t>
      </w:r>
      <w:r w:rsidR="006D6FA7" w:rsidRPr="00BE5FC2">
        <w:rPr>
          <w:rFonts w:ascii="ＭＳ 明朝" w:eastAsia="ＭＳ 明朝" w:hAnsi="ＭＳ 明朝"/>
          <w:sz w:val="22"/>
        </w:rPr>
        <w:t>号「新型コロナウイルス感染症の感染拡大を踏まえた保健所業務の重点化及び濃厚接触者の取扱いについて」でお知らせしたところです。しかし、これ以降も</w:t>
      </w:r>
      <w:r w:rsidRPr="00BE5FC2">
        <w:rPr>
          <w:rFonts w:ascii="ＭＳ 明朝" w:eastAsia="ＭＳ 明朝" w:hAnsi="ＭＳ 明朝" w:hint="eastAsia"/>
          <w:sz w:val="22"/>
        </w:rPr>
        <w:t>過去に類をみない感染規模となっていることから、ハイリスク者への確実なフォローを実施</w:t>
      </w:r>
      <w:r w:rsidR="00DF60FC" w:rsidRPr="00BE5FC2">
        <w:rPr>
          <w:rFonts w:ascii="ＭＳ 明朝" w:eastAsia="ＭＳ 明朝" w:hAnsi="ＭＳ 明朝" w:hint="eastAsia"/>
          <w:sz w:val="22"/>
        </w:rPr>
        <w:t>するため、</w:t>
      </w:r>
      <w:r w:rsidR="00BE47D7" w:rsidRPr="00BE5FC2">
        <w:rPr>
          <w:rFonts w:ascii="ＭＳ 明朝" w:eastAsia="ＭＳ 明朝" w:hAnsi="ＭＳ 明朝" w:hint="eastAsia"/>
          <w:sz w:val="22"/>
        </w:rPr>
        <w:t>別紙の通り健康医療部より</w:t>
      </w:r>
      <w:r w:rsidR="006D6FA7" w:rsidRPr="00BE5FC2">
        <w:rPr>
          <w:rFonts w:ascii="ＭＳ 明朝" w:eastAsia="ＭＳ 明朝" w:hAnsi="ＭＳ 明朝" w:hint="eastAsia"/>
          <w:sz w:val="22"/>
        </w:rPr>
        <w:t>「オミクロン株感染まん延を踏ま</w:t>
      </w:r>
      <w:r w:rsidRPr="00BE5FC2">
        <w:rPr>
          <w:rFonts w:ascii="ＭＳ 明朝" w:eastAsia="ＭＳ 明朝" w:hAnsi="ＭＳ 明朝" w:hint="eastAsia"/>
          <w:sz w:val="22"/>
        </w:rPr>
        <w:t>えた対応</w:t>
      </w:r>
      <w:r w:rsidR="006D6FA7" w:rsidRPr="00BE5FC2">
        <w:rPr>
          <w:rFonts w:ascii="ＭＳ 明朝" w:eastAsia="ＭＳ 明朝" w:hAnsi="ＭＳ 明朝" w:hint="eastAsia"/>
          <w:sz w:val="22"/>
        </w:rPr>
        <w:t>（別添資料１）</w:t>
      </w:r>
      <w:r w:rsidRPr="00BE5FC2">
        <w:rPr>
          <w:rFonts w:ascii="ＭＳ 明朝" w:eastAsia="ＭＳ 明朝" w:hAnsi="ＭＳ 明朝" w:hint="eastAsia"/>
          <w:sz w:val="22"/>
        </w:rPr>
        <w:t>」「感染状況を踏まえた診療・検査の対応</w:t>
      </w:r>
      <w:r w:rsidR="006D6FA7" w:rsidRPr="00BE5FC2">
        <w:rPr>
          <w:rFonts w:ascii="ＭＳ 明朝" w:eastAsia="ＭＳ 明朝" w:hAnsi="ＭＳ 明朝" w:hint="eastAsia"/>
          <w:sz w:val="22"/>
        </w:rPr>
        <w:t>（別添資料２）</w:t>
      </w:r>
      <w:r w:rsidR="00A828A0" w:rsidRPr="00BE5FC2">
        <w:rPr>
          <w:rFonts w:ascii="ＭＳ 明朝" w:eastAsia="ＭＳ 明朝" w:hAnsi="ＭＳ 明朝" w:hint="eastAsia"/>
          <w:sz w:val="22"/>
        </w:rPr>
        <w:t>」</w:t>
      </w:r>
      <w:r w:rsidRPr="00BE5FC2">
        <w:rPr>
          <w:rFonts w:ascii="ＭＳ 明朝" w:eastAsia="ＭＳ 明朝" w:hAnsi="ＭＳ 明朝" w:hint="eastAsia"/>
          <w:sz w:val="22"/>
        </w:rPr>
        <w:t>「新型コロナウイルス感染症の感染急拡大が確認された場合の対応」</w:t>
      </w:r>
      <w:r w:rsidR="008B217F" w:rsidRPr="00BE5FC2">
        <w:rPr>
          <w:rFonts w:ascii="ＭＳ 明朝" w:eastAsia="ＭＳ 明朝" w:hAnsi="ＭＳ 明朝" w:hint="eastAsia"/>
          <w:sz w:val="22"/>
        </w:rPr>
        <w:t>（参考資料２－１）</w:t>
      </w:r>
      <w:r w:rsidR="00A828A0" w:rsidRPr="00BE5FC2">
        <w:rPr>
          <w:rFonts w:ascii="ＭＳ 明朝" w:eastAsia="ＭＳ 明朝" w:hAnsi="ＭＳ 明朝" w:hint="eastAsia"/>
          <w:sz w:val="22"/>
        </w:rPr>
        <w:t>について</w:t>
      </w:r>
      <w:r w:rsidR="00123480" w:rsidRPr="00BE5FC2">
        <w:rPr>
          <w:rFonts w:ascii="ＭＳ 明朝" w:eastAsia="ＭＳ 明朝" w:hAnsi="ＭＳ 明朝" w:hint="eastAsia"/>
          <w:sz w:val="22"/>
        </w:rPr>
        <w:t>情報提供があり</w:t>
      </w:r>
      <w:r w:rsidR="00377A34" w:rsidRPr="00BE5FC2">
        <w:rPr>
          <w:rFonts w:ascii="ＭＳ 明朝" w:eastAsia="ＭＳ 明朝" w:hAnsi="ＭＳ 明朝" w:hint="eastAsia"/>
          <w:sz w:val="22"/>
        </w:rPr>
        <w:t>（参考資料１）</w:t>
      </w:r>
      <w:r w:rsidR="00B81756" w:rsidRPr="00BE5FC2">
        <w:rPr>
          <w:rFonts w:ascii="ＭＳ 明朝" w:eastAsia="ＭＳ 明朝" w:hAnsi="ＭＳ 明朝" w:hint="eastAsia"/>
          <w:sz w:val="22"/>
        </w:rPr>
        <w:t>、関係部署と調整の上、</w:t>
      </w:r>
      <w:r w:rsidR="00123480" w:rsidRPr="00BE5FC2">
        <w:rPr>
          <w:rFonts w:ascii="ＭＳ 明朝" w:eastAsia="ＭＳ 明朝" w:hAnsi="ＭＳ 明朝" w:hint="eastAsia"/>
          <w:sz w:val="22"/>
        </w:rPr>
        <w:t>下記の通り</w:t>
      </w:r>
      <w:r w:rsidR="00B81756" w:rsidRPr="00BE5FC2">
        <w:rPr>
          <w:rFonts w:ascii="ＭＳ 明朝" w:eastAsia="ＭＳ 明朝" w:hAnsi="ＭＳ 明朝" w:hint="eastAsia"/>
          <w:sz w:val="22"/>
        </w:rPr>
        <w:t>といたしましたので、ご了知くださいますようお願いいたします</w:t>
      </w:r>
      <w:r w:rsidR="0045016D" w:rsidRPr="00BE5FC2">
        <w:rPr>
          <w:rFonts w:ascii="ＭＳ 明朝" w:eastAsia="ＭＳ 明朝" w:hAnsi="ＭＳ 明朝" w:hint="eastAsia"/>
          <w:sz w:val="22"/>
        </w:rPr>
        <w:t>（</w:t>
      </w:r>
      <w:r w:rsidR="00F44C7B" w:rsidRPr="00BE5FC2">
        <w:rPr>
          <w:rFonts w:ascii="ＭＳ 明朝" w:eastAsia="ＭＳ 明朝" w:hAnsi="ＭＳ 明朝" w:hint="eastAsia"/>
          <w:sz w:val="22"/>
        </w:rPr>
        <w:t>別添資料１、別添資料２は</w:t>
      </w:r>
      <w:r w:rsidR="00D33B2D" w:rsidRPr="00BE5FC2">
        <w:rPr>
          <w:rFonts w:ascii="ＭＳ 明朝" w:eastAsia="ＭＳ 明朝" w:hAnsi="ＭＳ 明朝" w:hint="eastAsia"/>
          <w:sz w:val="22"/>
        </w:rPr>
        <w:t>府内で共有しておりますが、</w:t>
      </w:r>
      <w:r w:rsidR="00F44C7B" w:rsidRPr="00BE5FC2">
        <w:rPr>
          <w:rFonts w:ascii="ＭＳ 明朝" w:eastAsia="ＭＳ 明朝" w:hAnsi="ＭＳ 明朝" w:hint="eastAsia"/>
          <w:sz w:val="22"/>
        </w:rPr>
        <w:t>政令市・中核市</w:t>
      </w:r>
      <w:r w:rsidR="00D33B2D" w:rsidRPr="00BE5FC2">
        <w:rPr>
          <w:rFonts w:ascii="ＭＳ 明朝" w:eastAsia="ＭＳ 明朝" w:hAnsi="ＭＳ 明朝" w:hint="eastAsia"/>
          <w:sz w:val="22"/>
        </w:rPr>
        <w:t>においては、一部独自の判断に基づく運用をしております</w:t>
      </w:r>
      <w:r w:rsidR="0045016D" w:rsidRPr="00BE5FC2">
        <w:rPr>
          <w:rFonts w:ascii="ＭＳ 明朝" w:eastAsia="ＭＳ 明朝" w:hAnsi="ＭＳ 明朝" w:hint="eastAsia"/>
          <w:sz w:val="22"/>
        </w:rPr>
        <w:t>）</w:t>
      </w:r>
      <w:r w:rsidR="00123480" w:rsidRPr="00BE5FC2">
        <w:rPr>
          <w:rFonts w:ascii="ＭＳ 明朝" w:eastAsia="ＭＳ 明朝" w:hAnsi="ＭＳ 明朝" w:hint="eastAsia"/>
          <w:sz w:val="22"/>
        </w:rPr>
        <w:t>。</w:t>
      </w:r>
    </w:p>
    <w:p w14:paraId="38C25F36" w14:textId="08E0AB50" w:rsidR="00926168" w:rsidRPr="00BE5FC2" w:rsidRDefault="00C825E5" w:rsidP="0045016D">
      <w:pPr>
        <w:spacing w:line="320" w:lineRule="exact"/>
        <w:ind w:firstLineChars="100" w:firstLine="220"/>
        <w:rPr>
          <w:rFonts w:ascii="ＭＳ 明朝" w:eastAsia="ＭＳ 明朝" w:hAnsi="ＭＳ 明朝"/>
          <w:sz w:val="22"/>
        </w:rPr>
      </w:pPr>
      <w:r w:rsidRPr="00BE5FC2">
        <w:rPr>
          <w:rFonts w:ascii="ＭＳ 明朝" w:eastAsia="ＭＳ 明朝" w:hAnsi="ＭＳ 明朝" w:hint="eastAsia"/>
          <w:sz w:val="22"/>
        </w:rPr>
        <w:t>併せて、「</w:t>
      </w:r>
      <w:r w:rsidR="00AC3F5E" w:rsidRPr="00BE5FC2">
        <w:rPr>
          <w:rFonts w:ascii="ＭＳ 明朝" w:eastAsia="ＭＳ 明朝" w:hAnsi="ＭＳ 明朝" w:hint="eastAsia"/>
          <w:sz w:val="22"/>
        </w:rPr>
        <w:t>高齢者施設等への往診による治療の提供</w:t>
      </w:r>
      <w:r w:rsidR="006D6FA7" w:rsidRPr="00BE5FC2">
        <w:rPr>
          <w:rFonts w:ascii="ＭＳ 明朝" w:eastAsia="ＭＳ 明朝" w:hAnsi="ＭＳ 明朝" w:hint="eastAsia"/>
          <w:sz w:val="22"/>
        </w:rPr>
        <w:t>（別添資料３）</w:t>
      </w:r>
      <w:r w:rsidRPr="00BE5FC2">
        <w:rPr>
          <w:rFonts w:ascii="ＭＳ 明朝" w:eastAsia="ＭＳ 明朝" w:hAnsi="ＭＳ 明朝" w:hint="eastAsia"/>
          <w:sz w:val="22"/>
        </w:rPr>
        <w:t>」についても健康医療部より情報提供がありましたので、併せてお知らせいたします。</w:t>
      </w:r>
    </w:p>
    <w:p w14:paraId="65CA1B6B" w14:textId="769278FA" w:rsidR="00521ABF" w:rsidRPr="00BE5FC2" w:rsidRDefault="00521ABF" w:rsidP="003A5B4F">
      <w:pPr>
        <w:spacing w:line="320" w:lineRule="exact"/>
        <w:ind w:firstLineChars="100" w:firstLine="220"/>
        <w:rPr>
          <w:rFonts w:ascii="ＭＳ 明朝" w:eastAsia="ＭＳ 明朝" w:hAnsi="ＭＳ 明朝"/>
          <w:sz w:val="22"/>
        </w:rPr>
      </w:pPr>
      <w:r w:rsidRPr="00BE5FC2">
        <w:rPr>
          <w:rFonts w:ascii="ＭＳ 明朝" w:eastAsia="ＭＳ 明朝" w:hAnsi="ＭＳ 明朝" w:hint="eastAsia"/>
          <w:sz w:val="22"/>
        </w:rPr>
        <w:t>貴施設におかれましては、</w:t>
      </w:r>
      <w:r w:rsidR="00FB2149" w:rsidRPr="00BE5FC2">
        <w:rPr>
          <w:rFonts w:ascii="ＭＳ 明朝" w:eastAsia="ＭＳ 明朝" w:hAnsi="ＭＳ 明朝" w:hint="eastAsia"/>
          <w:sz w:val="22"/>
        </w:rPr>
        <w:t>新型コロナウイルス感染症の感染状況</w:t>
      </w:r>
      <w:r w:rsidR="00C825E5" w:rsidRPr="00BE5FC2">
        <w:rPr>
          <w:rFonts w:ascii="ＭＳ 明朝" w:eastAsia="ＭＳ 明朝" w:hAnsi="ＭＳ 明朝" w:hint="eastAsia"/>
          <w:sz w:val="22"/>
        </w:rPr>
        <w:t>等</w:t>
      </w:r>
      <w:r w:rsidR="003D5BF2" w:rsidRPr="00BE5FC2">
        <w:rPr>
          <w:rFonts w:ascii="ＭＳ 明朝" w:eastAsia="ＭＳ 明朝" w:hAnsi="ＭＳ 明朝" w:hint="eastAsia"/>
          <w:sz w:val="22"/>
        </w:rPr>
        <w:t>に鑑み、</w:t>
      </w:r>
      <w:r w:rsidR="00FB2149" w:rsidRPr="00BE5FC2">
        <w:rPr>
          <w:rFonts w:ascii="ＭＳ 明朝" w:eastAsia="ＭＳ 明朝" w:hAnsi="ＭＳ 明朝" w:hint="eastAsia"/>
          <w:sz w:val="22"/>
        </w:rPr>
        <w:t>ご理解、ご協力</w:t>
      </w:r>
      <w:r w:rsidR="003D5BF2" w:rsidRPr="00BE5FC2">
        <w:rPr>
          <w:rFonts w:ascii="ＭＳ 明朝" w:eastAsia="ＭＳ 明朝" w:hAnsi="ＭＳ 明朝" w:hint="eastAsia"/>
          <w:sz w:val="22"/>
        </w:rPr>
        <w:t>の</w:t>
      </w:r>
      <w:r w:rsidRPr="00BE5FC2">
        <w:rPr>
          <w:rFonts w:ascii="ＭＳ 明朝" w:eastAsia="ＭＳ 明朝" w:hAnsi="ＭＳ 明朝" w:hint="eastAsia"/>
          <w:sz w:val="22"/>
        </w:rPr>
        <w:t>程</w:t>
      </w:r>
      <w:r w:rsidR="001F2307" w:rsidRPr="00BE5FC2">
        <w:rPr>
          <w:rFonts w:ascii="ＭＳ 明朝" w:eastAsia="ＭＳ 明朝" w:hAnsi="ＭＳ 明朝" w:hint="eastAsia"/>
          <w:sz w:val="22"/>
        </w:rPr>
        <w:t>何卒</w:t>
      </w:r>
      <w:r w:rsidRPr="00BE5FC2">
        <w:rPr>
          <w:rFonts w:ascii="ＭＳ 明朝" w:eastAsia="ＭＳ 明朝" w:hAnsi="ＭＳ 明朝" w:hint="eastAsia"/>
          <w:sz w:val="22"/>
        </w:rPr>
        <w:t>よろしくお願いいたします。</w:t>
      </w:r>
    </w:p>
    <w:p w14:paraId="015C1058" w14:textId="43EB9E77" w:rsidR="00554858" w:rsidRPr="00BE5FC2" w:rsidRDefault="00554858" w:rsidP="003A5B4F">
      <w:pPr>
        <w:snapToGrid w:val="0"/>
        <w:spacing w:line="320" w:lineRule="exact"/>
        <w:jc w:val="left"/>
        <w:rPr>
          <w:rFonts w:ascii="ＭＳ 明朝" w:eastAsia="ＭＳ 明朝" w:hAnsi="ＭＳ 明朝"/>
          <w:kern w:val="0"/>
          <w:sz w:val="22"/>
        </w:rPr>
      </w:pPr>
    </w:p>
    <w:p w14:paraId="2EEC7BBB" w14:textId="62A0E746" w:rsidR="00015527" w:rsidRPr="00BE5FC2" w:rsidRDefault="00554858" w:rsidP="003A5B4F">
      <w:pPr>
        <w:pStyle w:val="ac"/>
        <w:spacing w:line="320" w:lineRule="exact"/>
        <w:rPr>
          <w:sz w:val="22"/>
        </w:rPr>
      </w:pPr>
      <w:r w:rsidRPr="00BE5FC2">
        <w:rPr>
          <w:rFonts w:hint="eastAsia"/>
          <w:sz w:val="22"/>
        </w:rPr>
        <w:t>記</w:t>
      </w:r>
    </w:p>
    <w:p w14:paraId="51D5603D" w14:textId="77777777" w:rsidR="00123480" w:rsidRPr="00BE5FC2" w:rsidRDefault="00123480" w:rsidP="003A5B4F">
      <w:pPr>
        <w:spacing w:line="320" w:lineRule="exact"/>
        <w:rPr>
          <w:rFonts w:ascii="ＭＳ 明朝" w:eastAsia="ＭＳ 明朝" w:hAnsi="ＭＳ 明朝"/>
          <w:sz w:val="22"/>
        </w:rPr>
      </w:pPr>
    </w:p>
    <w:p w14:paraId="6FA963EC" w14:textId="76A3B1F7" w:rsidR="00C825E5" w:rsidRPr="00BE5FC2" w:rsidRDefault="00C825E5" w:rsidP="00C825E5">
      <w:pPr>
        <w:pStyle w:val="a3"/>
        <w:numPr>
          <w:ilvl w:val="0"/>
          <w:numId w:val="10"/>
        </w:numPr>
        <w:snapToGrid w:val="0"/>
        <w:spacing w:line="320" w:lineRule="exact"/>
        <w:ind w:leftChars="0"/>
        <w:jc w:val="left"/>
        <w:rPr>
          <w:rFonts w:ascii="ＭＳ 明朝" w:eastAsia="ＭＳ 明朝" w:hAnsi="ＭＳ 明朝"/>
          <w:kern w:val="0"/>
          <w:sz w:val="22"/>
        </w:rPr>
      </w:pPr>
      <w:r w:rsidRPr="00BE5FC2">
        <w:rPr>
          <w:rFonts w:ascii="ＭＳ 明朝" w:eastAsia="ＭＳ 明朝" w:hAnsi="ＭＳ 明朝" w:hint="eastAsia"/>
          <w:kern w:val="0"/>
          <w:sz w:val="22"/>
        </w:rPr>
        <w:t>オミクロン株感染まん延を踏まえた対応について</w:t>
      </w:r>
      <w:r w:rsidR="000B0CC1" w:rsidRPr="00BE5FC2">
        <w:rPr>
          <w:rFonts w:ascii="ＭＳ 明朝" w:eastAsia="ＭＳ 明朝" w:hAnsi="ＭＳ 明朝" w:hint="eastAsia"/>
          <w:kern w:val="0"/>
          <w:sz w:val="22"/>
        </w:rPr>
        <w:t>（別添資料１</w:t>
      </w:r>
      <w:r w:rsidR="008F6F6B" w:rsidRPr="00BE5FC2">
        <w:rPr>
          <w:rFonts w:ascii="ＭＳ 明朝" w:eastAsia="ＭＳ 明朝" w:hAnsi="ＭＳ 明朝" w:hint="eastAsia"/>
          <w:kern w:val="0"/>
          <w:sz w:val="22"/>
        </w:rPr>
        <w:t>参照）</w:t>
      </w:r>
    </w:p>
    <w:p w14:paraId="75D701DE" w14:textId="397AD189" w:rsidR="00C825E5" w:rsidRPr="00BE5FC2" w:rsidRDefault="004E14E9" w:rsidP="00C825E5">
      <w:pPr>
        <w:snapToGrid w:val="0"/>
        <w:spacing w:line="320" w:lineRule="exact"/>
        <w:jc w:val="left"/>
        <w:rPr>
          <w:rFonts w:ascii="ＭＳ 明朝" w:eastAsia="ＭＳ 明朝" w:hAnsi="ＭＳ 明朝"/>
          <w:kern w:val="0"/>
          <w:sz w:val="22"/>
        </w:rPr>
      </w:pPr>
      <w:r w:rsidRPr="00BE5FC2">
        <w:rPr>
          <w:rFonts w:ascii="ＭＳ 明朝" w:eastAsia="ＭＳ 明朝" w:hAnsi="ＭＳ 明朝" w:hint="eastAsia"/>
          <w:kern w:val="0"/>
          <w:sz w:val="22"/>
        </w:rPr>
        <w:t>（１）</w:t>
      </w:r>
      <w:r w:rsidR="00C825E5" w:rsidRPr="00BE5FC2">
        <w:rPr>
          <w:rFonts w:ascii="ＭＳ 明朝" w:eastAsia="ＭＳ 明朝" w:hAnsi="ＭＳ 明朝" w:hint="eastAsia"/>
          <w:kern w:val="0"/>
          <w:sz w:val="22"/>
        </w:rPr>
        <w:t>保健所のファーストタッチ</w:t>
      </w:r>
      <w:r w:rsidR="000B7F39" w:rsidRPr="00BE5FC2">
        <w:rPr>
          <w:rFonts w:ascii="ＭＳ 明朝" w:eastAsia="ＭＳ 明朝" w:hAnsi="ＭＳ 明朝" w:hint="eastAsia"/>
          <w:kern w:val="0"/>
          <w:sz w:val="20"/>
          <w:szCs w:val="20"/>
        </w:rPr>
        <w:t>（※１）</w:t>
      </w:r>
      <w:r w:rsidR="00C825E5" w:rsidRPr="00BE5FC2">
        <w:rPr>
          <w:rFonts w:ascii="ＭＳ 明朝" w:eastAsia="ＭＳ 明朝" w:hAnsi="ＭＳ 明朝" w:hint="eastAsia"/>
          <w:kern w:val="0"/>
          <w:sz w:val="22"/>
        </w:rPr>
        <w:t>の対象</w:t>
      </w:r>
      <w:r w:rsidRPr="00BE5FC2">
        <w:rPr>
          <w:rFonts w:ascii="ＭＳ 明朝" w:eastAsia="ＭＳ 明朝" w:hAnsi="ＭＳ 明朝" w:hint="eastAsia"/>
          <w:kern w:val="0"/>
          <w:sz w:val="22"/>
        </w:rPr>
        <w:t>者</w:t>
      </w:r>
      <w:r w:rsidR="00C825E5" w:rsidRPr="00BE5FC2">
        <w:rPr>
          <w:rFonts w:ascii="ＭＳ 明朝" w:eastAsia="ＭＳ 明朝" w:hAnsi="ＭＳ 明朝" w:hint="eastAsia"/>
          <w:kern w:val="0"/>
          <w:sz w:val="22"/>
        </w:rPr>
        <w:t>を</w:t>
      </w:r>
      <w:r w:rsidR="00C825E5" w:rsidRPr="00BE5FC2">
        <w:rPr>
          <w:rFonts w:ascii="ＭＳ 明朝" w:eastAsia="ＭＳ 明朝" w:hAnsi="ＭＳ 明朝"/>
          <w:kern w:val="0"/>
          <w:sz w:val="22"/>
        </w:rPr>
        <w:t>40</w:t>
      </w:r>
      <w:r w:rsidR="00C825E5" w:rsidRPr="00BE5FC2">
        <w:rPr>
          <w:rFonts w:ascii="ＭＳ 明朝" w:eastAsia="ＭＳ 明朝" w:hAnsi="ＭＳ 明朝" w:hint="eastAsia"/>
          <w:kern w:val="0"/>
          <w:sz w:val="22"/>
        </w:rPr>
        <w:t>歳以上に重点化</w:t>
      </w:r>
    </w:p>
    <w:p w14:paraId="4B68D86C" w14:textId="03A7DCC2" w:rsidR="006E7F0B" w:rsidRPr="00BE5FC2" w:rsidRDefault="006E7F0B" w:rsidP="006E7F0B">
      <w:pPr>
        <w:snapToGrid w:val="0"/>
        <w:spacing w:line="320" w:lineRule="exact"/>
        <w:ind w:leftChars="200" w:left="420"/>
        <w:jc w:val="left"/>
        <w:rPr>
          <w:rFonts w:ascii="ＭＳ 明朝" w:eastAsia="ＭＳ 明朝" w:hAnsi="ＭＳ 明朝"/>
          <w:kern w:val="0"/>
          <w:sz w:val="22"/>
        </w:rPr>
      </w:pPr>
      <w:r w:rsidRPr="00BE5FC2">
        <w:rPr>
          <w:rFonts w:ascii="ＭＳ 明朝" w:eastAsia="ＭＳ 明朝" w:hAnsi="ＭＳ 明朝" w:hint="eastAsia"/>
          <w:kern w:val="0"/>
          <w:sz w:val="22"/>
        </w:rPr>
        <w:t>○</w:t>
      </w:r>
      <w:r w:rsidR="000B7F39" w:rsidRPr="00BE5FC2">
        <w:rPr>
          <w:rFonts w:ascii="ＭＳ 明朝" w:eastAsia="ＭＳ 明朝" w:hAnsi="ＭＳ 明朝" w:hint="eastAsia"/>
          <w:kern w:val="0"/>
          <w:sz w:val="22"/>
        </w:rPr>
        <w:t>重症化リスク</w:t>
      </w:r>
      <w:r w:rsidR="000B7F39" w:rsidRPr="00BE5FC2">
        <w:rPr>
          <w:rFonts w:ascii="ＭＳ 明朝" w:eastAsia="ＭＳ 明朝" w:hAnsi="ＭＳ 明朝" w:hint="eastAsia"/>
          <w:kern w:val="0"/>
          <w:sz w:val="20"/>
          <w:szCs w:val="20"/>
        </w:rPr>
        <w:t>（※２）</w:t>
      </w:r>
      <w:r w:rsidR="000B7F39" w:rsidRPr="00BE5FC2">
        <w:rPr>
          <w:rFonts w:ascii="ＭＳ 明朝" w:eastAsia="ＭＳ 明朝" w:hAnsi="ＭＳ 明朝" w:hint="eastAsia"/>
          <w:kern w:val="0"/>
          <w:sz w:val="22"/>
        </w:rPr>
        <w:t>のない</w:t>
      </w:r>
      <w:r w:rsidR="00C825E5" w:rsidRPr="00BE5FC2">
        <w:rPr>
          <w:rFonts w:ascii="ＭＳ 明朝" w:eastAsia="ＭＳ 明朝" w:hAnsi="ＭＳ 明朝"/>
          <w:kern w:val="0"/>
          <w:sz w:val="22"/>
        </w:rPr>
        <w:t>39</w:t>
      </w:r>
      <w:r w:rsidR="00C825E5" w:rsidRPr="00BE5FC2">
        <w:rPr>
          <w:rFonts w:ascii="ＭＳ 明朝" w:eastAsia="ＭＳ 明朝" w:hAnsi="ＭＳ 明朝" w:hint="eastAsia"/>
          <w:kern w:val="0"/>
          <w:sz w:val="22"/>
        </w:rPr>
        <w:t>歳以下</w:t>
      </w:r>
      <w:r w:rsidR="00FD0067" w:rsidRPr="00BE5FC2">
        <w:rPr>
          <w:rFonts w:ascii="ＭＳ 明朝" w:eastAsia="ＭＳ 明朝" w:hAnsi="ＭＳ 明朝" w:hint="eastAsia"/>
          <w:kern w:val="0"/>
          <w:sz w:val="22"/>
        </w:rPr>
        <w:t>の職員等</w:t>
      </w:r>
    </w:p>
    <w:p w14:paraId="56F4DA0F" w14:textId="57A14D8C" w:rsidR="00677590" w:rsidRPr="00BE5FC2" w:rsidRDefault="00C825E5" w:rsidP="006E7F0B">
      <w:pPr>
        <w:snapToGrid w:val="0"/>
        <w:spacing w:line="320" w:lineRule="exact"/>
        <w:ind w:leftChars="300" w:left="630" w:firstLineChars="100" w:firstLine="220"/>
        <w:jc w:val="left"/>
        <w:rPr>
          <w:rFonts w:ascii="ＭＳ 明朝" w:eastAsia="ＭＳ 明朝" w:hAnsi="ＭＳ 明朝"/>
          <w:kern w:val="0"/>
          <w:sz w:val="22"/>
        </w:rPr>
      </w:pPr>
      <w:r w:rsidRPr="00BE5FC2">
        <w:rPr>
          <w:rFonts w:ascii="ＭＳ 明朝" w:eastAsia="ＭＳ 明朝" w:hAnsi="ＭＳ 明朝" w:hint="eastAsia"/>
          <w:kern w:val="0"/>
          <w:sz w:val="22"/>
        </w:rPr>
        <w:t>自宅療養</w:t>
      </w:r>
      <w:r w:rsidR="00D65C38" w:rsidRPr="00BE5FC2">
        <w:rPr>
          <w:rFonts w:ascii="ＭＳ 明朝" w:eastAsia="ＭＳ 明朝" w:hAnsi="ＭＳ 明朝" w:hint="eastAsia"/>
          <w:kern w:val="0"/>
          <w:sz w:val="22"/>
        </w:rPr>
        <w:t>（施設内療養）</w:t>
      </w:r>
      <w:r w:rsidRPr="00BE5FC2">
        <w:rPr>
          <w:rFonts w:ascii="ＭＳ 明朝" w:eastAsia="ＭＳ 明朝" w:hAnsi="ＭＳ 明朝" w:hint="eastAsia"/>
          <w:kern w:val="0"/>
          <w:sz w:val="22"/>
        </w:rPr>
        <w:t>を基本とし、</w:t>
      </w:r>
      <w:r w:rsidR="00F44C7B" w:rsidRPr="00BE5FC2">
        <w:rPr>
          <w:rFonts w:ascii="ＭＳ 明朝" w:eastAsia="ＭＳ 明朝" w:hAnsi="ＭＳ 明朝" w:hint="eastAsia"/>
          <w:kern w:val="0"/>
          <w:sz w:val="22"/>
        </w:rPr>
        <w:t>保健所から感染者（陽性者）に対して</w:t>
      </w:r>
      <w:r w:rsidR="00B50CCE" w:rsidRPr="00BE5FC2">
        <w:rPr>
          <w:rFonts w:ascii="ＭＳ 明朝" w:eastAsia="ＭＳ 明朝" w:hAnsi="ＭＳ 明朝" w:hint="eastAsia"/>
          <w:kern w:val="0"/>
          <w:sz w:val="22"/>
        </w:rPr>
        <w:t>携帯電話の</w:t>
      </w:r>
      <w:r w:rsidRPr="00BE5FC2">
        <w:rPr>
          <w:rFonts w:ascii="ＭＳ 明朝" w:eastAsia="ＭＳ 明朝" w:hAnsi="ＭＳ 明朝"/>
          <w:kern w:val="0"/>
          <w:sz w:val="22"/>
        </w:rPr>
        <w:t>SMS</w:t>
      </w:r>
      <w:r w:rsidR="00F87512" w:rsidRPr="00BE5FC2">
        <w:rPr>
          <w:rFonts w:ascii="ＭＳ 明朝" w:eastAsia="ＭＳ 明朝" w:hAnsi="ＭＳ 明朝" w:hint="eastAsia"/>
          <w:kern w:val="0"/>
          <w:sz w:val="22"/>
        </w:rPr>
        <w:t>（ショートメール）で逐次必要な情報が周知されることにな</w:t>
      </w:r>
      <w:r w:rsidR="00F44C7B" w:rsidRPr="00BE5FC2">
        <w:rPr>
          <w:rFonts w:ascii="ＭＳ 明朝" w:eastAsia="ＭＳ 明朝" w:hAnsi="ＭＳ 明朝" w:hint="eastAsia"/>
          <w:kern w:val="0"/>
          <w:sz w:val="22"/>
        </w:rPr>
        <w:t>ります。</w:t>
      </w:r>
    </w:p>
    <w:p w14:paraId="546F9A48" w14:textId="59CCB459" w:rsidR="00C825E5" w:rsidRPr="00BE5FC2" w:rsidRDefault="001D048A" w:rsidP="006E7F0B">
      <w:pPr>
        <w:snapToGrid w:val="0"/>
        <w:spacing w:line="320" w:lineRule="exact"/>
        <w:ind w:leftChars="300" w:left="630" w:firstLineChars="100" w:firstLine="220"/>
        <w:jc w:val="left"/>
        <w:rPr>
          <w:rFonts w:ascii="ＭＳ 明朝" w:eastAsia="ＭＳ 明朝" w:hAnsi="ＭＳ 明朝"/>
          <w:kern w:val="0"/>
          <w:sz w:val="22"/>
        </w:rPr>
      </w:pPr>
      <w:r w:rsidRPr="00BE5FC2">
        <w:rPr>
          <w:rFonts w:ascii="ＭＳ 明朝" w:eastAsia="ＭＳ 明朝" w:hAnsi="ＭＳ 明朝" w:hint="eastAsia"/>
          <w:kern w:val="0"/>
          <w:sz w:val="22"/>
        </w:rPr>
        <w:t>貴施設におかれましては、</w:t>
      </w:r>
      <w:r w:rsidR="00677590" w:rsidRPr="00BE5FC2">
        <w:rPr>
          <w:rFonts w:ascii="ＭＳ 明朝" w:eastAsia="ＭＳ 明朝" w:hAnsi="ＭＳ 明朝" w:hint="eastAsia"/>
          <w:kern w:val="0"/>
          <w:sz w:val="22"/>
        </w:rPr>
        <w:t>重症化リスクのない3</w:t>
      </w:r>
      <w:r w:rsidR="00677590" w:rsidRPr="00BE5FC2">
        <w:rPr>
          <w:rFonts w:ascii="ＭＳ 明朝" w:eastAsia="ＭＳ 明朝" w:hAnsi="ＭＳ 明朝"/>
          <w:kern w:val="0"/>
          <w:sz w:val="22"/>
        </w:rPr>
        <w:t>9</w:t>
      </w:r>
      <w:r w:rsidR="00677590" w:rsidRPr="00BE5FC2">
        <w:rPr>
          <w:rFonts w:ascii="ＭＳ 明朝" w:eastAsia="ＭＳ 明朝" w:hAnsi="ＭＳ 明朝" w:hint="eastAsia"/>
          <w:kern w:val="0"/>
          <w:sz w:val="22"/>
        </w:rPr>
        <w:t>歳以下の</w:t>
      </w:r>
      <w:r w:rsidR="00282B8C" w:rsidRPr="00BE5FC2">
        <w:rPr>
          <w:rFonts w:ascii="ＭＳ 明朝" w:eastAsia="ＭＳ 明朝" w:hAnsi="ＭＳ 明朝" w:hint="eastAsia"/>
          <w:kern w:val="0"/>
          <w:sz w:val="22"/>
        </w:rPr>
        <w:t>職員</w:t>
      </w:r>
      <w:r w:rsidRPr="00BE5FC2">
        <w:rPr>
          <w:rFonts w:ascii="ＭＳ 明朝" w:eastAsia="ＭＳ 明朝" w:hAnsi="ＭＳ 明朝" w:hint="eastAsia"/>
          <w:kern w:val="0"/>
          <w:sz w:val="22"/>
        </w:rPr>
        <w:t>等が</w:t>
      </w:r>
      <w:r w:rsidR="00F320A4" w:rsidRPr="00BE5FC2">
        <w:rPr>
          <w:rFonts w:ascii="ＭＳ 明朝" w:eastAsia="ＭＳ 明朝" w:hAnsi="ＭＳ 明朝" w:hint="eastAsia"/>
          <w:kern w:val="0"/>
          <w:sz w:val="22"/>
        </w:rPr>
        <w:t>感染者（陽性者）</w:t>
      </w:r>
      <w:r w:rsidR="00282B8C" w:rsidRPr="00BE5FC2">
        <w:rPr>
          <w:rFonts w:ascii="ＭＳ 明朝" w:eastAsia="ＭＳ 明朝" w:hAnsi="ＭＳ 明朝" w:hint="eastAsia"/>
          <w:kern w:val="0"/>
          <w:sz w:val="22"/>
        </w:rPr>
        <w:t>となった場合には、</w:t>
      </w:r>
      <w:r w:rsidR="00C825E5" w:rsidRPr="00BE5FC2">
        <w:rPr>
          <w:rFonts w:ascii="ＭＳ 明朝" w:eastAsia="ＭＳ 明朝" w:hAnsi="ＭＳ 明朝" w:hint="eastAsia"/>
          <w:kern w:val="0"/>
          <w:sz w:val="22"/>
        </w:rPr>
        <w:t>府ホームページ「</w:t>
      </w:r>
      <w:r w:rsidR="00F44C7B" w:rsidRPr="00BE5FC2">
        <w:rPr>
          <w:rFonts w:ascii="ＭＳ 明朝" w:eastAsia="ＭＳ 明朝" w:hAnsi="ＭＳ 明朝" w:hint="eastAsia"/>
          <w:kern w:val="0"/>
          <w:sz w:val="22"/>
        </w:rPr>
        <w:t>大阪府</w:t>
      </w:r>
      <w:r w:rsidR="00C825E5" w:rsidRPr="00BE5FC2">
        <w:rPr>
          <w:rFonts w:ascii="ＭＳ 明朝" w:eastAsia="ＭＳ 明朝" w:hAnsi="ＭＳ 明朝"/>
          <w:kern w:val="0"/>
          <w:sz w:val="22"/>
        </w:rPr>
        <w:t>39</w:t>
      </w:r>
      <w:r w:rsidR="00C825E5" w:rsidRPr="00BE5FC2">
        <w:rPr>
          <w:rFonts w:ascii="ＭＳ 明朝" w:eastAsia="ＭＳ 明朝" w:hAnsi="ＭＳ 明朝" w:hint="eastAsia"/>
          <w:kern w:val="0"/>
          <w:sz w:val="22"/>
        </w:rPr>
        <w:t>歳以下専用ページ</w:t>
      </w:r>
      <w:r w:rsidR="00677590" w:rsidRPr="00BE5FC2">
        <w:rPr>
          <w:rFonts w:ascii="ＭＳ 明朝" w:eastAsia="ＭＳ 明朝" w:hAnsi="ＭＳ 明朝" w:hint="eastAsia"/>
          <w:kern w:val="0"/>
          <w:sz w:val="20"/>
          <w:szCs w:val="20"/>
        </w:rPr>
        <w:t>（※３）</w:t>
      </w:r>
      <w:r w:rsidR="00282B8C" w:rsidRPr="00BE5FC2">
        <w:rPr>
          <w:rFonts w:ascii="ＭＳ 明朝" w:eastAsia="ＭＳ 明朝" w:hAnsi="ＭＳ 明朝" w:hint="eastAsia"/>
          <w:kern w:val="0"/>
          <w:sz w:val="22"/>
        </w:rPr>
        <w:t>」の内容に沿ってご対応</w:t>
      </w:r>
      <w:r w:rsidR="00C825E5" w:rsidRPr="00BE5FC2">
        <w:rPr>
          <w:rFonts w:ascii="ＭＳ 明朝" w:eastAsia="ＭＳ 明朝" w:hAnsi="ＭＳ 明朝" w:hint="eastAsia"/>
          <w:kern w:val="0"/>
          <w:sz w:val="22"/>
        </w:rPr>
        <w:t>ください</w:t>
      </w:r>
      <w:r w:rsidR="00282B8C" w:rsidRPr="00BE5FC2">
        <w:rPr>
          <w:rFonts w:ascii="ＭＳ 明朝" w:eastAsia="ＭＳ 明朝" w:hAnsi="ＭＳ 明朝" w:hint="eastAsia"/>
          <w:kern w:val="0"/>
          <w:sz w:val="22"/>
        </w:rPr>
        <w:t>ますようお願いいたします</w:t>
      </w:r>
      <w:r w:rsidR="00C825E5" w:rsidRPr="00BE5FC2">
        <w:rPr>
          <w:rFonts w:ascii="ＭＳ 明朝" w:eastAsia="ＭＳ 明朝" w:hAnsi="ＭＳ 明朝" w:hint="eastAsia"/>
          <w:kern w:val="0"/>
          <w:sz w:val="22"/>
        </w:rPr>
        <w:t>。</w:t>
      </w:r>
    </w:p>
    <w:p w14:paraId="3645C445" w14:textId="288B1B9A" w:rsidR="00F44C7B" w:rsidRPr="00BE5FC2" w:rsidRDefault="00F44C7B" w:rsidP="006E7F0B">
      <w:pPr>
        <w:snapToGrid w:val="0"/>
        <w:spacing w:line="320" w:lineRule="exact"/>
        <w:ind w:leftChars="300" w:left="630" w:firstLineChars="100" w:firstLine="220"/>
        <w:jc w:val="left"/>
        <w:rPr>
          <w:rFonts w:ascii="ＭＳ 明朝" w:eastAsia="ＭＳ 明朝" w:hAnsi="ＭＳ 明朝"/>
          <w:kern w:val="0"/>
          <w:sz w:val="22"/>
        </w:rPr>
      </w:pPr>
      <w:r w:rsidRPr="00BE5FC2">
        <w:rPr>
          <w:rFonts w:ascii="ＭＳ 明朝" w:eastAsia="ＭＳ 明朝" w:hAnsi="ＭＳ 明朝" w:hint="eastAsia"/>
          <w:kern w:val="0"/>
          <w:sz w:val="22"/>
        </w:rPr>
        <w:t>また、保健所は年齢及び診断した医師からの届出に基づきファーストタッチの対象を判断しているため、SMSを受け取った場合であっても、重症化リスクがある場合は保健所へご連絡いただきますようお願いします（「大阪府3</w:t>
      </w:r>
      <w:r w:rsidRPr="00BE5FC2">
        <w:rPr>
          <w:rFonts w:ascii="ＭＳ 明朝" w:eastAsia="ＭＳ 明朝" w:hAnsi="ＭＳ 明朝"/>
          <w:kern w:val="0"/>
          <w:sz w:val="22"/>
        </w:rPr>
        <w:t>9</w:t>
      </w:r>
      <w:r w:rsidRPr="00BE5FC2">
        <w:rPr>
          <w:rFonts w:ascii="ＭＳ 明朝" w:eastAsia="ＭＳ 明朝" w:hAnsi="ＭＳ 明朝" w:hint="eastAsia"/>
          <w:kern w:val="0"/>
          <w:sz w:val="22"/>
        </w:rPr>
        <w:t>歳以下専用ページ」においても確認できます）。</w:t>
      </w:r>
    </w:p>
    <w:p w14:paraId="6E2F265E" w14:textId="734D9DB3" w:rsidR="006E7F0B" w:rsidRPr="00BE5FC2" w:rsidRDefault="006E7F0B" w:rsidP="006E7F0B">
      <w:pPr>
        <w:snapToGrid w:val="0"/>
        <w:spacing w:line="320" w:lineRule="exact"/>
        <w:ind w:leftChars="200" w:left="420"/>
        <w:jc w:val="left"/>
        <w:rPr>
          <w:rFonts w:ascii="ＭＳ 明朝" w:eastAsia="ＭＳ 明朝" w:hAnsi="ＭＳ 明朝"/>
          <w:kern w:val="0"/>
          <w:sz w:val="22"/>
        </w:rPr>
      </w:pPr>
      <w:r w:rsidRPr="00BE5FC2">
        <w:rPr>
          <w:rFonts w:ascii="ＭＳ 明朝" w:eastAsia="ＭＳ 明朝" w:hAnsi="ＭＳ 明朝" w:hint="eastAsia"/>
          <w:kern w:val="0"/>
          <w:sz w:val="22"/>
        </w:rPr>
        <w:t>○</w:t>
      </w:r>
      <w:r w:rsidR="00D65C38" w:rsidRPr="00BE5FC2">
        <w:rPr>
          <w:rFonts w:ascii="ＭＳ 明朝" w:eastAsia="ＭＳ 明朝" w:hAnsi="ＭＳ 明朝" w:hint="eastAsia"/>
          <w:kern w:val="0"/>
          <w:sz w:val="22"/>
        </w:rPr>
        <w:t>4</w:t>
      </w:r>
      <w:r w:rsidR="00D65C38" w:rsidRPr="00BE5FC2">
        <w:rPr>
          <w:rFonts w:ascii="ＭＳ 明朝" w:eastAsia="ＭＳ 明朝" w:hAnsi="ＭＳ 明朝"/>
          <w:kern w:val="0"/>
          <w:sz w:val="22"/>
        </w:rPr>
        <w:t>0</w:t>
      </w:r>
      <w:r w:rsidR="00D65C38" w:rsidRPr="00BE5FC2">
        <w:rPr>
          <w:rFonts w:ascii="ＭＳ 明朝" w:eastAsia="ＭＳ 明朝" w:hAnsi="ＭＳ 明朝" w:hint="eastAsia"/>
          <w:kern w:val="0"/>
          <w:sz w:val="22"/>
        </w:rPr>
        <w:t>歳以上と</w:t>
      </w:r>
      <w:r w:rsidR="00C825E5" w:rsidRPr="00BE5FC2">
        <w:rPr>
          <w:rFonts w:ascii="ＭＳ 明朝" w:eastAsia="ＭＳ 明朝" w:hAnsi="ＭＳ 明朝" w:hint="eastAsia"/>
          <w:kern w:val="0"/>
          <w:sz w:val="22"/>
        </w:rPr>
        <w:t>重症化リスクがある</w:t>
      </w:r>
      <w:r w:rsidR="00D65C38" w:rsidRPr="00BE5FC2">
        <w:rPr>
          <w:rFonts w:ascii="ＭＳ 明朝" w:eastAsia="ＭＳ 明朝" w:hAnsi="ＭＳ 明朝" w:hint="eastAsia"/>
          <w:kern w:val="0"/>
          <w:sz w:val="22"/>
        </w:rPr>
        <w:t>3</w:t>
      </w:r>
      <w:r w:rsidR="00D65C38" w:rsidRPr="00BE5FC2">
        <w:rPr>
          <w:rFonts w:ascii="ＭＳ 明朝" w:eastAsia="ＭＳ 明朝" w:hAnsi="ＭＳ 明朝"/>
          <w:kern w:val="0"/>
          <w:sz w:val="22"/>
        </w:rPr>
        <w:t>9</w:t>
      </w:r>
      <w:r w:rsidR="00D65C38" w:rsidRPr="00BE5FC2">
        <w:rPr>
          <w:rFonts w:ascii="ＭＳ 明朝" w:eastAsia="ＭＳ 明朝" w:hAnsi="ＭＳ 明朝" w:hint="eastAsia"/>
          <w:kern w:val="0"/>
          <w:sz w:val="22"/>
        </w:rPr>
        <w:t>歳以下</w:t>
      </w:r>
      <w:r w:rsidR="00FD0067" w:rsidRPr="00BE5FC2">
        <w:rPr>
          <w:rFonts w:ascii="ＭＳ 明朝" w:eastAsia="ＭＳ 明朝" w:hAnsi="ＭＳ 明朝" w:hint="eastAsia"/>
          <w:kern w:val="0"/>
          <w:sz w:val="22"/>
        </w:rPr>
        <w:t>の職員等</w:t>
      </w:r>
    </w:p>
    <w:p w14:paraId="0D73DE52" w14:textId="739D34FB" w:rsidR="00C825E5" w:rsidRPr="00BE5FC2" w:rsidRDefault="00FB5535" w:rsidP="006E7F0B">
      <w:pPr>
        <w:snapToGrid w:val="0"/>
        <w:spacing w:line="320" w:lineRule="exact"/>
        <w:ind w:leftChars="300" w:left="630" w:firstLineChars="100" w:firstLine="220"/>
        <w:jc w:val="left"/>
        <w:rPr>
          <w:rFonts w:ascii="ＭＳ 明朝" w:eastAsia="ＭＳ 明朝" w:hAnsi="ＭＳ 明朝"/>
          <w:kern w:val="0"/>
          <w:sz w:val="22"/>
        </w:rPr>
      </w:pPr>
      <w:r w:rsidRPr="00BE5FC2">
        <w:rPr>
          <w:rFonts w:ascii="ＭＳ 明朝" w:eastAsia="ＭＳ 明朝" w:hAnsi="ＭＳ 明朝" w:hint="eastAsia"/>
          <w:kern w:val="0"/>
          <w:sz w:val="22"/>
        </w:rPr>
        <w:t>これまで通り</w:t>
      </w:r>
      <w:r w:rsidR="00D65C38" w:rsidRPr="00BE5FC2">
        <w:rPr>
          <w:rFonts w:ascii="ＭＳ 明朝" w:eastAsia="ＭＳ 明朝" w:hAnsi="ＭＳ 明朝" w:hint="eastAsia"/>
          <w:kern w:val="0"/>
          <w:sz w:val="22"/>
        </w:rPr>
        <w:t>発生届</w:t>
      </w:r>
      <w:r w:rsidR="00282B8C" w:rsidRPr="00BE5FC2">
        <w:rPr>
          <w:rFonts w:ascii="ＭＳ 明朝" w:eastAsia="ＭＳ 明朝" w:hAnsi="ＭＳ 明朝" w:hint="eastAsia"/>
          <w:kern w:val="0"/>
          <w:sz w:val="22"/>
        </w:rPr>
        <w:t>（医療機関から保健所に行う検査結果陽性</w:t>
      </w:r>
      <w:r w:rsidR="00785A5E" w:rsidRPr="00BE5FC2">
        <w:rPr>
          <w:rFonts w:ascii="ＭＳ 明朝" w:eastAsia="ＭＳ 明朝" w:hAnsi="ＭＳ 明朝" w:hint="eastAsia"/>
          <w:kern w:val="0"/>
          <w:sz w:val="22"/>
        </w:rPr>
        <w:t>等</w:t>
      </w:r>
      <w:r w:rsidR="00282B8C" w:rsidRPr="00BE5FC2">
        <w:rPr>
          <w:rFonts w:ascii="ＭＳ 明朝" w:eastAsia="ＭＳ 明朝" w:hAnsi="ＭＳ 明朝" w:hint="eastAsia"/>
          <w:kern w:val="0"/>
          <w:sz w:val="22"/>
        </w:rPr>
        <w:t>の届出）</w:t>
      </w:r>
      <w:r w:rsidR="00D65C38" w:rsidRPr="00BE5FC2">
        <w:rPr>
          <w:rFonts w:ascii="ＭＳ 明朝" w:eastAsia="ＭＳ 明朝" w:hAnsi="ＭＳ 明朝" w:hint="eastAsia"/>
          <w:kern w:val="0"/>
          <w:sz w:val="22"/>
        </w:rPr>
        <w:t>に基づいて</w:t>
      </w:r>
      <w:r w:rsidR="00C825E5" w:rsidRPr="00BE5FC2">
        <w:rPr>
          <w:rFonts w:ascii="ＭＳ 明朝" w:eastAsia="ＭＳ 明朝" w:hAnsi="ＭＳ 明朝" w:hint="eastAsia"/>
          <w:kern w:val="0"/>
          <w:sz w:val="22"/>
        </w:rPr>
        <w:t>保健所から</w:t>
      </w:r>
      <w:r w:rsidR="00FE238F" w:rsidRPr="00BE5FC2">
        <w:rPr>
          <w:rFonts w:ascii="ＭＳ 明朝" w:eastAsia="ＭＳ 明朝" w:hAnsi="ＭＳ 明朝" w:hint="eastAsia"/>
          <w:kern w:val="0"/>
          <w:sz w:val="22"/>
        </w:rPr>
        <w:t>発生届にある連絡先</w:t>
      </w:r>
      <w:r w:rsidR="00D65C38" w:rsidRPr="00BE5FC2">
        <w:rPr>
          <w:rFonts w:ascii="ＭＳ 明朝" w:eastAsia="ＭＳ 明朝" w:hAnsi="ＭＳ 明朝" w:hint="eastAsia"/>
          <w:kern w:val="0"/>
          <w:sz w:val="22"/>
        </w:rPr>
        <w:t>に連絡があり、療養を決定することになります</w:t>
      </w:r>
      <w:r w:rsidR="00C825E5" w:rsidRPr="00BE5FC2">
        <w:rPr>
          <w:rFonts w:ascii="ＭＳ 明朝" w:eastAsia="ＭＳ 明朝" w:hAnsi="ＭＳ 明朝" w:hint="eastAsia"/>
          <w:kern w:val="0"/>
          <w:sz w:val="22"/>
        </w:rPr>
        <w:t>。</w:t>
      </w:r>
    </w:p>
    <w:p w14:paraId="197D269D" w14:textId="77777777" w:rsidR="006E7F0B" w:rsidRPr="00BE5FC2" w:rsidRDefault="006E7F0B" w:rsidP="006E7F0B">
      <w:pPr>
        <w:snapToGrid w:val="0"/>
        <w:spacing w:line="320" w:lineRule="exact"/>
        <w:ind w:leftChars="300" w:left="630" w:firstLineChars="100" w:firstLine="220"/>
        <w:jc w:val="left"/>
        <w:rPr>
          <w:rFonts w:ascii="ＭＳ 明朝" w:eastAsia="ＭＳ 明朝" w:hAnsi="ＭＳ 明朝"/>
          <w:kern w:val="0"/>
          <w:sz w:val="22"/>
        </w:rPr>
      </w:pPr>
    </w:p>
    <w:p w14:paraId="4535C40D" w14:textId="77777777" w:rsidR="00843B70" w:rsidRPr="00BE5FC2" w:rsidRDefault="006E7F0B" w:rsidP="006E7F0B">
      <w:pPr>
        <w:snapToGrid w:val="0"/>
        <w:spacing w:line="320" w:lineRule="exact"/>
        <w:ind w:leftChars="200" w:left="420" w:firstLineChars="100" w:firstLine="220"/>
        <w:jc w:val="left"/>
        <w:rPr>
          <w:rFonts w:ascii="ＭＳ 明朝" w:eastAsia="ＭＳ 明朝" w:hAnsi="ＭＳ 明朝"/>
          <w:kern w:val="0"/>
          <w:sz w:val="22"/>
        </w:rPr>
      </w:pPr>
      <w:r w:rsidRPr="00BE5FC2">
        <w:rPr>
          <w:rFonts w:ascii="ＭＳ 明朝" w:eastAsia="ＭＳ 明朝" w:hAnsi="ＭＳ 明朝" w:hint="eastAsia"/>
          <w:kern w:val="0"/>
          <w:sz w:val="22"/>
        </w:rPr>
        <w:t>なお</w:t>
      </w:r>
      <w:r w:rsidR="00D65C38" w:rsidRPr="00BE5FC2">
        <w:rPr>
          <w:rFonts w:ascii="ＭＳ 明朝" w:eastAsia="ＭＳ 明朝" w:hAnsi="ＭＳ 明朝" w:hint="eastAsia"/>
          <w:kern w:val="0"/>
          <w:sz w:val="22"/>
        </w:rPr>
        <w:t>、これまで施設</w:t>
      </w:r>
      <w:r w:rsidR="00FD0067" w:rsidRPr="00BE5FC2">
        <w:rPr>
          <w:rFonts w:ascii="ＭＳ 明朝" w:eastAsia="ＭＳ 明朝" w:hAnsi="ＭＳ 明朝" w:hint="eastAsia"/>
          <w:kern w:val="0"/>
          <w:sz w:val="22"/>
        </w:rPr>
        <w:t>において感染者</w:t>
      </w:r>
      <w:r w:rsidR="006D05A1" w:rsidRPr="00BE5FC2">
        <w:rPr>
          <w:rFonts w:ascii="ＭＳ 明朝" w:eastAsia="ＭＳ 明朝" w:hAnsi="ＭＳ 明朝" w:hint="eastAsia"/>
          <w:kern w:val="0"/>
          <w:sz w:val="22"/>
        </w:rPr>
        <w:t>（陽性者）</w:t>
      </w:r>
      <w:r w:rsidR="00FD0067" w:rsidRPr="00BE5FC2">
        <w:rPr>
          <w:rFonts w:ascii="ＭＳ 明朝" w:eastAsia="ＭＳ 明朝" w:hAnsi="ＭＳ 明朝" w:hint="eastAsia"/>
          <w:kern w:val="0"/>
          <w:sz w:val="22"/>
        </w:rPr>
        <w:t>が発生した場合には、施設から</w:t>
      </w:r>
      <w:r w:rsidR="00282B8C" w:rsidRPr="00BE5FC2">
        <w:rPr>
          <w:rFonts w:ascii="ＭＳ 明朝" w:eastAsia="ＭＳ 明朝" w:hAnsi="ＭＳ 明朝" w:hint="eastAsia"/>
          <w:kern w:val="0"/>
          <w:sz w:val="22"/>
        </w:rPr>
        <w:t>保健所に</w:t>
      </w:r>
      <w:r w:rsidR="00FD0067" w:rsidRPr="00BE5FC2">
        <w:rPr>
          <w:rFonts w:ascii="ＭＳ 明朝" w:eastAsia="ＭＳ 明朝" w:hAnsi="ＭＳ 明朝" w:hint="eastAsia"/>
          <w:kern w:val="0"/>
          <w:sz w:val="22"/>
        </w:rPr>
        <w:t>感染者</w:t>
      </w:r>
      <w:r w:rsidR="006D05A1" w:rsidRPr="00BE5FC2">
        <w:rPr>
          <w:rFonts w:ascii="ＭＳ 明朝" w:eastAsia="ＭＳ 明朝" w:hAnsi="ＭＳ 明朝" w:hint="eastAsia"/>
          <w:kern w:val="0"/>
          <w:sz w:val="22"/>
        </w:rPr>
        <w:t>（陽性者）</w:t>
      </w:r>
      <w:r w:rsidR="00D65C38" w:rsidRPr="00BE5FC2">
        <w:rPr>
          <w:rFonts w:ascii="ＭＳ 明朝" w:eastAsia="ＭＳ 明朝" w:hAnsi="ＭＳ 明朝" w:hint="eastAsia"/>
          <w:kern w:val="0"/>
          <w:sz w:val="22"/>
        </w:rPr>
        <w:t>の</w:t>
      </w:r>
      <w:r w:rsidR="00FD0067" w:rsidRPr="00BE5FC2">
        <w:rPr>
          <w:rFonts w:ascii="ＭＳ 明朝" w:eastAsia="ＭＳ 明朝" w:hAnsi="ＭＳ 明朝" w:hint="eastAsia"/>
          <w:kern w:val="0"/>
          <w:sz w:val="22"/>
        </w:rPr>
        <w:t>発生等の</w:t>
      </w:r>
      <w:r w:rsidR="00D65C38" w:rsidRPr="00BE5FC2">
        <w:rPr>
          <w:rFonts w:ascii="ＭＳ 明朝" w:eastAsia="ＭＳ 明朝" w:hAnsi="ＭＳ 明朝" w:hint="eastAsia"/>
          <w:kern w:val="0"/>
          <w:sz w:val="22"/>
        </w:rPr>
        <w:t>連絡をしていまし</w:t>
      </w:r>
      <w:r w:rsidR="00FD0067" w:rsidRPr="00BE5FC2">
        <w:rPr>
          <w:rFonts w:ascii="ＭＳ 明朝" w:eastAsia="ＭＳ 明朝" w:hAnsi="ＭＳ 明朝" w:hint="eastAsia"/>
          <w:kern w:val="0"/>
          <w:sz w:val="22"/>
        </w:rPr>
        <w:t>たが、</w:t>
      </w:r>
    </w:p>
    <w:p w14:paraId="76C0F7D2" w14:textId="77777777" w:rsidR="00D9528A" w:rsidRDefault="00D9528A" w:rsidP="006E7F0B">
      <w:pPr>
        <w:snapToGrid w:val="0"/>
        <w:spacing w:line="320" w:lineRule="exact"/>
        <w:ind w:leftChars="200" w:left="420" w:firstLineChars="100" w:firstLine="220"/>
        <w:jc w:val="left"/>
        <w:rPr>
          <w:rFonts w:ascii="ＭＳ 明朝" w:eastAsia="ＭＳ 明朝" w:hAnsi="ＭＳ 明朝"/>
          <w:kern w:val="0"/>
          <w:sz w:val="22"/>
        </w:rPr>
      </w:pPr>
    </w:p>
    <w:p w14:paraId="12AB6790" w14:textId="052BA761" w:rsidR="00843B70" w:rsidRPr="00BE5FC2" w:rsidRDefault="00843B70" w:rsidP="006E7F0B">
      <w:pPr>
        <w:snapToGrid w:val="0"/>
        <w:spacing w:line="320" w:lineRule="exact"/>
        <w:ind w:leftChars="200" w:left="420" w:firstLineChars="100" w:firstLine="220"/>
        <w:jc w:val="left"/>
        <w:rPr>
          <w:rFonts w:ascii="ＭＳ 明朝" w:eastAsia="ＭＳ 明朝" w:hAnsi="ＭＳ 明朝"/>
          <w:kern w:val="0"/>
          <w:sz w:val="22"/>
        </w:rPr>
      </w:pPr>
      <w:r w:rsidRPr="00BE5FC2">
        <w:rPr>
          <w:rFonts w:ascii="ＭＳ 明朝" w:eastAsia="ＭＳ 明朝" w:hAnsi="ＭＳ 明朝" w:hint="eastAsia"/>
          <w:kern w:val="0"/>
          <w:sz w:val="22"/>
        </w:rPr>
        <w:lastRenderedPageBreak/>
        <w:t>○高齢者施設・障がい児者施設</w:t>
      </w:r>
    </w:p>
    <w:p w14:paraId="4D530BC8" w14:textId="25F62F75" w:rsidR="00843B70" w:rsidRPr="00BE5FC2" w:rsidRDefault="00B621E0" w:rsidP="00843B70">
      <w:pPr>
        <w:snapToGrid w:val="0"/>
        <w:spacing w:line="320" w:lineRule="exact"/>
        <w:ind w:leftChars="400" w:left="840" w:firstLineChars="100" w:firstLine="220"/>
        <w:jc w:val="left"/>
        <w:rPr>
          <w:rFonts w:ascii="ＭＳ 明朝" w:eastAsia="ＭＳ 明朝" w:hAnsi="ＭＳ 明朝"/>
          <w:kern w:val="0"/>
          <w:sz w:val="22"/>
        </w:rPr>
      </w:pPr>
      <w:r w:rsidRPr="00BE5FC2">
        <w:rPr>
          <w:rFonts w:ascii="ＭＳ 明朝" w:eastAsia="ＭＳ 明朝" w:hAnsi="ＭＳ 明朝" w:hint="eastAsia"/>
          <w:kern w:val="0"/>
          <w:sz w:val="22"/>
        </w:rPr>
        <w:t>感染者（陽性者）の年齢</w:t>
      </w:r>
      <w:r w:rsidR="00127CB6" w:rsidRPr="00BE5FC2">
        <w:rPr>
          <w:rFonts w:ascii="ＭＳ 明朝" w:eastAsia="ＭＳ 明朝" w:hAnsi="ＭＳ 明朝" w:hint="eastAsia"/>
          <w:kern w:val="0"/>
          <w:sz w:val="22"/>
        </w:rPr>
        <w:t>や重症化リスク</w:t>
      </w:r>
      <w:r w:rsidRPr="00BE5FC2">
        <w:rPr>
          <w:rFonts w:ascii="ＭＳ 明朝" w:eastAsia="ＭＳ 明朝" w:hAnsi="ＭＳ 明朝" w:hint="eastAsia"/>
          <w:kern w:val="0"/>
          <w:sz w:val="22"/>
        </w:rPr>
        <w:t>に関わらず、</w:t>
      </w:r>
      <w:r w:rsidR="00E636C9" w:rsidRPr="00BE5FC2">
        <w:rPr>
          <w:rFonts w:ascii="ＭＳ 明朝" w:eastAsia="ＭＳ 明朝" w:hAnsi="ＭＳ 明朝" w:hint="eastAsia"/>
          <w:kern w:val="0"/>
          <w:sz w:val="22"/>
        </w:rPr>
        <w:t>今後も</w:t>
      </w:r>
      <w:r w:rsidRPr="00BE5FC2">
        <w:rPr>
          <w:rFonts w:ascii="ＭＳ 明朝" w:eastAsia="ＭＳ 明朝" w:hAnsi="ＭＳ 明朝" w:hint="eastAsia"/>
          <w:kern w:val="0"/>
          <w:sz w:val="22"/>
        </w:rPr>
        <w:t>当該連絡が</w:t>
      </w:r>
      <w:r w:rsidR="00FD0067" w:rsidRPr="00BE5FC2">
        <w:rPr>
          <w:rFonts w:ascii="ＭＳ 明朝" w:eastAsia="ＭＳ 明朝" w:hAnsi="ＭＳ 明朝" w:hint="eastAsia"/>
          <w:kern w:val="0"/>
          <w:sz w:val="22"/>
        </w:rPr>
        <w:t>必要となりますので、</w:t>
      </w:r>
      <w:r w:rsidR="00D65C38" w:rsidRPr="00BE5FC2">
        <w:rPr>
          <w:rFonts w:ascii="ＭＳ 明朝" w:eastAsia="ＭＳ 明朝" w:hAnsi="ＭＳ 明朝"/>
          <w:kern w:val="0"/>
          <w:sz w:val="22"/>
        </w:rPr>
        <w:t>施設から</w:t>
      </w:r>
      <w:r w:rsidR="00282B8C" w:rsidRPr="00BE5FC2">
        <w:rPr>
          <w:rFonts w:ascii="ＭＳ 明朝" w:eastAsia="ＭＳ 明朝" w:hAnsi="ＭＳ 明朝" w:hint="eastAsia"/>
          <w:kern w:val="0"/>
          <w:sz w:val="22"/>
        </w:rPr>
        <w:t>も</w:t>
      </w:r>
      <w:r w:rsidR="00D65C38" w:rsidRPr="00BE5FC2">
        <w:rPr>
          <w:rFonts w:ascii="ＭＳ 明朝" w:eastAsia="ＭＳ 明朝" w:hAnsi="ＭＳ 明朝"/>
          <w:kern w:val="0"/>
          <w:sz w:val="22"/>
        </w:rPr>
        <w:t>保健所</w:t>
      </w:r>
      <w:r w:rsidR="00FD0067" w:rsidRPr="00BE5FC2">
        <w:rPr>
          <w:rFonts w:ascii="ＭＳ 明朝" w:eastAsia="ＭＳ 明朝" w:hAnsi="ＭＳ 明朝" w:hint="eastAsia"/>
          <w:kern w:val="0"/>
          <w:sz w:val="22"/>
        </w:rPr>
        <w:t>あて</w:t>
      </w:r>
      <w:r w:rsidR="00FD0067" w:rsidRPr="00BE5FC2">
        <w:rPr>
          <w:rFonts w:ascii="ＭＳ 明朝" w:eastAsia="ＭＳ 明朝" w:hAnsi="ＭＳ 明朝"/>
          <w:kern w:val="0"/>
          <w:sz w:val="22"/>
        </w:rPr>
        <w:t>に</w:t>
      </w:r>
      <w:r w:rsidR="00FD0067" w:rsidRPr="00BE5FC2">
        <w:rPr>
          <w:rFonts w:ascii="ＭＳ 明朝" w:eastAsia="ＭＳ 明朝" w:hAnsi="ＭＳ 明朝" w:hint="eastAsia"/>
          <w:kern w:val="0"/>
          <w:sz w:val="22"/>
        </w:rPr>
        <w:t>感染者</w:t>
      </w:r>
      <w:r w:rsidR="006D05A1" w:rsidRPr="00BE5FC2">
        <w:rPr>
          <w:rFonts w:ascii="ＭＳ 明朝" w:eastAsia="ＭＳ 明朝" w:hAnsi="ＭＳ 明朝" w:hint="eastAsia"/>
          <w:kern w:val="0"/>
          <w:sz w:val="22"/>
        </w:rPr>
        <w:t>（陽性者）</w:t>
      </w:r>
      <w:r w:rsidR="00FD0067" w:rsidRPr="00BE5FC2">
        <w:rPr>
          <w:rFonts w:ascii="ＭＳ 明朝" w:eastAsia="ＭＳ 明朝" w:hAnsi="ＭＳ 明朝" w:hint="eastAsia"/>
          <w:kern w:val="0"/>
          <w:sz w:val="22"/>
        </w:rPr>
        <w:t>の発生</w:t>
      </w:r>
      <w:r w:rsidR="00D65C38" w:rsidRPr="00BE5FC2">
        <w:rPr>
          <w:rFonts w:ascii="ＭＳ 明朝" w:eastAsia="ＭＳ 明朝" w:hAnsi="ＭＳ 明朝"/>
          <w:kern w:val="0"/>
          <w:sz w:val="22"/>
        </w:rPr>
        <w:t>の連絡を</w:t>
      </w:r>
      <w:r w:rsidR="00D65C38" w:rsidRPr="00BE5FC2">
        <w:rPr>
          <w:rFonts w:ascii="ＭＳ 明朝" w:eastAsia="ＭＳ 明朝" w:hAnsi="ＭＳ 明朝" w:hint="eastAsia"/>
          <w:kern w:val="0"/>
          <w:sz w:val="22"/>
        </w:rPr>
        <w:t>お願いいたします</w:t>
      </w:r>
      <w:r w:rsidR="00843B70" w:rsidRPr="00BE5FC2">
        <w:rPr>
          <w:rFonts w:ascii="ＭＳ 明朝" w:eastAsia="ＭＳ 明朝" w:hAnsi="ＭＳ 明朝" w:hint="eastAsia"/>
          <w:kern w:val="0"/>
          <w:sz w:val="22"/>
        </w:rPr>
        <w:t>。</w:t>
      </w:r>
    </w:p>
    <w:p w14:paraId="6C409A98" w14:textId="77777777" w:rsidR="00843B70" w:rsidRPr="00BE5FC2" w:rsidRDefault="00843B70" w:rsidP="00843B70">
      <w:pPr>
        <w:snapToGrid w:val="0"/>
        <w:spacing w:line="320" w:lineRule="exact"/>
        <w:ind w:firstLineChars="300" w:firstLine="660"/>
        <w:jc w:val="left"/>
        <w:rPr>
          <w:rFonts w:ascii="ＭＳ 明朝" w:eastAsia="ＭＳ 明朝" w:hAnsi="ＭＳ 明朝"/>
          <w:kern w:val="0"/>
          <w:sz w:val="22"/>
        </w:rPr>
      </w:pPr>
      <w:r w:rsidRPr="00BE5FC2">
        <w:rPr>
          <w:rFonts w:ascii="ＭＳ 明朝" w:eastAsia="ＭＳ 明朝" w:hAnsi="ＭＳ 明朝" w:hint="eastAsia"/>
          <w:kern w:val="0"/>
          <w:sz w:val="22"/>
        </w:rPr>
        <w:t>○高齢者施設・障がい児者施設以外の施設等</w:t>
      </w:r>
    </w:p>
    <w:p w14:paraId="4901BE3E" w14:textId="776E1791" w:rsidR="006B0432" w:rsidRPr="00BE5FC2" w:rsidRDefault="00F86D03" w:rsidP="00F86D03">
      <w:pPr>
        <w:snapToGrid w:val="0"/>
        <w:spacing w:line="320" w:lineRule="exact"/>
        <w:ind w:leftChars="400" w:left="840" w:firstLineChars="100" w:firstLine="220"/>
        <w:jc w:val="left"/>
        <w:rPr>
          <w:rFonts w:ascii="ＭＳ 明朝" w:eastAsia="ＭＳ 明朝" w:hAnsi="ＭＳ 明朝"/>
          <w:kern w:val="0"/>
          <w:sz w:val="22"/>
        </w:rPr>
      </w:pPr>
      <w:r w:rsidRPr="00BE5FC2">
        <w:rPr>
          <w:rFonts w:ascii="ＭＳ 明朝" w:eastAsia="ＭＳ 明朝" w:hAnsi="ＭＳ 明朝" w:hint="eastAsia"/>
          <w:kern w:val="0"/>
          <w:sz w:val="22"/>
        </w:rPr>
        <w:t>施設等が主体的に濃厚接触の可能性のある者を特定</w:t>
      </w:r>
      <w:r w:rsidR="00785A5E" w:rsidRPr="00BE5FC2">
        <w:rPr>
          <w:rFonts w:ascii="ＭＳ 明朝" w:eastAsia="ＭＳ 明朝" w:hAnsi="ＭＳ 明朝" w:hint="eastAsia"/>
          <w:kern w:val="0"/>
          <w:sz w:val="22"/>
        </w:rPr>
        <w:t>していただきますが、</w:t>
      </w:r>
      <w:r w:rsidR="00FE238F" w:rsidRPr="00BE5FC2">
        <w:rPr>
          <w:rFonts w:ascii="ＭＳ 明朝" w:eastAsia="ＭＳ 明朝" w:hAnsi="ＭＳ 明朝" w:hint="eastAsia"/>
          <w:kern w:val="0"/>
          <w:sz w:val="22"/>
        </w:rPr>
        <w:t>必要に応じて</w:t>
      </w:r>
      <w:r w:rsidR="006B0432" w:rsidRPr="00BE5FC2">
        <w:rPr>
          <w:rFonts w:ascii="ＭＳ 明朝" w:eastAsia="ＭＳ 明朝" w:hAnsi="ＭＳ 明朝" w:hint="eastAsia"/>
          <w:kern w:val="0"/>
          <w:sz w:val="22"/>
        </w:rPr>
        <w:t>、管轄の保健所にご相談くださいますようお願いいたします。</w:t>
      </w:r>
    </w:p>
    <w:p w14:paraId="3E928262" w14:textId="1AB2C089" w:rsidR="00144344" w:rsidRPr="00BE5FC2" w:rsidRDefault="000B7F39" w:rsidP="00144344">
      <w:pPr>
        <w:snapToGrid w:val="0"/>
        <w:spacing w:line="320" w:lineRule="exact"/>
        <w:ind w:left="3000" w:hangingChars="1500" w:hanging="3000"/>
        <w:jc w:val="left"/>
        <w:rPr>
          <w:rFonts w:ascii="ＭＳ 明朝" w:eastAsia="ＭＳ 明朝" w:hAnsi="ＭＳ 明朝"/>
          <w:kern w:val="0"/>
          <w:sz w:val="20"/>
          <w:szCs w:val="20"/>
        </w:rPr>
      </w:pPr>
      <w:r w:rsidRPr="00BE5FC2">
        <w:rPr>
          <w:rFonts w:ascii="ＭＳ 明朝" w:eastAsia="ＭＳ 明朝" w:hAnsi="ＭＳ 明朝" w:hint="eastAsia"/>
          <w:kern w:val="0"/>
          <w:sz w:val="20"/>
          <w:szCs w:val="20"/>
        </w:rPr>
        <w:t xml:space="preserve">　　（※１）ファーストタッチ：保健所から感染者（陽性者）</w:t>
      </w:r>
      <w:r w:rsidR="00FE238F" w:rsidRPr="00BE5FC2">
        <w:rPr>
          <w:rFonts w:ascii="ＭＳ 明朝" w:eastAsia="ＭＳ 明朝" w:hAnsi="ＭＳ 明朝" w:hint="eastAsia"/>
          <w:kern w:val="0"/>
          <w:sz w:val="20"/>
          <w:szCs w:val="20"/>
        </w:rPr>
        <w:t>（または発生届にある連絡先）</w:t>
      </w:r>
      <w:r w:rsidRPr="00BE5FC2">
        <w:rPr>
          <w:rFonts w:ascii="ＭＳ 明朝" w:eastAsia="ＭＳ 明朝" w:hAnsi="ＭＳ 明朝" w:hint="eastAsia"/>
          <w:kern w:val="0"/>
          <w:sz w:val="20"/>
          <w:szCs w:val="20"/>
        </w:rPr>
        <w:t>への療養方針に関する最初の</w:t>
      </w:r>
      <w:r w:rsidR="00144344" w:rsidRPr="00BE5FC2">
        <w:rPr>
          <w:rFonts w:ascii="ＭＳ 明朝" w:eastAsia="ＭＳ 明朝" w:hAnsi="ＭＳ 明朝" w:hint="eastAsia"/>
          <w:kern w:val="0"/>
          <w:sz w:val="20"/>
          <w:szCs w:val="20"/>
        </w:rPr>
        <w:t>連絡</w:t>
      </w:r>
    </w:p>
    <w:p w14:paraId="41BC07F5" w14:textId="77777777" w:rsidR="00677590" w:rsidRPr="00BE5FC2" w:rsidRDefault="000B7F39" w:rsidP="00677590">
      <w:pPr>
        <w:snapToGrid w:val="0"/>
        <w:spacing w:line="320" w:lineRule="exact"/>
        <w:ind w:leftChars="200" w:left="2620" w:hangingChars="1100" w:hanging="2200"/>
        <w:jc w:val="left"/>
        <w:rPr>
          <w:rFonts w:ascii="ＭＳ 明朝" w:eastAsia="ＭＳ 明朝" w:hAnsi="ＭＳ 明朝"/>
          <w:kern w:val="0"/>
          <w:sz w:val="20"/>
          <w:szCs w:val="20"/>
        </w:rPr>
      </w:pPr>
      <w:r w:rsidRPr="00BE5FC2">
        <w:rPr>
          <w:rFonts w:ascii="ＭＳ 明朝" w:eastAsia="ＭＳ 明朝" w:hAnsi="ＭＳ 明朝" w:hint="eastAsia"/>
          <w:kern w:val="0"/>
          <w:sz w:val="20"/>
          <w:szCs w:val="20"/>
        </w:rPr>
        <w:t>（※２）</w:t>
      </w:r>
      <w:r w:rsidR="00144344" w:rsidRPr="00BE5FC2">
        <w:rPr>
          <w:rFonts w:ascii="ＭＳ 明朝" w:eastAsia="ＭＳ 明朝" w:hAnsi="ＭＳ 明朝" w:hint="eastAsia"/>
          <w:kern w:val="0"/>
          <w:sz w:val="20"/>
          <w:szCs w:val="20"/>
        </w:rPr>
        <w:t>重症化リスク：</w:t>
      </w:r>
      <w:r w:rsidR="00F969F5" w:rsidRPr="00BE5FC2">
        <w:rPr>
          <w:rFonts w:ascii="ＭＳ 明朝" w:eastAsia="ＭＳ 明朝" w:hAnsi="ＭＳ 明朝" w:hint="eastAsia"/>
          <w:kern w:val="0"/>
          <w:sz w:val="20"/>
          <w:szCs w:val="20"/>
        </w:rPr>
        <w:t>悪性腫瘍、慢性閉塞性肺疾患（</w:t>
      </w:r>
      <w:r w:rsidR="00F969F5" w:rsidRPr="00BE5FC2">
        <w:rPr>
          <w:rFonts w:ascii="ＭＳ 明朝" w:eastAsia="ＭＳ 明朝" w:hAnsi="ＭＳ 明朝"/>
          <w:kern w:val="0"/>
          <w:sz w:val="20"/>
          <w:szCs w:val="20"/>
        </w:rPr>
        <w:t>COPD)</w:t>
      </w:r>
      <w:r w:rsidR="00F969F5" w:rsidRPr="00BE5FC2">
        <w:rPr>
          <w:rFonts w:ascii="ＭＳ 明朝" w:eastAsia="ＭＳ 明朝" w:hAnsi="ＭＳ 明朝" w:hint="eastAsia"/>
          <w:kern w:val="0"/>
          <w:sz w:val="20"/>
          <w:szCs w:val="20"/>
        </w:rPr>
        <w:t>、</w:t>
      </w:r>
      <w:r w:rsidR="00F969F5" w:rsidRPr="00BE5FC2">
        <w:rPr>
          <w:rFonts w:ascii="ＭＳ 明朝" w:eastAsia="ＭＳ 明朝" w:hAnsi="ＭＳ 明朝"/>
          <w:kern w:val="0"/>
          <w:sz w:val="20"/>
          <w:szCs w:val="20"/>
        </w:rPr>
        <w:t>慢性腎臓病</w:t>
      </w:r>
      <w:r w:rsidR="00F969F5" w:rsidRPr="00BE5FC2">
        <w:rPr>
          <w:rFonts w:ascii="ＭＳ 明朝" w:eastAsia="ＭＳ 明朝" w:hAnsi="ＭＳ 明朝" w:hint="eastAsia"/>
          <w:kern w:val="0"/>
          <w:sz w:val="20"/>
          <w:szCs w:val="20"/>
        </w:rPr>
        <w:t>、</w:t>
      </w:r>
      <w:r w:rsidR="00F969F5" w:rsidRPr="00BE5FC2">
        <w:rPr>
          <w:rFonts w:ascii="ＭＳ 明朝" w:eastAsia="ＭＳ 明朝" w:hAnsi="ＭＳ 明朝"/>
          <w:kern w:val="0"/>
          <w:sz w:val="20"/>
          <w:szCs w:val="20"/>
        </w:rPr>
        <w:t>高血圧、糖尿病、脂質異常症、肥満（BMI30以上）、喫煙歴、臓器移植後の免疫不全、妊娠後期など</w:t>
      </w:r>
      <w:r w:rsidR="00144344" w:rsidRPr="00BE5FC2">
        <w:rPr>
          <w:rFonts w:ascii="ＭＳ 明朝" w:eastAsia="ＭＳ 明朝" w:hAnsi="ＭＳ 明朝" w:hint="eastAsia"/>
          <w:kern w:val="0"/>
          <w:sz w:val="20"/>
          <w:szCs w:val="20"/>
        </w:rPr>
        <w:t>のいずれかに該当する場合を指します。</w:t>
      </w:r>
    </w:p>
    <w:p w14:paraId="7CCB711D" w14:textId="4D34B80A" w:rsidR="00677590" w:rsidRPr="00BE5FC2" w:rsidRDefault="00677590" w:rsidP="00677590">
      <w:pPr>
        <w:snapToGrid w:val="0"/>
        <w:spacing w:line="320" w:lineRule="exact"/>
        <w:ind w:leftChars="200" w:left="2620" w:hangingChars="1100" w:hanging="2200"/>
        <w:jc w:val="left"/>
        <w:rPr>
          <w:rFonts w:ascii="ＭＳ 明朝" w:eastAsia="ＭＳ 明朝" w:hAnsi="ＭＳ 明朝"/>
          <w:kern w:val="0"/>
          <w:sz w:val="20"/>
          <w:szCs w:val="20"/>
        </w:rPr>
      </w:pPr>
      <w:r w:rsidRPr="00BE5FC2">
        <w:rPr>
          <w:rFonts w:ascii="ＭＳ 明朝" w:eastAsia="ＭＳ 明朝" w:hAnsi="ＭＳ 明朝" w:hint="eastAsia"/>
          <w:kern w:val="0"/>
          <w:sz w:val="20"/>
          <w:szCs w:val="20"/>
        </w:rPr>
        <w:t>（※３）大阪府3</w:t>
      </w:r>
      <w:r w:rsidRPr="00BE5FC2">
        <w:rPr>
          <w:rFonts w:ascii="ＭＳ 明朝" w:eastAsia="ＭＳ 明朝" w:hAnsi="ＭＳ 明朝"/>
          <w:kern w:val="0"/>
          <w:sz w:val="20"/>
          <w:szCs w:val="20"/>
        </w:rPr>
        <w:t>9</w:t>
      </w:r>
      <w:r w:rsidRPr="00BE5FC2">
        <w:rPr>
          <w:rFonts w:ascii="ＭＳ 明朝" w:eastAsia="ＭＳ 明朝" w:hAnsi="ＭＳ 明朝" w:hint="eastAsia"/>
          <w:kern w:val="0"/>
          <w:sz w:val="20"/>
          <w:szCs w:val="20"/>
        </w:rPr>
        <w:t>歳以下専用ページ</w:t>
      </w:r>
    </w:p>
    <w:p w14:paraId="4023A972" w14:textId="2B2A95AA" w:rsidR="00677590" w:rsidRDefault="00D36653" w:rsidP="00677590">
      <w:pPr>
        <w:snapToGrid w:val="0"/>
        <w:spacing w:line="320" w:lineRule="exact"/>
        <w:ind w:leftChars="600" w:left="2660" w:hangingChars="700" w:hanging="1400"/>
        <w:jc w:val="left"/>
        <w:rPr>
          <w:rFonts w:ascii="ＭＳ 明朝" w:eastAsia="ＭＳ 明朝" w:hAnsi="ＭＳ 明朝"/>
          <w:kern w:val="0"/>
          <w:sz w:val="20"/>
          <w:szCs w:val="20"/>
        </w:rPr>
      </w:pPr>
      <w:hyperlink r:id="rId8" w:history="1">
        <w:r w:rsidRPr="00C86EAF">
          <w:rPr>
            <w:rStyle w:val="af0"/>
            <w:rFonts w:ascii="ＭＳ 明朝" w:eastAsia="ＭＳ 明朝" w:hAnsi="ＭＳ 明朝"/>
            <w:kern w:val="0"/>
            <w:sz w:val="20"/>
            <w:szCs w:val="20"/>
          </w:rPr>
          <w:t>https://pref-osaka.form.kintoneapp.com/public/33fc4b5a40c0096cf216c9bbb7ced9e08b8d14132b555259b332d03bce0802a5</w:t>
        </w:r>
      </w:hyperlink>
    </w:p>
    <w:p w14:paraId="196B69DF" w14:textId="77777777" w:rsidR="00D36653" w:rsidRPr="00BE5FC2" w:rsidRDefault="00D36653" w:rsidP="00677590">
      <w:pPr>
        <w:snapToGrid w:val="0"/>
        <w:spacing w:line="320" w:lineRule="exact"/>
        <w:ind w:leftChars="600" w:left="2660" w:hangingChars="700" w:hanging="1400"/>
        <w:jc w:val="left"/>
        <w:rPr>
          <w:rFonts w:ascii="ＭＳ 明朝" w:eastAsia="ＭＳ 明朝" w:hAnsi="ＭＳ 明朝"/>
          <w:kern w:val="0"/>
          <w:sz w:val="20"/>
          <w:szCs w:val="20"/>
        </w:rPr>
      </w:pPr>
    </w:p>
    <w:p w14:paraId="45FE95CA" w14:textId="25BC37E3" w:rsidR="004E14E9" w:rsidRPr="00BE5FC2" w:rsidRDefault="004E14E9" w:rsidP="004E14E9">
      <w:pPr>
        <w:snapToGrid w:val="0"/>
        <w:spacing w:line="320" w:lineRule="exact"/>
        <w:jc w:val="left"/>
        <w:rPr>
          <w:rFonts w:ascii="ＭＳ 明朝" w:eastAsia="ＭＳ 明朝" w:hAnsi="ＭＳ 明朝"/>
          <w:kern w:val="0"/>
          <w:sz w:val="22"/>
        </w:rPr>
      </w:pPr>
      <w:bookmarkStart w:id="0" w:name="_GoBack"/>
      <w:bookmarkEnd w:id="0"/>
      <w:r w:rsidRPr="00BE5FC2">
        <w:rPr>
          <w:rFonts w:ascii="ＭＳ 明朝" w:eastAsia="ＭＳ 明朝" w:hAnsi="ＭＳ 明朝" w:hint="eastAsia"/>
          <w:kern w:val="0"/>
          <w:sz w:val="22"/>
        </w:rPr>
        <w:t>（２）濃厚接触者特定・検査の重点化</w:t>
      </w:r>
    </w:p>
    <w:p w14:paraId="211BF483" w14:textId="569117A4" w:rsidR="00DE4249" w:rsidRPr="00BE5FC2" w:rsidRDefault="00DE4249" w:rsidP="004E14E9">
      <w:pPr>
        <w:snapToGrid w:val="0"/>
        <w:spacing w:line="320" w:lineRule="exact"/>
        <w:ind w:leftChars="200" w:left="420" w:firstLineChars="100" w:firstLine="220"/>
        <w:jc w:val="left"/>
        <w:rPr>
          <w:rFonts w:ascii="ＭＳ 明朝" w:eastAsia="ＭＳ 明朝" w:hAnsi="ＭＳ 明朝"/>
          <w:kern w:val="0"/>
          <w:sz w:val="22"/>
        </w:rPr>
      </w:pPr>
      <w:r w:rsidRPr="00BE5FC2">
        <w:rPr>
          <w:rFonts w:ascii="ＭＳ 明朝" w:eastAsia="ＭＳ 明朝" w:hAnsi="ＭＳ 明朝" w:hint="eastAsia"/>
          <w:kern w:val="0"/>
          <w:sz w:val="22"/>
        </w:rPr>
        <w:t>重症化リスクの高い方がいる高齢者施設・障がい児者施設・救護施設については、引き続き保健所が濃厚接触者の特定や検査を実施いたします。</w:t>
      </w:r>
    </w:p>
    <w:p w14:paraId="64162994" w14:textId="79C17A61" w:rsidR="00C825E5" w:rsidRPr="00BE5FC2" w:rsidRDefault="00C825E5" w:rsidP="00C825E5">
      <w:pPr>
        <w:snapToGrid w:val="0"/>
        <w:spacing w:line="320" w:lineRule="exact"/>
        <w:jc w:val="left"/>
        <w:rPr>
          <w:rFonts w:ascii="ＭＳ 明朝" w:eastAsia="ＭＳ 明朝" w:hAnsi="ＭＳ 明朝"/>
          <w:kern w:val="0"/>
          <w:sz w:val="22"/>
        </w:rPr>
      </w:pPr>
    </w:p>
    <w:p w14:paraId="401EBFEA" w14:textId="076C78D1" w:rsidR="00554858" w:rsidRPr="00BE5FC2" w:rsidRDefault="004E14E9" w:rsidP="004E14E9">
      <w:pPr>
        <w:pStyle w:val="a3"/>
        <w:numPr>
          <w:ilvl w:val="0"/>
          <w:numId w:val="10"/>
        </w:numPr>
        <w:snapToGrid w:val="0"/>
        <w:spacing w:line="320" w:lineRule="exact"/>
        <w:ind w:leftChars="0"/>
        <w:jc w:val="left"/>
        <w:rPr>
          <w:rFonts w:ascii="ＭＳ 明朝" w:eastAsia="ＭＳ 明朝" w:hAnsi="ＭＳ 明朝"/>
          <w:kern w:val="0"/>
          <w:sz w:val="22"/>
        </w:rPr>
      </w:pPr>
      <w:r w:rsidRPr="00BE5FC2">
        <w:rPr>
          <w:rFonts w:ascii="ＭＳ 明朝" w:eastAsia="ＭＳ 明朝" w:hAnsi="ＭＳ 明朝" w:hint="eastAsia"/>
          <w:kern w:val="0"/>
          <w:sz w:val="22"/>
        </w:rPr>
        <w:t>感染状況を踏まえた診療・検査の対応</w:t>
      </w:r>
      <w:r w:rsidR="00EC7C42" w:rsidRPr="00BE5FC2">
        <w:rPr>
          <w:rFonts w:ascii="ＭＳ 明朝" w:eastAsia="ＭＳ 明朝" w:hAnsi="ＭＳ 明朝" w:hint="eastAsia"/>
          <w:kern w:val="0"/>
          <w:sz w:val="22"/>
        </w:rPr>
        <w:t>（別添資料２参照）</w:t>
      </w:r>
    </w:p>
    <w:p w14:paraId="273CAAB4" w14:textId="2ED3EA7B" w:rsidR="004E14E9" w:rsidRPr="00BE5FC2" w:rsidRDefault="004E14E9" w:rsidP="004E14E9">
      <w:pPr>
        <w:snapToGrid w:val="0"/>
        <w:spacing w:line="320" w:lineRule="exact"/>
        <w:jc w:val="left"/>
        <w:rPr>
          <w:rFonts w:ascii="ＭＳ 明朝" w:eastAsia="ＭＳ 明朝" w:hAnsi="ＭＳ 明朝"/>
          <w:kern w:val="0"/>
          <w:sz w:val="22"/>
        </w:rPr>
      </w:pPr>
      <w:r w:rsidRPr="00BE5FC2">
        <w:rPr>
          <w:rFonts w:ascii="ＭＳ 明朝" w:eastAsia="ＭＳ 明朝" w:hAnsi="ＭＳ 明朝" w:hint="eastAsia"/>
          <w:kern w:val="0"/>
          <w:sz w:val="22"/>
        </w:rPr>
        <w:t>（１）</w:t>
      </w:r>
      <w:r w:rsidR="00926168" w:rsidRPr="00BE5FC2">
        <w:rPr>
          <w:rFonts w:ascii="ＭＳ 明朝" w:eastAsia="ＭＳ 明朝" w:hAnsi="ＭＳ 明朝" w:hint="eastAsia"/>
          <w:kern w:val="0"/>
          <w:sz w:val="22"/>
        </w:rPr>
        <w:t>受診者自らが検査した抗原定性検査キット等で陽性となった場合</w:t>
      </w:r>
    </w:p>
    <w:p w14:paraId="5D6D91EE" w14:textId="3FB1520E" w:rsidR="004E14E9" w:rsidRPr="00BE5FC2" w:rsidRDefault="00926168" w:rsidP="004E14E9">
      <w:pPr>
        <w:snapToGrid w:val="0"/>
        <w:spacing w:line="320" w:lineRule="exact"/>
        <w:ind w:leftChars="200" w:left="420" w:firstLineChars="100" w:firstLine="220"/>
        <w:jc w:val="left"/>
        <w:rPr>
          <w:rFonts w:ascii="ＭＳ 明朝" w:eastAsia="ＭＳ 明朝" w:hAnsi="ＭＳ 明朝"/>
          <w:kern w:val="0"/>
          <w:sz w:val="22"/>
        </w:rPr>
      </w:pPr>
      <w:r w:rsidRPr="00BE5FC2">
        <w:rPr>
          <w:rFonts w:ascii="ＭＳ 明朝" w:eastAsia="ＭＳ 明朝" w:hAnsi="ＭＳ 明朝" w:hint="eastAsia"/>
          <w:kern w:val="0"/>
          <w:sz w:val="22"/>
        </w:rPr>
        <w:t>重症化リスクの低い</w:t>
      </w:r>
      <w:r w:rsidR="004E14E9" w:rsidRPr="00BE5FC2">
        <w:rPr>
          <w:rFonts w:ascii="ＭＳ 明朝" w:eastAsia="ＭＳ 明朝" w:hAnsi="ＭＳ 明朝" w:hint="eastAsia"/>
          <w:kern w:val="0"/>
          <w:sz w:val="22"/>
        </w:rPr>
        <w:t>有症状の方が、抗原定性検査キット等で自ら検査し陽性となったことから受診された際は、早期治療が必要と考えられる場合など、医師の判断で再度の検査を行うことなく</w:t>
      </w:r>
      <w:r w:rsidRPr="00BE5FC2">
        <w:rPr>
          <w:rFonts w:ascii="ＭＳ 明朝" w:eastAsia="ＭＳ 明朝" w:hAnsi="ＭＳ 明朝" w:hint="eastAsia"/>
          <w:kern w:val="0"/>
          <w:sz w:val="22"/>
        </w:rPr>
        <w:t>、受診者が</w:t>
      </w:r>
      <w:r w:rsidR="00104F1B" w:rsidRPr="00BE5FC2">
        <w:rPr>
          <w:rFonts w:ascii="ＭＳ 明朝" w:eastAsia="ＭＳ 明朝" w:hAnsi="ＭＳ 明朝" w:hint="eastAsia"/>
          <w:kern w:val="0"/>
          <w:sz w:val="22"/>
        </w:rPr>
        <w:t>任意で</w:t>
      </w:r>
      <w:r w:rsidRPr="00BE5FC2">
        <w:rPr>
          <w:rFonts w:ascii="ＭＳ 明朝" w:eastAsia="ＭＳ 明朝" w:hAnsi="ＭＳ 明朝" w:hint="eastAsia"/>
          <w:kern w:val="0"/>
          <w:sz w:val="22"/>
        </w:rPr>
        <w:t>提示する検査結果を用いて確定診断を行うことも可能となります。</w:t>
      </w:r>
    </w:p>
    <w:p w14:paraId="6D0F5184" w14:textId="3EC683CB" w:rsidR="004E14E9" w:rsidRPr="00BE5FC2" w:rsidRDefault="00926168" w:rsidP="00926168">
      <w:pPr>
        <w:snapToGrid w:val="0"/>
        <w:spacing w:line="320" w:lineRule="exact"/>
        <w:ind w:leftChars="200" w:left="420" w:firstLineChars="100" w:firstLine="220"/>
        <w:jc w:val="left"/>
        <w:rPr>
          <w:rFonts w:ascii="ＭＳ 明朝" w:eastAsia="ＭＳ 明朝" w:hAnsi="ＭＳ 明朝"/>
          <w:kern w:val="0"/>
          <w:sz w:val="22"/>
        </w:rPr>
      </w:pPr>
      <w:r w:rsidRPr="00BE5FC2">
        <w:rPr>
          <w:rFonts w:ascii="ＭＳ 明朝" w:eastAsia="ＭＳ 明朝" w:hAnsi="ＭＳ 明朝" w:hint="eastAsia"/>
          <w:kern w:val="0"/>
          <w:sz w:val="22"/>
        </w:rPr>
        <w:t>その際には、</w:t>
      </w:r>
      <w:r w:rsidR="004E14E9" w:rsidRPr="00BE5FC2">
        <w:rPr>
          <w:rFonts w:ascii="ＭＳ 明朝" w:eastAsia="ＭＳ 明朝" w:hAnsi="ＭＳ 明朝" w:hint="eastAsia"/>
          <w:kern w:val="0"/>
          <w:sz w:val="22"/>
        </w:rPr>
        <w:t>受診者</w:t>
      </w:r>
      <w:r w:rsidRPr="00BE5FC2">
        <w:rPr>
          <w:rFonts w:ascii="ＭＳ 明朝" w:eastAsia="ＭＳ 明朝" w:hAnsi="ＭＳ 明朝" w:hint="eastAsia"/>
          <w:kern w:val="0"/>
          <w:sz w:val="22"/>
        </w:rPr>
        <w:t>は医療機関に</w:t>
      </w:r>
      <w:r w:rsidR="004E14E9" w:rsidRPr="00BE5FC2">
        <w:rPr>
          <w:rFonts w:ascii="ＭＳ 明朝" w:eastAsia="ＭＳ 明朝" w:hAnsi="ＭＳ 明朝" w:hint="eastAsia"/>
          <w:kern w:val="0"/>
          <w:sz w:val="22"/>
        </w:rPr>
        <w:t>スマートフォン等を用いて撮影した自ら検査した抗原定性検査キットの画像</w:t>
      </w:r>
      <w:r w:rsidRPr="00BE5FC2">
        <w:rPr>
          <w:rFonts w:ascii="ＭＳ 明朝" w:eastAsia="ＭＳ 明朝" w:hAnsi="ＭＳ 明朝" w:hint="eastAsia"/>
          <w:kern w:val="0"/>
          <w:sz w:val="22"/>
        </w:rPr>
        <w:t>や</w:t>
      </w:r>
      <w:r w:rsidR="004E14E9" w:rsidRPr="00BE5FC2">
        <w:rPr>
          <w:rFonts w:ascii="ＭＳ 明朝" w:eastAsia="ＭＳ 明朝" w:hAnsi="ＭＳ 明朝" w:hint="eastAsia"/>
          <w:kern w:val="0"/>
          <w:sz w:val="22"/>
        </w:rPr>
        <w:t>無料検査事業等で受検した際の検査結果通知（ＰＣＲ検査、抗原定性検査など）</w:t>
      </w:r>
      <w:r w:rsidRPr="00BE5FC2">
        <w:rPr>
          <w:rFonts w:ascii="ＭＳ 明朝" w:eastAsia="ＭＳ 明朝" w:hAnsi="ＭＳ 明朝" w:hint="eastAsia"/>
          <w:kern w:val="0"/>
          <w:sz w:val="22"/>
        </w:rPr>
        <w:t>を提示する必要があります。</w:t>
      </w:r>
    </w:p>
    <w:p w14:paraId="39A4DBFE" w14:textId="77777777" w:rsidR="00044CE2" w:rsidRPr="00BE5FC2" w:rsidRDefault="00044CE2" w:rsidP="00926168">
      <w:pPr>
        <w:snapToGrid w:val="0"/>
        <w:spacing w:line="320" w:lineRule="exact"/>
        <w:jc w:val="left"/>
        <w:rPr>
          <w:rFonts w:ascii="ＭＳ 明朝" w:eastAsia="ＭＳ 明朝" w:hAnsi="ＭＳ 明朝"/>
          <w:kern w:val="0"/>
          <w:sz w:val="22"/>
        </w:rPr>
      </w:pPr>
    </w:p>
    <w:p w14:paraId="60BAD0D2" w14:textId="097070D2" w:rsidR="00926168" w:rsidRPr="00BE5FC2" w:rsidRDefault="00926168" w:rsidP="00926168">
      <w:pPr>
        <w:snapToGrid w:val="0"/>
        <w:spacing w:line="320" w:lineRule="exact"/>
        <w:jc w:val="left"/>
        <w:rPr>
          <w:rFonts w:ascii="ＭＳ 明朝" w:eastAsia="ＭＳ 明朝" w:hAnsi="ＭＳ 明朝"/>
          <w:kern w:val="0"/>
          <w:sz w:val="22"/>
        </w:rPr>
      </w:pPr>
      <w:r w:rsidRPr="00BE5FC2">
        <w:rPr>
          <w:rFonts w:ascii="ＭＳ 明朝" w:eastAsia="ＭＳ 明朝" w:hAnsi="ＭＳ 明朝" w:hint="eastAsia"/>
          <w:kern w:val="0"/>
          <w:sz w:val="22"/>
        </w:rPr>
        <w:t>（２）陽性者の濃厚接触者（濃厚接触の可能性のある者を含む。）が無症状である場合</w:t>
      </w:r>
    </w:p>
    <w:p w14:paraId="755B7A58" w14:textId="77777777" w:rsidR="003F0258" w:rsidRPr="00BE5FC2" w:rsidRDefault="00926168" w:rsidP="00B57B60">
      <w:pPr>
        <w:snapToGrid w:val="0"/>
        <w:spacing w:line="320" w:lineRule="exact"/>
        <w:ind w:left="440" w:hangingChars="200" w:hanging="440"/>
        <w:jc w:val="left"/>
        <w:rPr>
          <w:rFonts w:ascii="ＭＳ 明朝" w:eastAsia="ＭＳ 明朝" w:hAnsi="ＭＳ 明朝"/>
          <w:kern w:val="0"/>
          <w:sz w:val="22"/>
        </w:rPr>
      </w:pPr>
      <w:r w:rsidRPr="00BE5FC2">
        <w:rPr>
          <w:rFonts w:ascii="ＭＳ 明朝" w:eastAsia="ＭＳ 明朝" w:hAnsi="ＭＳ 明朝" w:hint="eastAsia"/>
          <w:kern w:val="0"/>
          <w:sz w:val="22"/>
        </w:rPr>
        <w:t xml:space="preserve">　　　原則検査を受けずに、陽性者との最終接触から７日間自主的に待機（８日目に待機解除）となります。ただし、1</w:t>
      </w:r>
      <w:r w:rsidRPr="00BE5FC2">
        <w:rPr>
          <w:rFonts w:ascii="ＭＳ 明朝" w:eastAsia="ＭＳ 明朝" w:hAnsi="ＭＳ 明朝"/>
          <w:kern w:val="0"/>
          <w:sz w:val="22"/>
        </w:rPr>
        <w:t>0</w:t>
      </w:r>
      <w:r w:rsidRPr="00BE5FC2">
        <w:rPr>
          <w:rFonts w:ascii="ＭＳ 明朝" w:eastAsia="ＭＳ 明朝" w:hAnsi="ＭＳ 明朝" w:hint="eastAsia"/>
          <w:kern w:val="0"/>
          <w:sz w:val="22"/>
        </w:rPr>
        <w:t>日間</w:t>
      </w:r>
      <w:r w:rsidR="005C4354" w:rsidRPr="00BE5FC2">
        <w:rPr>
          <w:rFonts w:ascii="ＭＳ 明朝" w:eastAsia="ＭＳ 明朝" w:hAnsi="ＭＳ 明朝" w:hint="eastAsia"/>
          <w:kern w:val="0"/>
          <w:sz w:val="22"/>
        </w:rPr>
        <w:t>を経過するまでは</w:t>
      </w:r>
      <w:r w:rsidR="00282B8C" w:rsidRPr="00BE5FC2">
        <w:rPr>
          <w:rFonts w:ascii="ＭＳ 明朝" w:eastAsia="ＭＳ 明朝" w:hAnsi="ＭＳ 明朝" w:hint="eastAsia"/>
          <w:kern w:val="0"/>
          <w:sz w:val="22"/>
        </w:rPr>
        <w:t>毎日の体温測定などの</w:t>
      </w:r>
      <w:r w:rsidRPr="00BE5FC2">
        <w:rPr>
          <w:rFonts w:ascii="ＭＳ 明朝" w:eastAsia="ＭＳ 明朝" w:hAnsi="ＭＳ 明朝" w:hint="eastAsia"/>
          <w:kern w:val="0"/>
          <w:sz w:val="22"/>
        </w:rPr>
        <w:t>健康管理が必要となります。</w:t>
      </w:r>
    </w:p>
    <w:p w14:paraId="46871ACE" w14:textId="07CDB2CD" w:rsidR="003F0258" w:rsidRPr="00BE5FC2" w:rsidRDefault="003F0258" w:rsidP="003F0258">
      <w:pPr>
        <w:snapToGrid w:val="0"/>
        <w:spacing w:line="320" w:lineRule="exact"/>
        <w:ind w:leftChars="200" w:left="420" w:firstLineChars="100" w:firstLine="220"/>
        <w:jc w:val="left"/>
        <w:rPr>
          <w:rFonts w:ascii="ＭＳ 明朝" w:eastAsia="ＭＳ 明朝" w:hAnsi="ＭＳ 明朝"/>
          <w:kern w:val="0"/>
          <w:sz w:val="22"/>
        </w:rPr>
      </w:pPr>
      <w:r w:rsidRPr="00BE5FC2">
        <w:rPr>
          <w:rFonts w:ascii="ＭＳ 明朝" w:eastAsia="ＭＳ 明朝" w:hAnsi="ＭＳ 明朝" w:hint="eastAsia"/>
          <w:kern w:val="0"/>
          <w:sz w:val="22"/>
        </w:rPr>
        <w:t>また、社会機能を維持するために必要な事業に従事する者（＝社会機能維持者）については、施設の判断により、一定の基準に基づき、陽性者との最終接触日より４</w:t>
      </w:r>
      <w:r w:rsidRPr="00BE5FC2">
        <w:rPr>
          <w:rFonts w:ascii="ＭＳ 明朝" w:eastAsia="ＭＳ 明朝" w:hAnsi="ＭＳ 明朝"/>
          <w:kern w:val="0"/>
          <w:sz w:val="22"/>
        </w:rPr>
        <w:t>日目</w:t>
      </w:r>
      <w:r w:rsidRPr="00BE5FC2">
        <w:rPr>
          <w:rFonts w:ascii="ＭＳ 明朝" w:eastAsia="ＭＳ 明朝" w:hAnsi="ＭＳ 明朝" w:hint="eastAsia"/>
          <w:kern w:val="0"/>
          <w:sz w:val="22"/>
        </w:rPr>
        <w:t>及び５日目</w:t>
      </w:r>
      <w:r w:rsidRPr="00BE5FC2">
        <w:rPr>
          <w:rFonts w:ascii="ＭＳ 明朝" w:eastAsia="ＭＳ 明朝" w:hAnsi="ＭＳ 明朝"/>
          <w:kern w:val="0"/>
          <w:sz w:val="22"/>
        </w:rPr>
        <w:t>に</w:t>
      </w:r>
      <w:r w:rsidRPr="00BE5FC2">
        <w:rPr>
          <w:rFonts w:ascii="ＭＳ 明朝" w:eastAsia="ＭＳ 明朝" w:hAnsi="ＭＳ 明朝" w:hint="eastAsia"/>
          <w:kern w:val="0"/>
          <w:sz w:val="22"/>
        </w:rPr>
        <w:t>抗原定性</w:t>
      </w:r>
      <w:r w:rsidR="00DC643B" w:rsidRPr="00BE5FC2">
        <w:rPr>
          <w:rFonts w:ascii="ＭＳ 明朝" w:eastAsia="ＭＳ 明朝" w:hAnsi="ＭＳ 明朝" w:hint="eastAsia"/>
          <w:kern w:val="0"/>
          <w:sz w:val="22"/>
        </w:rPr>
        <w:t>検査</w:t>
      </w:r>
      <w:r w:rsidRPr="00BE5FC2">
        <w:rPr>
          <w:rFonts w:ascii="ＭＳ 明朝" w:eastAsia="ＭＳ 明朝" w:hAnsi="ＭＳ 明朝" w:hint="eastAsia"/>
          <w:kern w:val="0"/>
          <w:sz w:val="22"/>
        </w:rPr>
        <w:t>キットを用いた検査で陰性確認後、５日目から待機解除</w:t>
      </w:r>
      <w:r w:rsidR="00DC643B" w:rsidRPr="00BE5FC2">
        <w:rPr>
          <w:rFonts w:ascii="ＭＳ 明朝" w:eastAsia="ＭＳ 明朝" w:hAnsi="ＭＳ 明朝" w:hint="eastAsia"/>
          <w:kern w:val="0"/>
          <w:sz w:val="22"/>
        </w:rPr>
        <w:t>が</w:t>
      </w:r>
      <w:r w:rsidR="00481274" w:rsidRPr="00BE5FC2">
        <w:rPr>
          <w:rFonts w:ascii="ＭＳ 明朝" w:eastAsia="ＭＳ 明朝" w:hAnsi="ＭＳ 明朝" w:hint="eastAsia"/>
          <w:kern w:val="0"/>
          <w:sz w:val="22"/>
        </w:rPr>
        <w:t>可能となります</w:t>
      </w:r>
      <w:r w:rsidRPr="00BE5FC2">
        <w:rPr>
          <w:rFonts w:ascii="ＭＳ 明朝" w:eastAsia="ＭＳ 明朝" w:hAnsi="ＭＳ 明朝" w:hint="eastAsia"/>
          <w:kern w:val="0"/>
          <w:sz w:val="22"/>
        </w:rPr>
        <w:t>。</w:t>
      </w:r>
    </w:p>
    <w:p w14:paraId="671F3139" w14:textId="02263E1F" w:rsidR="003F0258" w:rsidRPr="00BE5FC2" w:rsidRDefault="003F0258" w:rsidP="003F0258">
      <w:pPr>
        <w:snapToGrid w:val="0"/>
        <w:spacing w:line="320" w:lineRule="exact"/>
        <w:ind w:leftChars="200" w:left="420" w:firstLineChars="100" w:firstLine="220"/>
        <w:jc w:val="left"/>
        <w:rPr>
          <w:rFonts w:ascii="ＭＳ 明朝" w:eastAsia="ＭＳ 明朝" w:hAnsi="ＭＳ 明朝"/>
          <w:kern w:val="0"/>
          <w:sz w:val="22"/>
        </w:rPr>
      </w:pPr>
      <w:r w:rsidRPr="00BE5FC2">
        <w:rPr>
          <w:rFonts w:ascii="ＭＳ 明朝" w:eastAsia="ＭＳ 明朝" w:hAnsi="ＭＳ 明朝" w:hint="eastAsia"/>
          <w:kern w:val="0"/>
          <w:sz w:val="22"/>
        </w:rPr>
        <w:t>詳細については、</w:t>
      </w:r>
      <w:r w:rsidR="00632FEB" w:rsidRPr="00BE5FC2">
        <w:rPr>
          <w:rFonts w:ascii="ＭＳ 明朝" w:eastAsia="ＭＳ 明朝" w:hAnsi="ＭＳ 明朝" w:hint="eastAsia"/>
          <w:kern w:val="0"/>
          <w:sz w:val="22"/>
        </w:rPr>
        <w:t>下記</w:t>
      </w:r>
      <w:r w:rsidRPr="00BE5FC2">
        <w:rPr>
          <w:rFonts w:ascii="ＭＳ 明朝" w:eastAsia="ＭＳ 明朝" w:hAnsi="ＭＳ 明朝" w:hint="eastAsia"/>
          <w:kern w:val="0"/>
          <w:sz w:val="22"/>
        </w:rPr>
        <w:t>３．（１）をご参照ください。</w:t>
      </w:r>
    </w:p>
    <w:p w14:paraId="64940B6F" w14:textId="77777777" w:rsidR="00044CE2" w:rsidRPr="00BE5FC2" w:rsidRDefault="00044CE2" w:rsidP="004E14E9">
      <w:pPr>
        <w:snapToGrid w:val="0"/>
        <w:spacing w:line="320" w:lineRule="exact"/>
        <w:jc w:val="left"/>
        <w:rPr>
          <w:rFonts w:ascii="ＭＳ 明朝" w:eastAsia="ＭＳ 明朝" w:hAnsi="ＭＳ 明朝"/>
          <w:kern w:val="0"/>
          <w:sz w:val="22"/>
        </w:rPr>
      </w:pPr>
    </w:p>
    <w:p w14:paraId="7FB737A0" w14:textId="102F2845" w:rsidR="004E14E9" w:rsidRPr="00BE5FC2" w:rsidRDefault="00926168" w:rsidP="004E14E9">
      <w:pPr>
        <w:snapToGrid w:val="0"/>
        <w:spacing w:line="320" w:lineRule="exact"/>
        <w:jc w:val="left"/>
        <w:rPr>
          <w:rFonts w:ascii="ＭＳ 明朝" w:eastAsia="ＭＳ 明朝" w:hAnsi="ＭＳ 明朝"/>
          <w:kern w:val="0"/>
          <w:sz w:val="22"/>
        </w:rPr>
      </w:pPr>
      <w:r w:rsidRPr="00BE5FC2">
        <w:rPr>
          <w:rFonts w:ascii="ＭＳ 明朝" w:eastAsia="ＭＳ 明朝" w:hAnsi="ＭＳ 明朝" w:hint="eastAsia"/>
          <w:kern w:val="0"/>
          <w:sz w:val="22"/>
        </w:rPr>
        <w:t>（３</w:t>
      </w:r>
      <w:r w:rsidR="004E14E9" w:rsidRPr="00BE5FC2">
        <w:rPr>
          <w:rFonts w:ascii="ＭＳ 明朝" w:eastAsia="ＭＳ 明朝" w:hAnsi="ＭＳ 明朝" w:hint="eastAsia"/>
          <w:kern w:val="0"/>
          <w:sz w:val="22"/>
        </w:rPr>
        <w:t>）陽性者の濃厚接触者</w:t>
      </w:r>
      <w:r w:rsidRPr="00BE5FC2">
        <w:rPr>
          <w:rFonts w:ascii="ＭＳ 明朝" w:eastAsia="ＭＳ 明朝" w:hAnsi="ＭＳ 明朝" w:hint="eastAsia"/>
          <w:kern w:val="0"/>
          <w:sz w:val="22"/>
        </w:rPr>
        <w:t>（濃厚接触の可能性のある者を含む。）</w:t>
      </w:r>
      <w:r w:rsidR="001F3E5B" w:rsidRPr="00BE5FC2">
        <w:rPr>
          <w:rFonts w:ascii="ＭＳ 明朝" w:eastAsia="ＭＳ 明朝" w:hAnsi="ＭＳ 明朝" w:hint="eastAsia"/>
          <w:kern w:val="0"/>
          <w:sz w:val="22"/>
        </w:rPr>
        <w:t>が有症状である場合</w:t>
      </w:r>
    </w:p>
    <w:p w14:paraId="5CBE394E" w14:textId="40DA724F" w:rsidR="004E14E9" w:rsidRPr="00BE5FC2" w:rsidRDefault="004E14E9" w:rsidP="004E14E9">
      <w:pPr>
        <w:snapToGrid w:val="0"/>
        <w:spacing w:line="320" w:lineRule="exact"/>
        <w:ind w:left="440" w:hangingChars="200" w:hanging="440"/>
        <w:jc w:val="left"/>
        <w:rPr>
          <w:rFonts w:ascii="ＭＳ 明朝" w:eastAsia="ＭＳ 明朝" w:hAnsi="ＭＳ 明朝"/>
          <w:kern w:val="0"/>
          <w:sz w:val="22"/>
        </w:rPr>
      </w:pPr>
      <w:r w:rsidRPr="00BE5FC2">
        <w:rPr>
          <w:rFonts w:ascii="ＭＳ 明朝" w:eastAsia="ＭＳ 明朝" w:hAnsi="ＭＳ 明朝" w:hint="eastAsia"/>
          <w:kern w:val="0"/>
          <w:sz w:val="22"/>
        </w:rPr>
        <w:t xml:space="preserve">　　　</w:t>
      </w:r>
      <w:r w:rsidR="00104F1B" w:rsidRPr="00BE5FC2">
        <w:rPr>
          <w:rFonts w:ascii="ＭＳ 明朝" w:eastAsia="ＭＳ 明朝" w:hAnsi="ＭＳ 明朝" w:hint="eastAsia"/>
          <w:kern w:val="0"/>
          <w:sz w:val="22"/>
        </w:rPr>
        <w:t>陽性者の濃厚接触の可能性がある者（有症状）が同居家族など</w:t>
      </w:r>
      <w:r w:rsidRPr="00BE5FC2">
        <w:rPr>
          <w:rFonts w:ascii="ＭＳ 明朝" w:eastAsia="ＭＳ 明朝" w:hAnsi="ＭＳ 明朝" w:hint="eastAsia"/>
          <w:kern w:val="0"/>
          <w:sz w:val="22"/>
        </w:rPr>
        <w:t>の場合には、医師の診断により、検査を行わず臨床症状</w:t>
      </w:r>
      <w:r w:rsidR="00104F1B" w:rsidRPr="00BE5FC2">
        <w:rPr>
          <w:rFonts w:ascii="ＭＳ 明朝" w:eastAsia="ＭＳ 明朝" w:hAnsi="ＭＳ 明朝" w:hint="eastAsia"/>
          <w:kern w:val="0"/>
          <w:sz w:val="22"/>
        </w:rPr>
        <w:t>のみ</w:t>
      </w:r>
      <w:r w:rsidRPr="00BE5FC2">
        <w:rPr>
          <w:rFonts w:ascii="ＭＳ 明朝" w:eastAsia="ＭＳ 明朝" w:hAnsi="ＭＳ 明朝" w:hint="eastAsia"/>
          <w:kern w:val="0"/>
          <w:sz w:val="22"/>
        </w:rPr>
        <w:t>で</w:t>
      </w:r>
      <w:r w:rsidR="00104F1B" w:rsidRPr="00BE5FC2">
        <w:rPr>
          <w:rFonts w:ascii="ＭＳ 明朝" w:eastAsia="ＭＳ 明朝" w:hAnsi="ＭＳ 明朝" w:hint="eastAsia"/>
          <w:kern w:val="0"/>
          <w:sz w:val="22"/>
        </w:rPr>
        <w:t>感染者（</w:t>
      </w:r>
      <w:r w:rsidRPr="00BE5FC2">
        <w:rPr>
          <w:rFonts w:ascii="ＭＳ 明朝" w:eastAsia="ＭＳ 明朝" w:hAnsi="ＭＳ 明朝" w:hint="eastAsia"/>
          <w:kern w:val="0"/>
          <w:sz w:val="22"/>
        </w:rPr>
        <w:t>疑似症患者</w:t>
      </w:r>
      <w:r w:rsidR="00104F1B" w:rsidRPr="00BE5FC2">
        <w:rPr>
          <w:rFonts w:ascii="ＭＳ 明朝" w:eastAsia="ＭＳ 明朝" w:hAnsi="ＭＳ 明朝" w:hint="eastAsia"/>
          <w:kern w:val="0"/>
          <w:sz w:val="22"/>
        </w:rPr>
        <w:t>）</w:t>
      </w:r>
      <w:r w:rsidR="00282B8C" w:rsidRPr="00BE5FC2">
        <w:rPr>
          <w:rFonts w:ascii="ＭＳ 明朝" w:eastAsia="ＭＳ 明朝" w:hAnsi="ＭＳ 明朝" w:hint="eastAsia"/>
          <w:kern w:val="0"/>
          <w:sz w:val="22"/>
        </w:rPr>
        <w:t>として診断することが可能となります</w:t>
      </w:r>
      <w:r w:rsidRPr="00BE5FC2">
        <w:rPr>
          <w:rFonts w:ascii="ＭＳ 明朝" w:eastAsia="ＭＳ 明朝" w:hAnsi="ＭＳ 明朝" w:hint="eastAsia"/>
          <w:kern w:val="0"/>
          <w:sz w:val="22"/>
        </w:rPr>
        <w:t>。</w:t>
      </w:r>
    </w:p>
    <w:p w14:paraId="26FC690D" w14:textId="7A9A57CB" w:rsidR="00104F1B" w:rsidRPr="00BE5FC2" w:rsidRDefault="00104F1B" w:rsidP="004E14E9">
      <w:pPr>
        <w:snapToGrid w:val="0"/>
        <w:spacing w:line="320" w:lineRule="exact"/>
        <w:ind w:left="440" w:hangingChars="200" w:hanging="440"/>
        <w:jc w:val="left"/>
        <w:rPr>
          <w:rFonts w:ascii="ＭＳ 明朝" w:eastAsia="ＭＳ 明朝" w:hAnsi="ＭＳ 明朝"/>
          <w:kern w:val="0"/>
          <w:sz w:val="22"/>
        </w:rPr>
      </w:pPr>
      <w:r w:rsidRPr="00BE5FC2">
        <w:rPr>
          <w:rFonts w:ascii="ＭＳ 明朝" w:eastAsia="ＭＳ 明朝" w:hAnsi="ＭＳ 明朝" w:hint="eastAsia"/>
          <w:kern w:val="0"/>
          <w:sz w:val="22"/>
        </w:rPr>
        <w:t xml:space="preserve">　　　また、</w:t>
      </w:r>
      <w:r w:rsidR="00080393" w:rsidRPr="00BE5FC2">
        <w:rPr>
          <w:rFonts w:ascii="ＭＳ 明朝" w:eastAsia="ＭＳ 明朝" w:hAnsi="ＭＳ 明朝" w:hint="eastAsia"/>
          <w:kern w:val="0"/>
          <w:sz w:val="22"/>
        </w:rPr>
        <w:t>陽性者の濃厚接触の可能性がある者（有症状）が</w:t>
      </w:r>
      <w:r w:rsidRPr="00BE5FC2">
        <w:rPr>
          <w:rFonts w:ascii="ＭＳ 明朝" w:eastAsia="ＭＳ 明朝" w:hAnsi="ＭＳ 明朝" w:hint="eastAsia"/>
          <w:kern w:val="0"/>
          <w:sz w:val="22"/>
        </w:rPr>
        <w:t>同居家族など以外の場合には、医師の</w:t>
      </w:r>
      <w:r w:rsidR="00625D85" w:rsidRPr="00BE5FC2">
        <w:rPr>
          <w:rFonts w:ascii="ＭＳ 明朝" w:eastAsia="ＭＳ 明朝" w:hAnsi="ＭＳ 明朝" w:hint="eastAsia"/>
          <w:kern w:val="0"/>
          <w:sz w:val="22"/>
        </w:rPr>
        <w:t>判断</w:t>
      </w:r>
      <w:r w:rsidRPr="00BE5FC2">
        <w:rPr>
          <w:rFonts w:ascii="ＭＳ 明朝" w:eastAsia="ＭＳ 明朝" w:hAnsi="ＭＳ 明朝" w:hint="eastAsia"/>
          <w:kern w:val="0"/>
          <w:sz w:val="22"/>
        </w:rPr>
        <w:t>により、検査で感染者（確定患者）として診断することになります。</w:t>
      </w:r>
    </w:p>
    <w:p w14:paraId="149D8128" w14:textId="4777B05A" w:rsidR="00630795" w:rsidRPr="00BE5FC2" w:rsidRDefault="004E14E9" w:rsidP="00104F1B">
      <w:pPr>
        <w:snapToGrid w:val="0"/>
        <w:spacing w:line="320" w:lineRule="exact"/>
        <w:ind w:leftChars="200" w:left="420" w:firstLineChars="100" w:firstLine="220"/>
        <w:jc w:val="left"/>
        <w:rPr>
          <w:rFonts w:ascii="ＭＳ 明朝" w:eastAsia="ＭＳ 明朝" w:hAnsi="ＭＳ 明朝"/>
          <w:kern w:val="0"/>
          <w:sz w:val="22"/>
        </w:rPr>
      </w:pPr>
      <w:r w:rsidRPr="00BE5FC2">
        <w:rPr>
          <w:rFonts w:ascii="ＭＳ 明朝" w:eastAsia="ＭＳ 明朝" w:hAnsi="ＭＳ 明朝" w:hint="eastAsia"/>
          <w:kern w:val="0"/>
          <w:sz w:val="22"/>
        </w:rPr>
        <w:t>なお、疑似症患者</w:t>
      </w:r>
      <w:r w:rsidR="00F86D03" w:rsidRPr="00BE5FC2">
        <w:rPr>
          <w:rFonts w:ascii="ＭＳ 明朝" w:eastAsia="ＭＳ 明朝" w:hAnsi="ＭＳ 明朝" w:hint="eastAsia"/>
          <w:kern w:val="0"/>
          <w:sz w:val="22"/>
        </w:rPr>
        <w:t>であっても確定患者で</w:t>
      </w:r>
      <w:r w:rsidR="00104F1B" w:rsidRPr="00BE5FC2">
        <w:rPr>
          <w:rFonts w:ascii="ＭＳ 明朝" w:eastAsia="ＭＳ 明朝" w:hAnsi="ＭＳ 明朝" w:hint="eastAsia"/>
          <w:kern w:val="0"/>
          <w:sz w:val="22"/>
        </w:rPr>
        <w:t>あっても</w:t>
      </w:r>
      <w:r w:rsidRPr="00BE5FC2">
        <w:rPr>
          <w:rFonts w:ascii="ＭＳ 明朝" w:eastAsia="ＭＳ 明朝" w:hAnsi="ＭＳ 明朝" w:hint="eastAsia"/>
          <w:kern w:val="0"/>
          <w:sz w:val="22"/>
        </w:rPr>
        <w:t>診断された場合</w:t>
      </w:r>
      <w:r w:rsidR="00104F1B" w:rsidRPr="00BE5FC2">
        <w:rPr>
          <w:rFonts w:ascii="ＭＳ 明朝" w:eastAsia="ＭＳ 明朝" w:hAnsi="ＭＳ 明朝" w:hint="eastAsia"/>
          <w:kern w:val="0"/>
          <w:sz w:val="22"/>
        </w:rPr>
        <w:t>には、その後の医療費は公費負担</w:t>
      </w:r>
      <w:r w:rsidR="001F3E5B" w:rsidRPr="00BE5FC2">
        <w:rPr>
          <w:rFonts w:ascii="ＭＳ 明朝" w:eastAsia="ＭＳ 明朝" w:hAnsi="ＭＳ 明朝" w:hint="eastAsia"/>
          <w:kern w:val="0"/>
          <w:sz w:val="22"/>
        </w:rPr>
        <w:t>（無料）</w:t>
      </w:r>
      <w:r w:rsidR="00104F1B" w:rsidRPr="00BE5FC2">
        <w:rPr>
          <w:rFonts w:ascii="ＭＳ 明朝" w:eastAsia="ＭＳ 明朝" w:hAnsi="ＭＳ 明朝" w:hint="eastAsia"/>
          <w:kern w:val="0"/>
          <w:sz w:val="22"/>
        </w:rPr>
        <w:t>となります</w:t>
      </w:r>
      <w:r w:rsidRPr="00BE5FC2">
        <w:rPr>
          <w:rFonts w:ascii="ＭＳ 明朝" w:eastAsia="ＭＳ 明朝" w:hAnsi="ＭＳ 明朝" w:hint="eastAsia"/>
          <w:kern w:val="0"/>
          <w:sz w:val="22"/>
        </w:rPr>
        <w:t>。</w:t>
      </w:r>
    </w:p>
    <w:p w14:paraId="0A76C3C6" w14:textId="2F380ED3" w:rsidR="00E80A1E" w:rsidRPr="00BE5FC2" w:rsidRDefault="001D55B5" w:rsidP="004E14E9">
      <w:pPr>
        <w:snapToGrid w:val="0"/>
        <w:spacing w:line="320" w:lineRule="exact"/>
        <w:jc w:val="left"/>
        <w:rPr>
          <w:rFonts w:ascii="ＭＳ 明朝" w:eastAsia="ＭＳ 明朝" w:hAnsi="ＭＳ 明朝"/>
          <w:kern w:val="0"/>
          <w:sz w:val="22"/>
        </w:rPr>
      </w:pPr>
      <w:r w:rsidRPr="00BE5FC2">
        <w:rPr>
          <w:rFonts w:ascii="ＭＳ 明朝" w:eastAsia="ＭＳ 明朝" w:hAnsi="ＭＳ 明朝" w:hint="eastAsia"/>
          <w:kern w:val="0"/>
          <w:sz w:val="22"/>
        </w:rPr>
        <w:lastRenderedPageBreak/>
        <w:t xml:space="preserve">　</w:t>
      </w:r>
    </w:p>
    <w:p w14:paraId="703824D9" w14:textId="082A64A7" w:rsidR="00B57B60" w:rsidRPr="00BE5FC2" w:rsidRDefault="00B57B60" w:rsidP="00B57B60">
      <w:pPr>
        <w:pStyle w:val="a3"/>
        <w:numPr>
          <w:ilvl w:val="0"/>
          <w:numId w:val="10"/>
        </w:numPr>
        <w:snapToGrid w:val="0"/>
        <w:spacing w:line="320" w:lineRule="exact"/>
        <w:ind w:leftChars="0"/>
        <w:jc w:val="left"/>
        <w:rPr>
          <w:rFonts w:ascii="ＭＳ 明朝" w:eastAsia="ＭＳ 明朝" w:hAnsi="ＭＳ 明朝"/>
          <w:kern w:val="0"/>
          <w:sz w:val="22"/>
        </w:rPr>
      </w:pPr>
      <w:r w:rsidRPr="00BE5FC2">
        <w:rPr>
          <w:rFonts w:ascii="ＭＳ 明朝" w:eastAsia="ＭＳ 明朝" w:hAnsi="ＭＳ 明朝" w:hint="eastAsia"/>
          <w:kern w:val="0"/>
          <w:sz w:val="22"/>
        </w:rPr>
        <w:t>その他</w:t>
      </w:r>
    </w:p>
    <w:p w14:paraId="5D63FE7B" w14:textId="1130E49E" w:rsidR="00B57B60" w:rsidRPr="00BE5FC2" w:rsidRDefault="00B57B60" w:rsidP="00A87625">
      <w:pPr>
        <w:snapToGrid w:val="0"/>
        <w:spacing w:line="320" w:lineRule="exact"/>
        <w:ind w:left="660" w:hangingChars="300" w:hanging="660"/>
        <w:jc w:val="left"/>
        <w:rPr>
          <w:rFonts w:ascii="ＭＳ 明朝" w:eastAsia="ＭＳ 明朝" w:hAnsi="ＭＳ 明朝"/>
          <w:kern w:val="0"/>
          <w:sz w:val="22"/>
        </w:rPr>
      </w:pPr>
      <w:r w:rsidRPr="00BE5FC2">
        <w:rPr>
          <w:rFonts w:ascii="ＭＳ 明朝" w:eastAsia="ＭＳ 明朝" w:hAnsi="ＭＳ 明朝" w:hint="eastAsia"/>
          <w:kern w:val="0"/>
          <w:sz w:val="22"/>
        </w:rPr>
        <w:t>（１）新型コロナウイルス感染症感染急拡大時の濃厚接触者</w:t>
      </w:r>
      <w:r w:rsidR="00A87625" w:rsidRPr="00BE5FC2">
        <w:rPr>
          <w:rFonts w:ascii="ＭＳ 明朝" w:eastAsia="ＭＳ 明朝" w:hAnsi="ＭＳ 明朝" w:hint="eastAsia"/>
          <w:kern w:val="0"/>
          <w:sz w:val="22"/>
        </w:rPr>
        <w:t>（濃厚接触の可能性のある者を含む。以下同じ。）</w:t>
      </w:r>
      <w:r w:rsidRPr="00BE5FC2">
        <w:rPr>
          <w:rFonts w:ascii="ＭＳ 明朝" w:eastAsia="ＭＳ 明朝" w:hAnsi="ＭＳ 明朝" w:hint="eastAsia"/>
          <w:kern w:val="0"/>
          <w:sz w:val="22"/>
        </w:rPr>
        <w:t>の取扱い</w:t>
      </w:r>
    </w:p>
    <w:p w14:paraId="29639D73" w14:textId="551A4D1F" w:rsidR="00B57B60" w:rsidRPr="00BE5FC2" w:rsidRDefault="00B57B60" w:rsidP="00B57B60">
      <w:pPr>
        <w:snapToGrid w:val="0"/>
        <w:spacing w:line="320" w:lineRule="exact"/>
        <w:ind w:leftChars="200" w:left="420" w:firstLineChars="100" w:firstLine="220"/>
        <w:jc w:val="left"/>
        <w:rPr>
          <w:rFonts w:ascii="ＭＳ 明朝" w:eastAsia="ＭＳ 明朝" w:hAnsi="ＭＳ 明朝"/>
          <w:kern w:val="0"/>
          <w:sz w:val="22"/>
        </w:rPr>
      </w:pPr>
      <w:r w:rsidRPr="00BE5FC2">
        <w:rPr>
          <w:rFonts w:ascii="ＭＳ 明朝" w:eastAsia="ＭＳ 明朝" w:hAnsi="ＭＳ 明朝" w:hint="eastAsia"/>
          <w:kern w:val="0"/>
          <w:sz w:val="22"/>
        </w:rPr>
        <w:t>オミクロン株陽性者の濃厚接触者の待機期間については、陽性者との最終接触日から７日間となります。ただし、1</w:t>
      </w:r>
      <w:r w:rsidRPr="00BE5FC2">
        <w:rPr>
          <w:rFonts w:ascii="ＭＳ 明朝" w:eastAsia="ＭＳ 明朝" w:hAnsi="ＭＳ 明朝"/>
          <w:kern w:val="0"/>
          <w:sz w:val="22"/>
        </w:rPr>
        <w:t>0</w:t>
      </w:r>
      <w:r w:rsidRPr="00BE5FC2">
        <w:rPr>
          <w:rFonts w:ascii="ＭＳ 明朝" w:eastAsia="ＭＳ 明朝" w:hAnsi="ＭＳ 明朝" w:hint="eastAsia"/>
          <w:kern w:val="0"/>
          <w:sz w:val="22"/>
        </w:rPr>
        <w:t>日間を経過するまでは</w:t>
      </w:r>
      <w:r w:rsidR="00282B8C" w:rsidRPr="00BE5FC2">
        <w:rPr>
          <w:rFonts w:ascii="ＭＳ 明朝" w:eastAsia="ＭＳ 明朝" w:hAnsi="ＭＳ 明朝" w:hint="eastAsia"/>
          <w:kern w:val="0"/>
          <w:sz w:val="22"/>
        </w:rPr>
        <w:t>毎日の体温測定などの</w:t>
      </w:r>
      <w:r w:rsidRPr="00BE5FC2">
        <w:rPr>
          <w:rFonts w:ascii="ＭＳ 明朝" w:eastAsia="ＭＳ 明朝" w:hAnsi="ＭＳ 明朝" w:hint="eastAsia"/>
          <w:kern w:val="0"/>
          <w:sz w:val="22"/>
        </w:rPr>
        <w:t>健康観察</w:t>
      </w:r>
      <w:r w:rsidR="00DC643B" w:rsidRPr="00BE5FC2">
        <w:rPr>
          <w:rFonts w:ascii="ＭＳ 明朝" w:eastAsia="ＭＳ 明朝" w:hAnsi="ＭＳ 明朝" w:hint="eastAsia"/>
          <w:kern w:val="0"/>
          <w:sz w:val="22"/>
        </w:rPr>
        <w:t>、リスクの高い場所の利用や会食等を避けること、マスクを着用すること等の感染対策</w:t>
      </w:r>
      <w:r w:rsidRPr="00BE5FC2">
        <w:rPr>
          <w:rFonts w:ascii="ＭＳ 明朝" w:eastAsia="ＭＳ 明朝" w:hAnsi="ＭＳ 明朝" w:hint="eastAsia"/>
          <w:kern w:val="0"/>
          <w:sz w:val="22"/>
        </w:rPr>
        <w:t>が必要となります。</w:t>
      </w:r>
    </w:p>
    <w:p w14:paraId="325F9E00" w14:textId="24857CC8" w:rsidR="00B57B60" w:rsidRPr="00BE5FC2" w:rsidRDefault="00B57B60" w:rsidP="00B57B60">
      <w:pPr>
        <w:snapToGrid w:val="0"/>
        <w:spacing w:line="320" w:lineRule="exact"/>
        <w:ind w:leftChars="200" w:left="420" w:firstLineChars="100" w:firstLine="220"/>
        <w:jc w:val="left"/>
        <w:rPr>
          <w:rFonts w:ascii="ＭＳ 明朝" w:eastAsia="ＭＳ 明朝" w:hAnsi="ＭＳ 明朝"/>
          <w:kern w:val="0"/>
          <w:sz w:val="22"/>
        </w:rPr>
      </w:pPr>
      <w:r w:rsidRPr="00BE5FC2">
        <w:rPr>
          <w:rFonts w:ascii="ＭＳ 明朝" w:eastAsia="ＭＳ 明朝" w:hAnsi="ＭＳ 明朝" w:hint="eastAsia"/>
          <w:kern w:val="0"/>
          <w:sz w:val="22"/>
        </w:rPr>
        <w:t>また、社会機能を維持するために必要な事業に従事する者（＝社会機能維持者</w:t>
      </w:r>
      <w:r w:rsidRPr="00BE5FC2">
        <w:rPr>
          <w:rFonts w:ascii="ＭＳ 明朝" w:eastAsia="ＭＳ 明朝" w:hAnsi="ＭＳ 明朝" w:hint="eastAsia"/>
          <w:kern w:val="0"/>
          <w:sz w:val="20"/>
          <w:szCs w:val="20"/>
        </w:rPr>
        <w:t>（※）</w:t>
      </w:r>
      <w:r w:rsidRPr="00BE5FC2">
        <w:rPr>
          <w:rFonts w:ascii="ＭＳ 明朝" w:eastAsia="ＭＳ 明朝" w:hAnsi="ＭＳ 明朝" w:hint="eastAsia"/>
          <w:kern w:val="0"/>
          <w:sz w:val="22"/>
        </w:rPr>
        <w:t>）については、施設の判断により、下記の基準に基づき、</w:t>
      </w:r>
      <w:r w:rsidR="00044CE2" w:rsidRPr="00BE5FC2">
        <w:rPr>
          <w:rFonts w:ascii="ＭＳ 明朝" w:eastAsia="ＭＳ 明朝" w:hAnsi="ＭＳ 明朝" w:hint="eastAsia"/>
          <w:kern w:val="0"/>
          <w:sz w:val="22"/>
        </w:rPr>
        <w:t>陽性者との最終接触日より４</w:t>
      </w:r>
      <w:r w:rsidR="00044CE2" w:rsidRPr="00BE5FC2">
        <w:rPr>
          <w:rFonts w:ascii="ＭＳ 明朝" w:eastAsia="ＭＳ 明朝" w:hAnsi="ＭＳ 明朝"/>
          <w:kern w:val="0"/>
          <w:sz w:val="22"/>
        </w:rPr>
        <w:t>日目</w:t>
      </w:r>
      <w:r w:rsidR="00044CE2" w:rsidRPr="00BE5FC2">
        <w:rPr>
          <w:rFonts w:ascii="ＭＳ 明朝" w:eastAsia="ＭＳ 明朝" w:hAnsi="ＭＳ 明朝" w:hint="eastAsia"/>
          <w:kern w:val="0"/>
          <w:sz w:val="22"/>
        </w:rPr>
        <w:t>及び５日目</w:t>
      </w:r>
      <w:r w:rsidRPr="00BE5FC2">
        <w:rPr>
          <w:rFonts w:ascii="ＭＳ 明朝" w:eastAsia="ＭＳ 明朝" w:hAnsi="ＭＳ 明朝"/>
          <w:kern w:val="0"/>
          <w:sz w:val="22"/>
        </w:rPr>
        <w:t>に</w:t>
      </w:r>
      <w:r w:rsidR="00481274" w:rsidRPr="00BE5FC2">
        <w:rPr>
          <w:rFonts w:ascii="ＭＳ 明朝" w:eastAsia="ＭＳ 明朝" w:hAnsi="ＭＳ 明朝" w:hint="eastAsia"/>
          <w:kern w:val="0"/>
          <w:sz w:val="22"/>
        </w:rPr>
        <w:t>抗原定性</w:t>
      </w:r>
      <w:r w:rsidR="00DC643B" w:rsidRPr="00BE5FC2">
        <w:rPr>
          <w:rFonts w:ascii="ＭＳ 明朝" w:eastAsia="ＭＳ 明朝" w:hAnsi="ＭＳ 明朝" w:hint="eastAsia"/>
          <w:kern w:val="0"/>
          <w:sz w:val="22"/>
        </w:rPr>
        <w:t>検査</w:t>
      </w:r>
      <w:r w:rsidR="00481274" w:rsidRPr="00BE5FC2">
        <w:rPr>
          <w:rFonts w:ascii="ＭＳ 明朝" w:eastAsia="ＭＳ 明朝" w:hAnsi="ＭＳ 明朝" w:hint="eastAsia"/>
          <w:kern w:val="0"/>
          <w:sz w:val="22"/>
        </w:rPr>
        <w:t>キットを用いた検査で陰性確認後、</w:t>
      </w:r>
      <w:r w:rsidR="00044CE2" w:rsidRPr="00BE5FC2">
        <w:rPr>
          <w:rFonts w:ascii="ＭＳ 明朝" w:eastAsia="ＭＳ 明朝" w:hAnsi="ＭＳ 明朝" w:hint="eastAsia"/>
          <w:kern w:val="0"/>
          <w:sz w:val="22"/>
        </w:rPr>
        <w:t>５日目から</w:t>
      </w:r>
      <w:r w:rsidRPr="00BE5FC2">
        <w:rPr>
          <w:rFonts w:ascii="ＭＳ 明朝" w:eastAsia="ＭＳ 明朝" w:hAnsi="ＭＳ 明朝" w:hint="eastAsia"/>
          <w:kern w:val="0"/>
          <w:sz w:val="22"/>
        </w:rPr>
        <w:t>待機解除</w:t>
      </w:r>
      <w:r w:rsidR="00DC643B" w:rsidRPr="00BE5FC2">
        <w:rPr>
          <w:rFonts w:ascii="ＭＳ 明朝" w:eastAsia="ＭＳ 明朝" w:hAnsi="ＭＳ 明朝" w:hint="eastAsia"/>
          <w:kern w:val="0"/>
          <w:sz w:val="22"/>
        </w:rPr>
        <w:t>が</w:t>
      </w:r>
      <w:r w:rsidR="00481274" w:rsidRPr="00BE5FC2">
        <w:rPr>
          <w:rFonts w:ascii="ＭＳ 明朝" w:eastAsia="ＭＳ 明朝" w:hAnsi="ＭＳ 明朝" w:hint="eastAsia"/>
          <w:kern w:val="0"/>
          <w:sz w:val="22"/>
        </w:rPr>
        <w:t>可能となります</w:t>
      </w:r>
      <w:r w:rsidRPr="00BE5FC2">
        <w:rPr>
          <w:rFonts w:ascii="ＭＳ 明朝" w:eastAsia="ＭＳ 明朝" w:hAnsi="ＭＳ 明朝" w:hint="eastAsia"/>
          <w:kern w:val="0"/>
          <w:sz w:val="22"/>
        </w:rPr>
        <w:t>。</w:t>
      </w:r>
    </w:p>
    <w:p w14:paraId="7972A3F4" w14:textId="77777777" w:rsidR="00B57B60" w:rsidRPr="00BE5FC2" w:rsidRDefault="00B57B60" w:rsidP="00B57B60">
      <w:pPr>
        <w:snapToGrid w:val="0"/>
        <w:spacing w:line="320" w:lineRule="exact"/>
        <w:ind w:leftChars="200" w:left="1020" w:hangingChars="300" w:hanging="600"/>
        <w:jc w:val="left"/>
        <w:rPr>
          <w:rFonts w:ascii="ＭＳ 明朝" w:eastAsia="ＭＳ 明朝" w:hAnsi="ＭＳ 明朝"/>
          <w:kern w:val="0"/>
          <w:sz w:val="20"/>
          <w:szCs w:val="20"/>
        </w:rPr>
      </w:pPr>
      <w:r w:rsidRPr="00BE5FC2">
        <w:rPr>
          <w:rFonts w:ascii="ＭＳ 明朝" w:eastAsia="ＭＳ 明朝" w:hAnsi="ＭＳ 明朝" w:hint="eastAsia"/>
          <w:kern w:val="0"/>
          <w:sz w:val="20"/>
          <w:szCs w:val="20"/>
        </w:rPr>
        <w:t>（※）「社会機能維持者」には「介護保険法・老人福祉法・障害者総合支援法・児童福祉法・生活保護法に基づく施設・事業所等」が該当します。</w:t>
      </w:r>
    </w:p>
    <w:p w14:paraId="3E08ADFE" w14:textId="77777777" w:rsidR="00B57B60" w:rsidRPr="00BE5FC2" w:rsidRDefault="00B57B60" w:rsidP="00B57B60">
      <w:pPr>
        <w:snapToGrid w:val="0"/>
        <w:spacing w:line="320" w:lineRule="exact"/>
        <w:ind w:left="200" w:hangingChars="100" w:hanging="200"/>
        <w:jc w:val="left"/>
        <w:rPr>
          <w:rFonts w:ascii="ＭＳ 明朝" w:eastAsia="ＭＳ 明朝" w:hAnsi="ＭＳ 明朝"/>
          <w:kern w:val="0"/>
          <w:sz w:val="20"/>
          <w:szCs w:val="20"/>
        </w:rPr>
      </w:pPr>
      <w:r w:rsidRPr="00BE5FC2">
        <w:rPr>
          <w:rFonts w:ascii="ＭＳ 明朝" w:eastAsia="ＭＳ 明朝" w:hAnsi="ＭＳ 明朝" w:hint="eastAsia"/>
          <w:kern w:val="0"/>
          <w:sz w:val="20"/>
          <w:szCs w:val="20"/>
        </w:rPr>
        <w:t xml:space="preserve">　　　　　　</w:t>
      </w:r>
    </w:p>
    <w:p w14:paraId="6E07C7E8" w14:textId="0FC25C8A" w:rsidR="00B57B60" w:rsidRPr="00BE5FC2" w:rsidRDefault="00B57B60" w:rsidP="00B57B60">
      <w:pPr>
        <w:snapToGrid w:val="0"/>
        <w:spacing w:line="320" w:lineRule="exact"/>
        <w:ind w:left="440" w:hangingChars="200" w:hanging="440"/>
        <w:jc w:val="left"/>
        <w:rPr>
          <w:rFonts w:ascii="ＭＳ 明朝" w:eastAsia="ＭＳ 明朝" w:hAnsi="ＭＳ 明朝"/>
          <w:kern w:val="0"/>
          <w:sz w:val="22"/>
        </w:rPr>
      </w:pPr>
      <w:r w:rsidRPr="00BE5FC2">
        <w:rPr>
          <w:rFonts w:ascii="ＭＳ 明朝" w:eastAsia="ＭＳ 明朝" w:hAnsi="ＭＳ 明朝" w:hint="eastAsia"/>
          <w:kern w:val="0"/>
          <w:sz w:val="22"/>
        </w:rPr>
        <w:t xml:space="preserve">　【大阪府における「</w:t>
      </w:r>
      <w:r w:rsidR="00044CE2" w:rsidRPr="00BE5FC2">
        <w:rPr>
          <w:rFonts w:ascii="ＭＳ 明朝" w:eastAsia="ＭＳ 明朝" w:hAnsi="ＭＳ 明朝" w:hint="eastAsia"/>
          <w:kern w:val="0"/>
          <w:sz w:val="22"/>
        </w:rPr>
        <w:t>７</w:t>
      </w:r>
      <w:r w:rsidRPr="00BE5FC2">
        <w:rPr>
          <w:rFonts w:ascii="ＭＳ 明朝" w:eastAsia="ＭＳ 明朝" w:hAnsi="ＭＳ 明朝" w:hint="eastAsia"/>
          <w:kern w:val="0"/>
          <w:sz w:val="22"/>
        </w:rPr>
        <w:t>日を待たずに検査が陰性である場合に待機を解除することができる取扱い」の基準】</w:t>
      </w:r>
    </w:p>
    <w:p w14:paraId="3B8CF8EE" w14:textId="77777777" w:rsidR="00B57B60" w:rsidRPr="00BE5FC2" w:rsidRDefault="00B57B60" w:rsidP="00B57B60">
      <w:pPr>
        <w:snapToGrid w:val="0"/>
        <w:spacing w:line="320" w:lineRule="exact"/>
        <w:ind w:leftChars="300" w:left="850" w:hangingChars="100" w:hanging="220"/>
        <w:jc w:val="left"/>
        <w:rPr>
          <w:rFonts w:ascii="ＭＳ 明朝" w:eastAsia="ＭＳ 明朝" w:hAnsi="ＭＳ 明朝"/>
          <w:kern w:val="0"/>
          <w:sz w:val="22"/>
        </w:rPr>
      </w:pPr>
      <w:r w:rsidRPr="00BE5FC2">
        <w:rPr>
          <w:rFonts w:ascii="ＭＳ 明朝" w:eastAsia="ＭＳ 明朝" w:hAnsi="ＭＳ 明朝" w:hint="eastAsia"/>
          <w:kern w:val="0"/>
          <w:sz w:val="22"/>
        </w:rPr>
        <w:t>○予め事業の継続に必要である業務及び従事者を整理し、自宅待機の短縮を実施する者を最小限</w:t>
      </w:r>
      <w:r w:rsidRPr="00BE5FC2">
        <w:rPr>
          <w:rFonts w:ascii="ＭＳ 明朝" w:eastAsia="ＭＳ 明朝" w:hAnsi="ＭＳ 明朝" w:hint="eastAsia"/>
          <w:kern w:val="0"/>
          <w:sz w:val="20"/>
          <w:szCs w:val="20"/>
        </w:rPr>
        <w:t>（※）</w:t>
      </w:r>
      <w:r w:rsidRPr="00BE5FC2">
        <w:rPr>
          <w:rFonts w:ascii="ＭＳ 明朝" w:eastAsia="ＭＳ 明朝" w:hAnsi="ＭＳ 明朝" w:hint="eastAsia"/>
          <w:kern w:val="0"/>
          <w:sz w:val="22"/>
        </w:rPr>
        <w:t>に限定できること</w:t>
      </w:r>
    </w:p>
    <w:p w14:paraId="2A36A0CC" w14:textId="77777777" w:rsidR="00B57B60" w:rsidRPr="00BE5FC2" w:rsidRDefault="00B57B60" w:rsidP="00B57B60">
      <w:pPr>
        <w:snapToGrid w:val="0"/>
        <w:spacing w:line="320" w:lineRule="exact"/>
        <w:ind w:leftChars="300" w:left="1430" w:hangingChars="400" w:hanging="800"/>
        <w:jc w:val="left"/>
        <w:rPr>
          <w:rFonts w:ascii="ＭＳ 明朝" w:eastAsia="ＭＳ 明朝" w:hAnsi="ＭＳ 明朝"/>
          <w:kern w:val="0"/>
          <w:sz w:val="20"/>
          <w:szCs w:val="20"/>
        </w:rPr>
      </w:pPr>
      <w:r w:rsidRPr="00BE5FC2">
        <w:rPr>
          <w:rFonts w:ascii="ＭＳ 明朝" w:eastAsia="ＭＳ 明朝" w:hAnsi="ＭＳ 明朝" w:hint="eastAsia"/>
          <w:kern w:val="0"/>
          <w:sz w:val="20"/>
          <w:szCs w:val="20"/>
        </w:rPr>
        <w:t xml:space="preserve">　（※）「最小限」の明確な基準はありませんので、各施設の人員体制・設備規模・運営状況等に応じて、各施設でご判断ください。</w:t>
      </w:r>
    </w:p>
    <w:p w14:paraId="0CC37FE3" w14:textId="753DC4AF" w:rsidR="00B57B60" w:rsidRPr="00BE5FC2" w:rsidRDefault="00B57B60" w:rsidP="00B57B60">
      <w:pPr>
        <w:snapToGrid w:val="0"/>
        <w:spacing w:line="320" w:lineRule="exact"/>
        <w:ind w:leftChars="300" w:left="850" w:hangingChars="100" w:hanging="220"/>
        <w:jc w:val="left"/>
        <w:rPr>
          <w:rFonts w:ascii="ＭＳ 明朝" w:eastAsia="ＭＳ 明朝" w:hAnsi="ＭＳ 明朝"/>
          <w:kern w:val="0"/>
          <w:sz w:val="22"/>
        </w:rPr>
      </w:pPr>
      <w:r w:rsidRPr="00BE5FC2">
        <w:rPr>
          <w:rFonts w:ascii="ＭＳ 明朝" w:eastAsia="ＭＳ 明朝" w:hAnsi="ＭＳ 明朝" w:hint="eastAsia"/>
          <w:kern w:val="0"/>
          <w:sz w:val="22"/>
        </w:rPr>
        <w:t>○</w:t>
      </w:r>
      <w:r w:rsidR="00D37B1B" w:rsidRPr="00BE5FC2">
        <w:rPr>
          <w:rFonts w:ascii="ＭＳ 明朝" w:eastAsia="ＭＳ 明朝" w:hAnsi="ＭＳ 明朝" w:hint="eastAsia"/>
          <w:kern w:val="0"/>
          <w:sz w:val="22"/>
        </w:rPr>
        <w:t>抗原定性検査キットによる検査</w:t>
      </w:r>
      <w:r w:rsidRPr="00BE5FC2">
        <w:rPr>
          <w:rFonts w:ascii="ＭＳ 明朝" w:eastAsia="ＭＳ 明朝" w:hAnsi="ＭＳ 明朝" w:hint="eastAsia"/>
          <w:kern w:val="0"/>
          <w:sz w:val="22"/>
        </w:rPr>
        <w:t>が</w:t>
      </w:r>
      <w:r w:rsidRPr="00BE5FC2">
        <w:rPr>
          <w:rFonts w:ascii="ＭＳ 明朝" w:eastAsia="ＭＳ 明朝" w:hAnsi="ＭＳ 明朝"/>
          <w:kern w:val="0"/>
          <w:sz w:val="22"/>
        </w:rPr>
        <w:t>実施できる体制</w:t>
      </w:r>
      <w:r w:rsidRPr="00BE5FC2">
        <w:rPr>
          <w:rFonts w:ascii="ＭＳ 明朝" w:eastAsia="ＭＳ 明朝" w:hAnsi="ＭＳ 明朝" w:hint="eastAsia"/>
          <w:kern w:val="0"/>
          <w:sz w:val="22"/>
        </w:rPr>
        <w:t>が</w:t>
      </w:r>
      <w:r w:rsidRPr="00BE5FC2">
        <w:rPr>
          <w:rFonts w:ascii="ＭＳ 明朝" w:eastAsia="ＭＳ 明朝" w:hAnsi="ＭＳ 明朝"/>
          <w:kern w:val="0"/>
          <w:sz w:val="22"/>
        </w:rPr>
        <w:t>つく</w:t>
      </w:r>
      <w:r w:rsidRPr="00BE5FC2">
        <w:rPr>
          <w:rFonts w:ascii="ＭＳ 明朝" w:eastAsia="ＭＳ 明朝" w:hAnsi="ＭＳ 明朝" w:hint="eastAsia"/>
          <w:kern w:val="0"/>
          <w:sz w:val="22"/>
        </w:rPr>
        <w:t>れる</w:t>
      </w:r>
      <w:r w:rsidRPr="00BE5FC2">
        <w:rPr>
          <w:rFonts w:ascii="ＭＳ 明朝" w:eastAsia="ＭＳ 明朝" w:hAnsi="ＭＳ 明朝"/>
          <w:kern w:val="0"/>
          <w:sz w:val="22"/>
        </w:rPr>
        <w:t>こと</w:t>
      </w:r>
    </w:p>
    <w:p w14:paraId="3C925170" w14:textId="6D0D7CA0" w:rsidR="00D37B1B" w:rsidRPr="00BE5FC2" w:rsidRDefault="00D37B1B" w:rsidP="00861E3C">
      <w:pPr>
        <w:snapToGrid w:val="0"/>
        <w:spacing w:line="320" w:lineRule="exact"/>
        <w:ind w:leftChars="400" w:left="1440" w:hangingChars="300" w:hanging="600"/>
        <w:jc w:val="left"/>
        <w:rPr>
          <w:rFonts w:ascii="ＭＳ 明朝" w:eastAsia="ＭＳ 明朝" w:hAnsi="ＭＳ 明朝"/>
          <w:kern w:val="0"/>
          <w:sz w:val="20"/>
          <w:szCs w:val="20"/>
        </w:rPr>
      </w:pPr>
      <w:r w:rsidRPr="00BE5FC2">
        <w:rPr>
          <w:rFonts w:ascii="ＭＳ 明朝" w:eastAsia="ＭＳ 明朝" w:hAnsi="ＭＳ 明朝" w:hint="eastAsia"/>
          <w:kern w:val="0"/>
          <w:sz w:val="20"/>
          <w:szCs w:val="20"/>
        </w:rPr>
        <w:t>（※）抗原定性検査キットについては、①薬事承認されたものを必ず用いること、②厚生労働省の定める確認書</w:t>
      </w:r>
      <w:r w:rsidR="00861E3C" w:rsidRPr="00BE5FC2">
        <w:rPr>
          <w:rFonts w:ascii="ＭＳ 明朝" w:eastAsia="ＭＳ 明朝" w:hAnsi="ＭＳ 明朝" w:hint="eastAsia"/>
          <w:kern w:val="0"/>
          <w:sz w:val="20"/>
          <w:szCs w:val="20"/>
        </w:rPr>
        <w:t>・説明書</w:t>
      </w:r>
      <w:r w:rsidRPr="00BE5FC2">
        <w:rPr>
          <w:rFonts w:ascii="ＭＳ 明朝" w:eastAsia="ＭＳ 明朝" w:hAnsi="ＭＳ 明朝" w:hint="eastAsia"/>
          <w:kern w:val="0"/>
          <w:sz w:val="20"/>
          <w:szCs w:val="20"/>
        </w:rPr>
        <w:t>にある対応を行うこと（検査管理者の設置、検査管理者の受検者への検査の説明実施等）、③事業者が医薬品卸売販売業者から入手する際は、②の確認書</w:t>
      </w:r>
      <w:r w:rsidR="00861E3C" w:rsidRPr="00BE5FC2">
        <w:rPr>
          <w:rFonts w:ascii="ＭＳ 明朝" w:eastAsia="ＭＳ 明朝" w:hAnsi="ＭＳ 明朝" w:hint="eastAsia"/>
          <w:kern w:val="0"/>
          <w:sz w:val="20"/>
          <w:szCs w:val="20"/>
        </w:rPr>
        <w:t>・説明書</w:t>
      </w:r>
      <w:r w:rsidRPr="00BE5FC2">
        <w:rPr>
          <w:rFonts w:ascii="ＭＳ 明朝" w:eastAsia="ＭＳ 明朝" w:hAnsi="ＭＳ 明朝" w:hint="eastAsia"/>
          <w:kern w:val="0"/>
          <w:sz w:val="20"/>
          <w:szCs w:val="20"/>
        </w:rPr>
        <w:t>を提出すること。また、入手にあたっては、必要と想定される量を勘案して購入すること。</w:t>
      </w:r>
    </w:p>
    <w:p w14:paraId="5DAF5B7E" w14:textId="1416CD1D" w:rsidR="00D37B1B" w:rsidRPr="00BE5FC2" w:rsidRDefault="00D37B1B" w:rsidP="00D37B1B">
      <w:pPr>
        <w:snapToGrid w:val="0"/>
        <w:spacing w:line="320" w:lineRule="exact"/>
        <w:ind w:leftChars="700" w:left="1470"/>
        <w:jc w:val="left"/>
        <w:rPr>
          <w:rFonts w:ascii="ＭＳ 明朝" w:eastAsia="ＭＳ 明朝" w:hAnsi="ＭＳ 明朝"/>
          <w:kern w:val="0"/>
          <w:sz w:val="20"/>
          <w:szCs w:val="20"/>
        </w:rPr>
      </w:pPr>
      <w:r w:rsidRPr="00BE5FC2">
        <w:rPr>
          <w:rFonts w:ascii="ＭＳ 明朝" w:eastAsia="ＭＳ 明朝" w:hAnsi="ＭＳ 明朝" w:hint="eastAsia"/>
          <w:kern w:val="0"/>
          <w:sz w:val="20"/>
          <w:szCs w:val="20"/>
        </w:rPr>
        <w:t>なお、検査結果については、感染状況が落ち着くまで各施設においてリスト等（対象者、検査日、結果等が分かるもの）で保管をお願いいたします（使用済み検査キットそのものを保管する必要はありません。）。</w:t>
      </w:r>
    </w:p>
    <w:p w14:paraId="430DEFC5" w14:textId="77777777" w:rsidR="00B57B60" w:rsidRPr="00BE5FC2" w:rsidRDefault="00B57B60" w:rsidP="00B57B60">
      <w:pPr>
        <w:snapToGrid w:val="0"/>
        <w:spacing w:line="320" w:lineRule="exact"/>
        <w:ind w:leftChars="400" w:left="1440" w:hangingChars="300" w:hanging="600"/>
        <w:jc w:val="left"/>
        <w:rPr>
          <w:rFonts w:ascii="ＭＳ 明朝" w:eastAsia="ＭＳ 明朝" w:hAnsi="ＭＳ 明朝"/>
          <w:kern w:val="0"/>
          <w:sz w:val="20"/>
          <w:szCs w:val="20"/>
        </w:rPr>
      </w:pPr>
      <w:r w:rsidRPr="00BE5FC2">
        <w:rPr>
          <w:rFonts w:ascii="ＭＳ 明朝" w:eastAsia="ＭＳ 明朝" w:hAnsi="ＭＳ 明朝" w:hint="eastAsia"/>
          <w:kern w:val="0"/>
          <w:sz w:val="20"/>
          <w:szCs w:val="20"/>
        </w:rPr>
        <w:t>（※）当該待機期間短縮に係る検査費用については、事業者の負担（自費負担）になります。</w:t>
      </w:r>
    </w:p>
    <w:p w14:paraId="059F5EB4" w14:textId="49C79678" w:rsidR="00B57B60" w:rsidRPr="00BE5FC2" w:rsidRDefault="00B57B60" w:rsidP="00B57B60">
      <w:pPr>
        <w:snapToGrid w:val="0"/>
        <w:spacing w:line="320" w:lineRule="exact"/>
        <w:ind w:leftChars="733" w:left="1539"/>
        <w:jc w:val="left"/>
        <w:rPr>
          <w:rFonts w:ascii="ＭＳ 明朝" w:eastAsia="ＭＳ 明朝" w:hAnsi="ＭＳ 明朝"/>
          <w:kern w:val="0"/>
          <w:sz w:val="20"/>
          <w:szCs w:val="20"/>
        </w:rPr>
      </w:pPr>
      <w:r w:rsidRPr="00BE5FC2">
        <w:rPr>
          <w:rFonts w:ascii="ＭＳ 明朝" w:eastAsia="ＭＳ 明朝" w:hAnsi="ＭＳ 明朝" w:hint="eastAsia"/>
          <w:kern w:val="0"/>
          <w:sz w:val="20"/>
          <w:szCs w:val="20"/>
        </w:rPr>
        <w:t>府・政令市・中核市で実施している定期PCR検査やスマホ検査センターの検査、無料検査事業等をご活用いただくことはできません。</w:t>
      </w:r>
    </w:p>
    <w:p w14:paraId="4E00E2AD" w14:textId="341E20A9" w:rsidR="00B57B60" w:rsidRPr="00BE5FC2" w:rsidRDefault="00B57B60" w:rsidP="00B57B60">
      <w:pPr>
        <w:snapToGrid w:val="0"/>
        <w:spacing w:line="320" w:lineRule="exact"/>
        <w:ind w:leftChars="300" w:left="850" w:hangingChars="100" w:hanging="220"/>
        <w:jc w:val="left"/>
        <w:rPr>
          <w:rFonts w:ascii="ＭＳ 明朝" w:eastAsia="ＭＳ 明朝" w:hAnsi="ＭＳ 明朝"/>
          <w:kern w:val="0"/>
          <w:sz w:val="22"/>
        </w:rPr>
      </w:pPr>
      <w:r w:rsidRPr="00BE5FC2">
        <w:rPr>
          <w:rFonts w:ascii="ＭＳ 明朝" w:eastAsia="ＭＳ 明朝" w:hAnsi="ＭＳ 明朝" w:hint="eastAsia"/>
          <w:kern w:val="0"/>
          <w:sz w:val="22"/>
        </w:rPr>
        <w:t>○</w:t>
      </w:r>
      <w:r w:rsidRPr="00BE5FC2">
        <w:rPr>
          <w:rFonts w:ascii="ＭＳ 明朝" w:eastAsia="ＭＳ 明朝" w:hAnsi="ＭＳ 明朝"/>
          <w:kern w:val="0"/>
          <w:sz w:val="22"/>
        </w:rPr>
        <w:t>検査実施にあたっては、濃厚接触</w:t>
      </w:r>
      <w:r w:rsidRPr="00BE5FC2">
        <w:rPr>
          <w:rFonts w:ascii="ＭＳ 明朝" w:eastAsia="ＭＳ 明朝" w:hAnsi="ＭＳ 明朝" w:hint="eastAsia"/>
          <w:kern w:val="0"/>
          <w:sz w:val="22"/>
        </w:rPr>
        <w:t>者となった職員</w:t>
      </w:r>
      <w:r w:rsidRPr="00BE5FC2">
        <w:rPr>
          <w:rFonts w:ascii="ＭＳ 明朝" w:eastAsia="ＭＳ 明朝" w:hAnsi="ＭＳ 明朝"/>
          <w:kern w:val="0"/>
          <w:sz w:val="22"/>
        </w:rPr>
        <w:t>の健康観察を確実に行い、</w:t>
      </w:r>
      <w:r w:rsidRPr="00BE5FC2">
        <w:rPr>
          <w:rFonts w:ascii="ＭＳ 明朝" w:eastAsia="ＭＳ 明朝" w:hAnsi="ＭＳ 明朝" w:hint="eastAsia"/>
          <w:kern w:val="0"/>
          <w:sz w:val="22"/>
        </w:rPr>
        <w:t>健康観察期間中</w:t>
      </w:r>
      <w:r w:rsidRPr="00BE5FC2">
        <w:rPr>
          <w:rFonts w:ascii="ＭＳ 明朝" w:eastAsia="ＭＳ 明朝" w:hAnsi="ＭＳ 明朝"/>
          <w:kern w:val="0"/>
          <w:sz w:val="22"/>
        </w:rPr>
        <w:t>無症状</w:t>
      </w:r>
      <w:r w:rsidR="00D37B1B" w:rsidRPr="00BE5FC2">
        <w:rPr>
          <w:rFonts w:ascii="ＭＳ 明朝" w:eastAsia="ＭＳ 明朝" w:hAnsi="ＭＳ 明朝" w:hint="eastAsia"/>
          <w:kern w:val="0"/>
          <w:sz w:val="22"/>
        </w:rPr>
        <w:t>であることを</w:t>
      </w:r>
      <w:r w:rsidRPr="00BE5FC2">
        <w:rPr>
          <w:rFonts w:ascii="ＭＳ 明朝" w:eastAsia="ＭＳ 明朝" w:hAnsi="ＭＳ 明朝" w:hint="eastAsia"/>
          <w:kern w:val="0"/>
          <w:sz w:val="22"/>
        </w:rPr>
        <w:t>確認できること</w:t>
      </w:r>
    </w:p>
    <w:p w14:paraId="1304E509" w14:textId="1E81EE83" w:rsidR="00B57B60" w:rsidRPr="00BE5FC2" w:rsidRDefault="00B57B60" w:rsidP="00B57B60">
      <w:pPr>
        <w:snapToGrid w:val="0"/>
        <w:spacing w:line="320" w:lineRule="exact"/>
        <w:ind w:leftChars="300" w:left="850" w:hangingChars="100" w:hanging="220"/>
        <w:jc w:val="left"/>
        <w:rPr>
          <w:rFonts w:ascii="ＭＳ 明朝" w:eastAsia="ＭＳ 明朝" w:hAnsi="ＭＳ 明朝"/>
          <w:kern w:val="0"/>
          <w:sz w:val="22"/>
        </w:rPr>
      </w:pPr>
      <w:r w:rsidRPr="00BE5FC2">
        <w:rPr>
          <w:rFonts w:ascii="ＭＳ 明朝" w:eastAsia="ＭＳ 明朝" w:hAnsi="ＭＳ 明朝" w:hint="eastAsia"/>
          <w:kern w:val="0"/>
          <w:sz w:val="22"/>
        </w:rPr>
        <w:t>○</w:t>
      </w:r>
      <w:r w:rsidR="00044CE2" w:rsidRPr="00BE5FC2">
        <w:rPr>
          <w:rFonts w:ascii="ＭＳ 明朝" w:eastAsia="ＭＳ 明朝" w:hAnsi="ＭＳ 明朝" w:hint="eastAsia"/>
          <w:kern w:val="0"/>
          <w:sz w:val="22"/>
        </w:rPr>
        <w:t>７</w:t>
      </w:r>
      <w:r w:rsidRPr="00BE5FC2">
        <w:rPr>
          <w:rFonts w:ascii="ＭＳ 明朝" w:eastAsia="ＭＳ 明朝" w:hAnsi="ＭＳ 明朝"/>
          <w:kern w:val="0"/>
          <w:sz w:val="22"/>
        </w:rPr>
        <w:t>日を待たずに検査陰性より</w:t>
      </w:r>
      <w:r w:rsidRPr="00BE5FC2">
        <w:rPr>
          <w:rFonts w:ascii="ＭＳ 明朝" w:eastAsia="ＭＳ 明朝" w:hAnsi="ＭＳ 明朝" w:hint="eastAsia"/>
          <w:kern w:val="0"/>
          <w:sz w:val="22"/>
        </w:rPr>
        <w:t>待機を</w:t>
      </w:r>
      <w:r w:rsidRPr="00BE5FC2">
        <w:rPr>
          <w:rFonts w:ascii="ＭＳ 明朝" w:eastAsia="ＭＳ 明朝" w:hAnsi="ＭＳ 明朝"/>
          <w:kern w:val="0"/>
          <w:sz w:val="22"/>
        </w:rPr>
        <w:t>解除</w:t>
      </w:r>
      <w:r w:rsidRPr="00BE5FC2">
        <w:rPr>
          <w:rFonts w:ascii="ＭＳ 明朝" w:eastAsia="ＭＳ 明朝" w:hAnsi="ＭＳ 明朝" w:hint="eastAsia"/>
          <w:kern w:val="0"/>
          <w:sz w:val="22"/>
        </w:rPr>
        <w:t>された職員に</w:t>
      </w:r>
      <w:r w:rsidRPr="00BE5FC2">
        <w:rPr>
          <w:rFonts w:ascii="ＭＳ 明朝" w:eastAsia="ＭＳ 明朝" w:hAnsi="ＭＳ 明朝"/>
          <w:kern w:val="0"/>
          <w:sz w:val="22"/>
        </w:rPr>
        <w:t>ついて、</w:t>
      </w:r>
      <w:r w:rsidR="00044CE2" w:rsidRPr="00BE5FC2">
        <w:rPr>
          <w:rFonts w:ascii="ＭＳ 明朝" w:eastAsia="ＭＳ 明朝" w:hAnsi="ＭＳ 明朝" w:hint="eastAsia"/>
          <w:kern w:val="0"/>
          <w:sz w:val="22"/>
        </w:rPr>
        <w:t>陽性者との最終接触日から７日目までの</w:t>
      </w:r>
      <w:r w:rsidRPr="00BE5FC2">
        <w:rPr>
          <w:rFonts w:ascii="ＭＳ 明朝" w:eastAsia="ＭＳ 明朝" w:hAnsi="ＭＳ 明朝" w:hint="eastAsia"/>
          <w:kern w:val="0"/>
          <w:sz w:val="22"/>
        </w:rPr>
        <w:t>業務以外の不要不急の外出の自粛、可能な限り公共交通機関以外での通勤を指導できること</w:t>
      </w:r>
      <w:r w:rsidRPr="00BE5FC2">
        <w:rPr>
          <w:rFonts w:ascii="ＭＳ 明朝" w:eastAsia="ＭＳ 明朝" w:hAnsi="ＭＳ 明朝"/>
          <w:kern w:val="0"/>
          <w:sz w:val="22"/>
        </w:rPr>
        <w:t xml:space="preserve"> </w:t>
      </w:r>
    </w:p>
    <w:p w14:paraId="79A7CD4F" w14:textId="57FF119F" w:rsidR="005914F5" w:rsidRPr="00BE5FC2" w:rsidRDefault="005914F5" w:rsidP="00B57B60">
      <w:pPr>
        <w:snapToGrid w:val="0"/>
        <w:spacing w:line="320" w:lineRule="exact"/>
        <w:ind w:leftChars="300" w:left="850" w:hangingChars="100" w:hanging="220"/>
        <w:jc w:val="left"/>
        <w:rPr>
          <w:rFonts w:ascii="ＭＳ 明朝" w:eastAsia="ＭＳ 明朝" w:hAnsi="ＭＳ 明朝"/>
          <w:kern w:val="0"/>
          <w:sz w:val="22"/>
        </w:rPr>
      </w:pPr>
      <w:r w:rsidRPr="00BE5FC2">
        <w:rPr>
          <w:rFonts w:ascii="ＭＳ 明朝" w:eastAsia="ＭＳ 明朝" w:hAnsi="ＭＳ 明朝" w:hint="eastAsia"/>
          <w:kern w:val="0"/>
          <w:sz w:val="22"/>
        </w:rPr>
        <w:t>○７日を待たずに待機解除した場合においても、</w:t>
      </w:r>
      <w:r w:rsidRPr="00BE5FC2">
        <w:rPr>
          <w:rFonts w:ascii="ＭＳ 明朝" w:eastAsia="ＭＳ 明朝" w:hAnsi="ＭＳ 明朝"/>
          <w:kern w:val="0"/>
          <w:sz w:val="22"/>
        </w:rPr>
        <w:t>10日間が経過するまでは、検温など自身による健康状態の確認や、リスクの高い場所の利用や会食等を避けること、マスクを着用すること等の感染対策を求めること</w:t>
      </w:r>
    </w:p>
    <w:p w14:paraId="3DD34A1C" w14:textId="39315C26" w:rsidR="00B57B60" w:rsidRPr="00BE5FC2" w:rsidRDefault="00B57B60" w:rsidP="00B57B60">
      <w:pPr>
        <w:snapToGrid w:val="0"/>
        <w:spacing w:line="320" w:lineRule="exact"/>
        <w:ind w:leftChars="300" w:left="850" w:hangingChars="100" w:hanging="220"/>
        <w:jc w:val="left"/>
        <w:rPr>
          <w:rFonts w:ascii="ＭＳ 明朝" w:eastAsia="ＭＳ 明朝" w:hAnsi="ＭＳ 明朝"/>
          <w:kern w:val="0"/>
          <w:sz w:val="22"/>
        </w:rPr>
      </w:pPr>
      <w:r w:rsidRPr="00BE5FC2">
        <w:rPr>
          <w:rFonts w:ascii="ＭＳ 明朝" w:eastAsia="ＭＳ 明朝" w:hAnsi="ＭＳ 明朝" w:hint="eastAsia"/>
          <w:kern w:val="0"/>
          <w:sz w:val="22"/>
        </w:rPr>
        <w:t>○</w:t>
      </w:r>
      <w:r w:rsidR="00D37B1B" w:rsidRPr="00BE5FC2">
        <w:rPr>
          <w:rFonts w:ascii="ＭＳ 明朝" w:eastAsia="ＭＳ 明朝" w:hAnsi="ＭＳ 明朝" w:hint="eastAsia"/>
          <w:kern w:val="0"/>
          <w:sz w:val="22"/>
        </w:rPr>
        <w:t>保健所に確認を求められた場合は</w:t>
      </w:r>
      <w:r w:rsidRPr="00BE5FC2">
        <w:rPr>
          <w:rFonts w:ascii="ＭＳ 明朝" w:eastAsia="ＭＳ 明朝" w:hAnsi="ＭＳ 明朝" w:hint="eastAsia"/>
          <w:kern w:val="0"/>
          <w:sz w:val="22"/>
        </w:rPr>
        <w:t>速やかに実施状況等を提示できること</w:t>
      </w:r>
    </w:p>
    <w:p w14:paraId="6DCEE4B8" w14:textId="77777777" w:rsidR="00B57B60" w:rsidRPr="00BE5FC2" w:rsidRDefault="00B57B60" w:rsidP="00B57B60">
      <w:pPr>
        <w:snapToGrid w:val="0"/>
        <w:spacing w:line="320" w:lineRule="exact"/>
        <w:ind w:leftChars="300" w:left="1430" w:hangingChars="400" w:hanging="800"/>
        <w:jc w:val="left"/>
        <w:rPr>
          <w:rFonts w:ascii="ＭＳ 明朝" w:eastAsia="ＭＳ 明朝" w:hAnsi="ＭＳ 明朝"/>
          <w:kern w:val="0"/>
          <w:sz w:val="20"/>
          <w:szCs w:val="20"/>
        </w:rPr>
      </w:pPr>
      <w:r w:rsidRPr="00BE5FC2">
        <w:rPr>
          <w:rFonts w:ascii="ＭＳ 明朝" w:eastAsia="ＭＳ 明朝" w:hAnsi="ＭＳ 明朝" w:hint="eastAsia"/>
          <w:kern w:val="0"/>
          <w:sz w:val="20"/>
          <w:szCs w:val="20"/>
        </w:rPr>
        <w:t xml:space="preserve">　（※）保健所に実施状況等を提示する様式は指定されておりません。濃厚接触者や濃厚接触の可能性のある者のリストや検査実施日、検査結果のわかるものなどをご提示いただくことを想定しています。</w:t>
      </w:r>
    </w:p>
    <w:p w14:paraId="473911B4" w14:textId="2C687A56" w:rsidR="00B57B60" w:rsidRPr="00BE5FC2" w:rsidRDefault="00B57B60" w:rsidP="00B57B60">
      <w:pPr>
        <w:snapToGrid w:val="0"/>
        <w:spacing w:line="320" w:lineRule="exact"/>
        <w:jc w:val="left"/>
        <w:rPr>
          <w:rFonts w:ascii="ＭＳ 明朝" w:eastAsia="ＭＳ 明朝" w:hAnsi="ＭＳ 明朝"/>
          <w:kern w:val="0"/>
          <w:sz w:val="22"/>
        </w:rPr>
      </w:pPr>
    </w:p>
    <w:p w14:paraId="14EE8C33" w14:textId="77777777" w:rsidR="007D3E6C" w:rsidRDefault="007D3E6C" w:rsidP="00B57B60">
      <w:pPr>
        <w:snapToGrid w:val="0"/>
        <w:spacing w:line="320" w:lineRule="exact"/>
        <w:jc w:val="left"/>
        <w:rPr>
          <w:rFonts w:ascii="ＭＳ 明朝" w:eastAsia="ＭＳ 明朝" w:hAnsi="ＭＳ 明朝"/>
          <w:kern w:val="0"/>
          <w:sz w:val="22"/>
        </w:rPr>
      </w:pPr>
    </w:p>
    <w:p w14:paraId="0BA52AB1" w14:textId="095820CA" w:rsidR="000B0CC1" w:rsidRPr="00BE5FC2" w:rsidRDefault="00044CE2" w:rsidP="00B57B60">
      <w:pPr>
        <w:snapToGrid w:val="0"/>
        <w:spacing w:line="320" w:lineRule="exact"/>
        <w:jc w:val="left"/>
        <w:rPr>
          <w:rFonts w:ascii="ＭＳ 明朝" w:eastAsia="ＭＳ 明朝" w:hAnsi="ＭＳ 明朝"/>
          <w:kern w:val="0"/>
          <w:sz w:val="22"/>
        </w:rPr>
      </w:pPr>
      <w:r w:rsidRPr="00BE5FC2">
        <w:rPr>
          <w:rFonts w:ascii="ＭＳ 明朝" w:eastAsia="ＭＳ 明朝" w:hAnsi="ＭＳ 明朝" w:hint="eastAsia"/>
          <w:kern w:val="0"/>
          <w:sz w:val="22"/>
        </w:rPr>
        <w:lastRenderedPageBreak/>
        <w:t>（２</w:t>
      </w:r>
      <w:r w:rsidR="00B57B60" w:rsidRPr="00BE5FC2">
        <w:rPr>
          <w:rFonts w:ascii="ＭＳ 明朝" w:eastAsia="ＭＳ 明朝" w:hAnsi="ＭＳ 明朝" w:hint="eastAsia"/>
          <w:kern w:val="0"/>
          <w:sz w:val="22"/>
        </w:rPr>
        <w:t>）</w:t>
      </w:r>
      <w:r w:rsidR="00601920" w:rsidRPr="00BE5FC2">
        <w:rPr>
          <w:rFonts w:ascii="ＭＳ 明朝" w:eastAsia="ＭＳ 明朝" w:hAnsi="ＭＳ 明朝" w:hint="eastAsia"/>
          <w:kern w:val="0"/>
          <w:sz w:val="22"/>
        </w:rPr>
        <w:t>高齢者施設等への往診による治療の提供</w:t>
      </w:r>
      <w:r w:rsidR="002165D7" w:rsidRPr="00BE5FC2">
        <w:rPr>
          <w:rFonts w:ascii="ＭＳ 明朝" w:eastAsia="ＭＳ 明朝" w:hAnsi="ＭＳ 明朝" w:hint="eastAsia"/>
          <w:kern w:val="0"/>
          <w:sz w:val="22"/>
        </w:rPr>
        <w:t>について</w:t>
      </w:r>
    </w:p>
    <w:p w14:paraId="5B22FFF3" w14:textId="3A4D8A40" w:rsidR="00956E0F" w:rsidRPr="00BE5FC2" w:rsidRDefault="006D0FAD" w:rsidP="001845B8">
      <w:pPr>
        <w:ind w:left="440" w:hangingChars="200" w:hanging="440"/>
        <w:jc w:val="left"/>
        <w:rPr>
          <w:rFonts w:ascii="ＭＳ 明朝" w:eastAsia="ＭＳ 明朝" w:hAnsi="ＭＳ 明朝"/>
          <w:sz w:val="22"/>
        </w:rPr>
      </w:pPr>
      <w:r w:rsidRPr="00BE5FC2">
        <w:rPr>
          <w:rFonts w:ascii="ＭＳ 明朝" w:eastAsia="ＭＳ 明朝" w:hAnsi="ＭＳ 明朝" w:hint="eastAsia"/>
          <w:sz w:val="22"/>
        </w:rPr>
        <w:t xml:space="preserve">　　　</w:t>
      </w:r>
      <w:r w:rsidR="00E72CC7" w:rsidRPr="00BE5FC2">
        <w:rPr>
          <w:rFonts w:ascii="ＭＳ 明朝" w:eastAsia="ＭＳ 明朝" w:hAnsi="ＭＳ 明朝" w:hint="eastAsia"/>
          <w:sz w:val="22"/>
        </w:rPr>
        <w:t>施設での療養体制の確保</w:t>
      </w:r>
      <w:r w:rsidR="0092400B" w:rsidRPr="00BE5FC2">
        <w:rPr>
          <w:rFonts w:ascii="ＭＳ 明朝" w:eastAsia="ＭＳ 明朝" w:hAnsi="ＭＳ 明朝" w:hint="eastAsia"/>
          <w:sz w:val="22"/>
        </w:rPr>
        <w:t>につきまして、令和３年10月27日付通知</w:t>
      </w:r>
      <w:r w:rsidR="00E72CC7" w:rsidRPr="00BE5FC2">
        <w:rPr>
          <w:rFonts w:ascii="ＭＳ 明朝" w:eastAsia="ＭＳ 明朝" w:hAnsi="ＭＳ 明朝" w:hint="eastAsia"/>
          <w:sz w:val="22"/>
        </w:rPr>
        <w:t>及び令和４年1月14日付け通知</w:t>
      </w:r>
      <w:r w:rsidR="00BE5FC2" w:rsidRPr="00BE5FC2">
        <w:rPr>
          <w:rFonts w:ascii="ＭＳ 明朝" w:eastAsia="ＭＳ 明朝" w:hAnsi="ＭＳ 明朝" w:hint="eastAsia"/>
          <w:sz w:val="22"/>
        </w:rPr>
        <w:t>（参考資料３・４参照）の通り</w:t>
      </w:r>
      <w:r w:rsidR="00E72CC7" w:rsidRPr="00BE5FC2">
        <w:rPr>
          <w:rFonts w:ascii="ＭＳ 明朝" w:eastAsia="ＭＳ 明朝" w:hAnsi="ＭＳ 明朝" w:hint="eastAsia"/>
          <w:sz w:val="22"/>
        </w:rPr>
        <w:t>ご</w:t>
      </w:r>
      <w:r w:rsidR="0092400B" w:rsidRPr="00BE5FC2">
        <w:rPr>
          <w:rFonts w:ascii="ＭＳ 明朝" w:eastAsia="ＭＳ 明朝" w:hAnsi="ＭＳ 明朝" w:hint="eastAsia"/>
          <w:sz w:val="22"/>
        </w:rPr>
        <w:t>案内しているところですが、</w:t>
      </w:r>
      <w:r w:rsidR="00956E0F" w:rsidRPr="00BE5FC2">
        <w:rPr>
          <w:rFonts w:ascii="ＭＳ 明朝" w:eastAsia="ＭＳ 明朝" w:hAnsi="ＭＳ 明朝" w:hint="eastAsia"/>
          <w:sz w:val="22"/>
        </w:rPr>
        <w:t>クラスターが発生した高齢者施設等</w:t>
      </w:r>
      <w:r w:rsidR="00956E0F" w:rsidRPr="00BE5FC2">
        <w:rPr>
          <w:rFonts w:ascii="ＭＳ 明朝" w:eastAsia="ＭＳ 明朝" w:hAnsi="ＭＳ 明朝" w:hint="eastAsia"/>
          <w:sz w:val="20"/>
          <w:szCs w:val="20"/>
        </w:rPr>
        <w:t>（※）</w:t>
      </w:r>
      <w:r w:rsidR="00956E0F" w:rsidRPr="00BE5FC2">
        <w:rPr>
          <w:rFonts w:ascii="ＭＳ 明朝" w:eastAsia="ＭＳ 明朝" w:hAnsi="ＭＳ 明朝" w:hint="eastAsia"/>
          <w:sz w:val="22"/>
        </w:rPr>
        <w:t>の感染者に対して、迅速な治療を提供することで重症化を予防し、病床の逼迫の軽減を図るため、高齢者施設等への往診による早期治療体制</w:t>
      </w:r>
      <w:r w:rsidR="00260633" w:rsidRPr="00BE5FC2">
        <w:rPr>
          <w:rFonts w:ascii="ＭＳ 明朝" w:eastAsia="ＭＳ 明朝" w:hAnsi="ＭＳ 明朝" w:hint="eastAsia"/>
          <w:sz w:val="22"/>
        </w:rPr>
        <w:t>の整備を進めております。</w:t>
      </w:r>
    </w:p>
    <w:p w14:paraId="7082FA0E" w14:textId="30A933AA" w:rsidR="00260633" w:rsidRPr="00BE5FC2" w:rsidRDefault="00956E0F" w:rsidP="00260633">
      <w:pPr>
        <w:ind w:left="440" w:hangingChars="200" w:hanging="440"/>
        <w:jc w:val="left"/>
        <w:rPr>
          <w:rFonts w:ascii="ＭＳ 明朝" w:eastAsia="ＭＳ 明朝" w:hAnsi="ＭＳ 明朝"/>
          <w:sz w:val="22"/>
        </w:rPr>
      </w:pPr>
      <w:r w:rsidRPr="00BE5FC2">
        <w:rPr>
          <w:rFonts w:ascii="ＭＳ 明朝" w:eastAsia="ＭＳ 明朝" w:hAnsi="ＭＳ 明朝" w:hint="eastAsia"/>
          <w:sz w:val="22"/>
        </w:rPr>
        <w:t xml:space="preserve">　　　</w:t>
      </w:r>
      <w:r w:rsidR="00260633" w:rsidRPr="00BE5FC2">
        <w:rPr>
          <w:rFonts w:ascii="ＭＳ 明朝" w:eastAsia="ＭＳ 明朝" w:hAnsi="ＭＳ 明朝" w:hint="eastAsia"/>
          <w:sz w:val="22"/>
        </w:rPr>
        <w:t>具体的には、保健所が往診医療機関と往診の依頼・調整を行った上で、クラスターが発生した高齢者施設等に医師等が往診を実施し、抗体治療薬の点滴などの治療を行います。クラスターが発生した高齢者施設等において、往診を希望される場合には管轄の保健所にご相談ください。なお、自宅療養（施設内療養）者についても症状に応じて緊急性の高い方から入院調整を順次実施しますので、症状に変化が見られた場合は保健所にご相談ください。</w:t>
      </w:r>
    </w:p>
    <w:p w14:paraId="313D95D1" w14:textId="335B20AE" w:rsidR="001845B8" w:rsidRPr="00BE5FC2" w:rsidRDefault="001845B8" w:rsidP="00260633">
      <w:pPr>
        <w:ind w:left="440" w:hangingChars="200" w:hanging="440"/>
        <w:jc w:val="left"/>
        <w:rPr>
          <w:rFonts w:ascii="ＭＳ 明朝" w:eastAsia="ＭＳ 明朝" w:hAnsi="ＭＳ 明朝"/>
          <w:sz w:val="22"/>
        </w:rPr>
      </w:pPr>
      <w:r w:rsidRPr="00BE5FC2">
        <w:rPr>
          <w:rFonts w:ascii="ＭＳ 明朝" w:eastAsia="ＭＳ 明朝" w:hAnsi="ＭＳ 明朝" w:hint="eastAsia"/>
          <w:sz w:val="22"/>
        </w:rPr>
        <w:t xml:space="preserve">　　</w:t>
      </w:r>
    </w:p>
    <w:p w14:paraId="6BBFEDFC" w14:textId="77777777" w:rsidR="00260633" w:rsidRPr="00BE5FC2" w:rsidRDefault="00260633" w:rsidP="00260633">
      <w:pPr>
        <w:ind w:leftChars="200" w:left="1020" w:hangingChars="300" w:hanging="600"/>
        <w:jc w:val="left"/>
        <w:rPr>
          <w:rFonts w:ascii="ＭＳ 明朝" w:eastAsia="ＭＳ 明朝" w:hAnsi="ＭＳ 明朝"/>
          <w:sz w:val="22"/>
        </w:rPr>
      </w:pPr>
      <w:r w:rsidRPr="00BE5FC2">
        <w:rPr>
          <w:rFonts w:ascii="ＭＳ 明朝" w:eastAsia="ＭＳ 明朝" w:hAnsi="ＭＳ 明朝" w:hint="eastAsia"/>
          <w:kern w:val="0"/>
          <w:sz w:val="20"/>
          <w:szCs w:val="20"/>
        </w:rPr>
        <w:t>（※）「高齢者施設等」には「介護保険法・老人福祉法・障害者総合支援法・児童福祉法・生活保護法に基づく入所系・居住系の施設等（サ高住を含む。）」が該当します。</w:t>
      </w:r>
    </w:p>
    <w:p w14:paraId="3BAB0733" w14:textId="27D6A4F4" w:rsidR="00816EAB" w:rsidRPr="00A6495D" w:rsidRDefault="00F87512" w:rsidP="00260633">
      <w:pPr>
        <w:ind w:left="420" w:hangingChars="200" w:hanging="420"/>
        <w:jc w:val="left"/>
        <w:rPr>
          <w:rFonts w:ascii="ＭＳ 明朝" w:eastAsia="ＭＳ 明朝" w:hAnsi="ＭＳ 明朝"/>
          <w:sz w:val="22"/>
        </w:rPr>
      </w:pPr>
      <w:r w:rsidRPr="0090358B">
        <w:rPr>
          <w:rStyle w:val="af0"/>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673600" behindDoc="0" locked="0" layoutInCell="1" allowOverlap="1" wp14:anchorId="058DEC7F" wp14:editId="7FF17105">
                <wp:simplePos x="0" y="0"/>
                <wp:positionH relativeFrom="margin">
                  <wp:align>right</wp:align>
                </wp:positionH>
                <wp:positionV relativeFrom="paragraph">
                  <wp:posOffset>2766060</wp:posOffset>
                </wp:positionV>
                <wp:extent cx="2943225" cy="8572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943225" cy="857250"/>
                        </a:xfrm>
                        <a:prstGeom prst="rect">
                          <a:avLst/>
                        </a:prstGeom>
                        <a:solidFill>
                          <a:sysClr val="window" lastClr="FFFFFF"/>
                        </a:solidFill>
                        <a:ln w="6350">
                          <a:solidFill>
                            <a:prstClr val="black"/>
                          </a:solidFill>
                        </a:ln>
                      </wps:spPr>
                      <wps:txbx>
                        <w:txbxContent>
                          <w:p w14:paraId="34EBE589" w14:textId="77777777" w:rsidR="00D9528A" w:rsidRPr="00D9528A" w:rsidRDefault="00D9528A" w:rsidP="00D9528A">
                            <w:pPr>
                              <w:spacing w:line="280" w:lineRule="exact"/>
                              <w:ind w:firstLineChars="100" w:firstLine="200"/>
                              <w:rPr>
                                <w:rFonts w:ascii="ＭＳ 明朝" w:eastAsia="ＭＳ 明朝" w:hAnsi="ＭＳ 明朝"/>
                                <w:sz w:val="20"/>
                                <w:szCs w:val="20"/>
                              </w:rPr>
                            </w:pPr>
                            <w:r w:rsidRPr="00D9528A">
                              <w:rPr>
                                <w:rFonts w:ascii="ＭＳ 明朝" w:eastAsia="ＭＳ 明朝" w:hAnsi="ＭＳ 明朝" w:hint="eastAsia"/>
                                <w:sz w:val="20"/>
                                <w:szCs w:val="20"/>
                              </w:rPr>
                              <w:t>お問い合わせ先</w:t>
                            </w:r>
                          </w:p>
                          <w:p w14:paraId="58D175AF" w14:textId="3867E792" w:rsidR="00D9528A" w:rsidRPr="00D9528A" w:rsidRDefault="00D9528A" w:rsidP="00D9528A">
                            <w:pPr>
                              <w:spacing w:line="280" w:lineRule="exact"/>
                              <w:ind w:firstLineChars="100" w:firstLine="200"/>
                              <w:rPr>
                                <w:rFonts w:ascii="ＭＳ 明朝" w:eastAsia="ＭＳ 明朝" w:hAnsi="ＭＳ 明朝"/>
                                <w:sz w:val="20"/>
                                <w:szCs w:val="20"/>
                              </w:rPr>
                            </w:pPr>
                            <w:r w:rsidRPr="00D9528A">
                              <w:rPr>
                                <w:rFonts w:ascii="ＭＳ 明朝" w:eastAsia="ＭＳ 明朝" w:hAnsi="ＭＳ 明朝" w:hint="eastAsia"/>
                                <w:sz w:val="20"/>
                                <w:szCs w:val="20"/>
                              </w:rPr>
                              <w:t>介護事業者課施設指導グループ</w:t>
                            </w:r>
                          </w:p>
                          <w:p w14:paraId="769CAE43" w14:textId="77777777" w:rsidR="00D9528A" w:rsidRPr="00D9528A" w:rsidRDefault="00D9528A" w:rsidP="00D9528A">
                            <w:pPr>
                              <w:spacing w:line="280" w:lineRule="exact"/>
                              <w:ind w:firstLineChars="100" w:firstLine="200"/>
                              <w:rPr>
                                <w:rFonts w:ascii="ＭＳ 明朝" w:eastAsia="ＭＳ 明朝" w:hAnsi="ＭＳ 明朝"/>
                                <w:sz w:val="20"/>
                                <w:szCs w:val="20"/>
                              </w:rPr>
                            </w:pPr>
                            <w:r w:rsidRPr="00D9528A">
                              <w:rPr>
                                <w:rFonts w:ascii="ＭＳ 明朝" w:eastAsia="ＭＳ 明朝" w:hAnsi="ＭＳ 明朝" w:hint="eastAsia"/>
                                <w:sz w:val="20"/>
                                <w:szCs w:val="20"/>
                              </w:rPr>
                              <w:t>神野・早瀬・新</w:t>
                            </w:r>
                          </w:p>
                          <w:p w14:paraId="097FC266" w14:textId="73D62B8F" w:rsidR="00210B38" w:rsidRPr="00CE2186" w:rsidRDefault="00D9528A" w:rsidP="00D9528A">
                            <w:pPr>
                              <w:spacing w:line="280" w:lineRule="exact"/>
                              <w:ind w:firstLineChars="100" w:firstLine="200"/>
                              <w:rPr>
                                <w:rFonts w:ascii="ＭＳ 明朝" w:eastAsia="ＭＳ 明朝" w:hAnsi="ＭＳ 明朝"/>
                                <w:sz w:val="20"/>
                                <w:szCs w:val="20"/>
                              </w:rPr>
                            </w:pPr>
                            <w:r w:rsidRPr="00D9528A">
                              <w:rPr>
                                <w:rFonts w:ascii="ＭＳ 明朝" w:eastAsia="ＭＳ 明朝" w:hAnsi="ＭＳ 明朝"/>
                                <w:sz w:val="20"/>
                                <w:szCs w:val="20"/>
                              </w:rPr>
                              <w:t>TEL: 06-6941-0351（内線4496）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8DEC7F" id="_x0000_t202" coordsize="21600,21600" o:spt="202" path="m,l,21600r21600,l21600,xe">
                <v:stroke joinstyle="miter"/>
                <v:path gradientshapeok="t" o:connecttype="rect"/>
              </v:shapetype>
              <v:shape id="テキスト ボックス 4" o:spid="_x0000_s1026" type="#_x0000_t202" style="position:absolute;left:0;text-align:left;margin-left:180.55pt;margin-top:217.8pt;width:231.75pt;height:6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" fillcolor="window" strokeweight=".5pt">
                <v:textbox>
                  <w:txbxContent>
                    <w:p w14:paraId="34EBE589" w14:textId="77777777" w:rsidR="00D9528A" w:rsidRPr="00D9528A" w:rsidRDefault="00D9528A" w:rsidP="00D9528A">
                      <w:pPr>
                        <w:spacing w:line="280" w:lineRule="exact"/>
                        <w:ind w:firstLineChars="100" w:firstLine="200"/>
                        <w:rPr>
                          <w:rFonts w:ascii="ＭＳ 明朝" w:eastAsia="ＭＳ 明朝" w:hAnsi="ＭＳ 明朝"/>
                          <w:sz w:val="20"/>
                          <w:szCs w:val="20"/>
                        </w:rPr>
                      </w:pPr>
                      <w:r w:rsidRPr="00D9528A">
                        <w:rPr>
                          <w:rFonts w:ascii="ＭＳ 明朝" w:eastAsia="ＭＳ 明朝" w:hAnsi="ＭＳ 明朝" w:hint="eastAsia"/>
                          <w:sz w:val="20"/>
                          <w:szCs w:val="20"/>
                        </w:rPr>
                        <w:t>お問い合わせ先</w:t>
                      </w:r>
                    </w:p>
                    <w:p w14:paraId="58D175AF" w14:textId="3867E792" w:rsidR="00D9528A" w:rsidRPr="00D9528A" w:rsidRDefault="00D9528A" w:rsidP="00D9528A">
                      <w:pPr>
                        <w:spacing w:line="280" w:lineRule="exact"/>
                        <w:ind w:firstLineChars="100" w:firstLine="200"/>
                        <w:rPr>
                          <w:rFonts w:ascii="ＭＳ 明朝" w:eastAsia="ＭＳ 明朝" w:hAnsi="ＭＳ 明朝"/>
                          <w:sz w:val="20"/>
                          <w:szCs w:val="20"/>
                        </w:rPr>
                      </w:pPr>
                      <w:r w:rsidRPr="00D9528A">
                        <w:rPr>
                          <w:rFonts w:ascii="ＭＳ 明朝" w:eastAsia="ＭＳ 明朝" w:hAnsi="ＭＳ 明朝" w:hint="eastAsia"/>
                          <w:sz w:val="20"/>
                          <w:szCs w:val="20"/>
                        </w:rPr>
                        <w:t>介護事業者課施設指導グループ</w:t>
                      </w:r>
                    </w:p>
                    <w:p w14:paraId="769CAE43" w14:textId="77777777" w:rsidR="00D9528A" w:rsidRPr="00D9528A" w:rsidRDefault="00D9528A" w:rsidP="00D9528A">
                      <w:pPr>
                        <w:spacing w:line="280" w:lineRule="exact"/>
                        <w:ind w:firstLineChars="100" w:firstLine="200"/>
                        <w:rPr>
                          <w:rFonts w:ascii="ＭＳ 明朝" w:eastAsia="ＭＳ 明朝" w:hAnsi="ＭＳ 明朝"/>
                          <w:sz w:val="20"/>
                          <w:szCs w:val="20"/>
                        </w:rPr>
                      </w:pPr>
                      <w:r w:rsidRPr="00D9528A">
                        <w:rPr>
                          <w:rFonts w:ascii="ＭＳ 明朝" w:eastAsia="ＭＳ 明朝" w:hAnsi="ＭＳ 明朝" w:hint="eastAsia"/>
                          <w:sz w:val="20"/>
                          <w:szCs w:val="20"/>
                        </w:rPr>
                        <w:t>神野・早瀬・新</w:t>
                      </w:r>
                    </w:p>
                    <w:p w14:paraId="097FC266" w14:textId="73D62B8F" w:rsidR="00210B38" w:rsidRPr="00CE2186" w:rsidRDefault="00D9528A" w:rsidP="00D9528A">
                      <w:pPr>
                        <w:spacing w:line="280" w:lineRule="exact"/>
                        <w:ind w:firstLineChars="100" w:firstLine="200"/>
                        <w:rPr>
                          <w:rFonts w:ascii="ＭＳ 明朝" w:eastAsia="ＭＳ 明朝" w:hAnsi="ＭＳ 明朝"/>
                          <w:sz w:val="20"/>
                          <w:szCs w:val="20"/>
                        </w:rPr>
                      </w:pPr>
                      <w:r w:rsidRPr="00D9528A">
                        <w:rPr>
                          <w:rFonts w:ascii="ＭＳ 明朝" w:eastAsia="ＭＳ 明朝" w:hAnsi="ＭＳ 明朝"/>
                          <w:sz w:val="20"/>
                          <w:szCs w:val="20"/>
                        </w:rPr>
                        <w:t>TEL: 06-6941-0351（内線4496）</w:t>
                      </w:r>
                    </w:p>
                  </w:txbxContent>
                </v:textbox>
                <w10:wrap anchorx="margin"/>
              </v:shape>
            </w:pict>
          </mc:Fallback>
        </mc:AlternateContent>
      </w:r>
    </w:p>
    <w:sectPr w:rsidR="00816EAB" w:rsidRPr="00A6495D" w:rsidSect="005E415F">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40E2F" w14:textId="77777777" w:rsidR="006E2CDB" w:rsidRDefault="006E2CDB" w:rsidP="00816EAB">
      <w:r>
        <w:separator/>
      </w:r>
    </w:p>
  </w:endnote>
  <w:endnote w:type="continuationSeparator" w:id="0">
    <w:p w14:paraId="4D112073" w14:textId="77777777" w:rsidR="006E2CDB" w:rsidRDefault="006E2CDB"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Digi Kyokasho NK-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D7EA5" w14:textId="77777777" w:rsidR="006E2CDB" w:rsidRDefault="006E2CDB" w:rsidP="00816EAB">
      <w:r>
        <w:separator/>
      </w:r>
    </w:p>
  </w:footnote>
  <w:footnote w:type="continuationSeparator" w:id="0">
    <w:p w14:paraId="23E24FE6" w14:textId="77777777" w:rsidR="006E2CDB" w:rsidRDefault="006E2CDB" w:rsidP="0081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731" w:hanging="360"/>
      </w:pPr>
      <w:rPr>
        <w:rFonts w:ascii="ＭＳ 明朝" w:eastAsia="ＭＳ 明朝" w:hAnsi="ＭＳ 明朝" w:cstheme="minorBidi"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 w15:restartNumberingAfterBreak="0">
    <w:nsid w:val="19D47E7C"/>
    <w:multiLevelType w:val="hybridMultilevel"/>
    <w:tmpl w:val="06CE4D0E"/>
    <w:lvl w:ilvl="0" w:tplc="A8FC65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6E183E"/>
    <w:multiLevelType w:val="hybridMultilevel"/>
    <w:tmpl w:val="686689AA"/>
    <w:lvl w:ilvl="0" w:tplc="2C0E96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D956E57"/>
    <w:multiLevelType w:val="hybridMultilevel"/>
    <w:tmpl w:val="1BA86460"/>
    <w:lvl w:ilvl="0" w:tplc="FC283D4C">
      <w:start w:val="1"/>
      <w:numFmt w:val="decimalFullWidth"/>
      <w:lvlText w:val="%1．"/>
      <w:lvlJc w:val="left"/>
      <w:pPr>
        <w:ind w:left="960" w:hanging="49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3D31315F"/>
    <w:multiLevelType w:val="hybridMultilevel"/>
    <w:tmpl w:val="16B45D56"/>
    <w:lvl w:ilvl="0" w:tplc="576C2C0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2C5C3C"/>
    <w:multiLevelType w:val="hybridMultilevel"/>
    <w:tmpl w:val="C67AB148"/>
    <w:lvl w:ilvl="0" w:tplc="AA5C390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489B1EB2"/>
    <w:multiLevelType w:val="hybridMultilevel"/>
    <w:tmpl w:val="49B04062"/>
    <w:lvl w:ilvl="0" w:tplc="9A764102">
      <w:start w:val="1"/>
      <w:numFmt w:val="decimalFullWidth"/>
      <w:lvlText w:val="（%1）"/>
      <w:lvlJc w:val="left"/>
      <w:pPr>
        <w:ind w:left="1360" w:hanging="7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8" w15:restartNumberingAfterBreak="0">
    <w:nsid w:val="55CD50A6"/>
    <w:multiLevelType w:val="hybridMultilevel"/>
    <w:tmpl w:val="D1AA25CE"/>
    <w:lvl w:ilvl="0" w:tplc="9184DC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71034E0A"/>
    <w:multiLevelType w:val="hybridMultilevel"/>
    <w:tmpl w:val="57DAB70C"/>
    <w:lvl w:ilvl="0" w:tplc="93BCFD5E">
      <w:start w:val="1"/>
      <w:numFmt w:val="decimalFullWidth"/>
      <w:lvlText w:val="%1．"/>
      <w:lvlJc w:val="left"/>
      <w:pPr>
        <w:ind w:left="480" w:hanging="480"/>
      </w:pPr>
      <w:rPr>
        <w:rFonts w:hint="default"/>
      </w:rPr>
    </w:lvl>
    <w:lvl w:ilvl="1" w:tplc="4DE6F632">
      <w:start w:val="1"/>
      <w:numFmt w:val="decimalFullWidth"/>
      <w:lvlText w:val="（%2）"/>
      <w:lvlJc w:val="left"/>
      <w:pPr>
        <w:ind w:left="1140" w:hanging="720"/>
      </w:pPr>
      <w:rPr>
        <w:rFonts w:hint="default"/>
      </w:rPr>
    </w:lvl>
    <w:lvl w:ilvl="2" w:tplc="D160DB88">
      <w:start w:val="1"/>
      <w:numFmt w:val="decimalFullWidth"/>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3C49FD"/>
    <w:multiLevelType w:val="hybridMultilevel"/>
    <w:tmpl w:val="B7CE0C7C"/>
    <w:lvl w:ilvl="0" w:tplc="BD0CFA5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78F36013"/>
    <w:multiLevelType w:val="hybridMultilevel"/>
    <w:tmpl w:val="D1E24960"/>
    <w:lvl w:ilvl="0" w:tplc="97CCFAB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0"/>
  </w:num>
  <w:num w:numId="3">
    <w:abstractNumId w:val="3"/>
  </w:num>
  <w:num w:numId="4">
    <w:abstractNumId w:val="2"/>
  </w:num>
  <w:num w:numId="5">
    <w:abstractNumId w:val="8"/>
  </w:num>
  <w:num w:numId="6">
    <w:abstractNumId w:val="4"/>
  </w:num>
  <w:num w:numId="7">
    <w:abstractNumId w:val="6"/>
  </w:num>
  <w:num w:numId="8">
    <w:abstractNumId w:val="10"/>
  </w:num>
  <w:num w:numId="9">
    <w:abstractNumId w:val="1"/>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009E1"/>
    <w:rsid w:val="000136DF"/>
    <w:rsid w:val="00014E77"/>
    <w:rsid w:val="00015527"/>
    <w:rsid w:val="00025B6E"/>
    <w:rsid w:val="00030D3C"/>
    <w:rsid w:val="000340CE"/>
    <w:rsid w:val="0003467B"/>
    <w:rsid w:val="00037738"/>
    <w:rsid w:val="000405B9"/>
    <w:rsid w:val="00044CE2"/>
    <w:rsid w:val="000474C7"/>
    <w:rsid w:val="00052579"/>
    <w:rsid w:val="000632A0"/>
    <w:rsid w:val="00072C19"/>
    <w:rsid w:val="000763FE"/>
    <w:rsid w:val="00080393"/>
    <w:rsid w:val="000855E6"/>
    <w:rsid w:val="000A107C"/>
    <w:rsid w:val="000A667F"/>
    <w:rsid w:val="000A6894"/>
    <w:rsid w:val="000B0000"/>
    <w:rsid w:val="000B0CC1"/>
    <w:rsid w:val="000B52FC"/>
    <w:rsid w:val="000B5887"/>
    <w:rsid w:val="000B7BFB"/>
    <w:rsid w:val="000B7F39"/>
    <w:rsid w:val="000C2090"/>
    <w:rsid w:val="000D3066"/>
    <w:rsid w:val="000D32DC"/>
    <w:rsid w:val="000D3E2D"/>
    <w:rsid w:val="000D5E6B"/>
    <w:rsid w:val="000D6E1E"/>
    <w:rsid w:val="000D74B6"/>
    <w:rsid w:val="000E70DD"/>
    <w:rsid w:val="0010439B"/>
    <w:rsid w:val="00104F1B"/>
    <w:rsid w:val="00113863"/>
    <w:rsid w:val="00116227"/>
    <w:rsid w:val="0011723A"/>
    <w:rsid w:val="001217D5"/>
    <w:rsid w:val="00123480"/>
    <w:rsid w:val="00126CD6"/>
    <w:rsid w:val="00127CB6"/>
    <w:rsid w:val="001355A2"/>
    <w:rsid w:val="00137274"/>
    <w:rsid w:val="001430CC"/>
    <w:rsid w:val="00144344"/>
    <w:rsid w:val="001450B6"/>
    <w:rsid w:val="00146394"/>
    <w:rsid w:val="001532AC"/>
    <w:rsid w:val="00160D31"/>
    <w:rsid w:val="001618D5"/>
    <w:rsid w:val="001631FF"/>
    <w:rsid w:val="0016372D"/>
    <w:rsid w:val="001643A7"/>
    <w:rsid w:val="001658DE"/>
    <w:rsid w:val="00173EE5"/>
    <w:rsid w:val="001845B8"/>
    <w:rsid w:val="0019199A"/>
    <w:rsid w:val="00191A8B"/>
    <w:rsid w:val="001A5651"/>
    <w:rsid w:val="001A6A9E"/>
    <w:rsid w:val="001B16A4"/>
    <w:rsid w:val="001B18C0"/>
    <w:rsid w:val="001B2A5D"/>
    <w:rsid w:val="001C79E3"/>
    <w:rsid w:val="001D048A"/>
    <w:rsid w:val="001D301C"/>
    <w:rsid w:val="001D4B73"/>
    <w:rsid w:val="001D55B5"/>
    <w:rsid w:val="001F2307"/>
    <w:rsid w:val="001F3E5B"/>
    <w:rsid w:val="00201EFA"/>
    <w:rsid w:val="00203EA2"/>
    <w:rsid w:val="00210B38"/>
    <w:rsid w:val="00212342"/>
    <w:rsid w:val="00213F8B"/>
    <w:rsid w:val="00215900"/>
    <w:rsid w:val="002165D7"/>
    <w:rsid w:val="002214D5"/>
    <w:rsid w:val="002215B3"/>
    <w:rsid w:val="00223E5E"/>
    <w:rsid w:val="0023094F"/>
    <w:rsid w:val="00234CA2"/>
    <w:rsid w:val="00234FA5"/>
    <w:rsid w:val="002425DC"/>
    <w:rsid w:val="00244569"/>
    <w:rsid w:val="0025216C"/>
    <w:rsid w:val="00260633"/>
    <w:rsid w:val="00264E20"/>
    <w:rsid w:val="00272503"/>
    <w:rsid w:val="00272A95"/>
    <w:rsid w:val="002768E3"/>
    <w:rsid w:val="00277E7E"/>
    <w:rsid w:val="00282B8C"/>
    <w:rsid w:val="00294066"/>
    <w:rsid w:val="002A2835"/>
    <w:rsid w:val="002B07C2"/>
    <w:rsid w:val="002B232C"/>
    <w:rsid w:val="002B3C4E"/>
    <w:rsid w:val="002B4C2F"/>
    <w:rsid w:val="002C29C3"/>
    <w:rsid w:val="002D277B"/>
    <w:rsid w:val="002E5147"/>
    <w:rsid w:val="002F76A4"/>
    <w:rsid w:val="002F77AE"/>
    <w:rsid w:val="00300156"/>
    <w:rsid w:val="00300EBA"/>
    <w:rsid w:val="00301839"/>
    <w:rsid w:val="00304DDA"/>
    <w:rsid w:val="00311682"/>
    <w:rsid w:val="0031241C"/>
    <w:rsid w:val="003235DE"/>
    <w:rsid w:val="00324B05"/>
    <w:rsid w:val="00326174"/>
    <w:rsid w:val="00332269"/>
    <w:rsid w:val="00340768"/>
    <w:rsid w:val="00342B3E"/>
    <w:rsid w:val="00342B81"/>
    <w:rsid w:val="00372A02"/>
    <w:rsid w:val="00377A34"/>
    <w:rsid w:val="003916F4"/>
    <w:rsid w:val="003945A8"/>
    <w:rsid w:val="003A1BB0"/>
    <w:rsid w:val="003A5B4F"/>
    <w:rsid w:val="003A662D"/>
    <w:rsid w:val="003B46CE"/>
    <w:rsid w:val="003B7499"/>
    <w:rsid w:val="003C2B8F"/>
    <w:rsid w:val="003C7488"/>
    <w:rsid w:val="003D424D"/>
    <w:rsid w:val="003D5BF2"/>
    <w:rsid w:val="003E25D2"/>
    <w:rsid w:val="003E2CDA"/>
    <w:rsid w:val="003E4F56"/>
    <w:rsid w:val="003E6E64"/>
    <w:rsid w:val="003E70AD"/>
    <w:rsid w:val="003E73D2"/>
    <w:rsid w:val="003F0258"/>
    <w:rsid w:val="003F040D"/>
    <w:rsid w:val="003F4342"/>
    <w:rsid w:val="004016C5"/>
    <w:rsid w:val="004071D4"/>
    <w:rsid w:val="00407FA8"/>
    <w:rsid w:val="00411479"/>
    <w:rsid w:val="0041230F"/>
    <w:rsid w:val="00416220"/>
    <w:rsid w:val="00420C30"/>
    <w:rsid w:val="0042192C"/>
    <w:rsid w:val="00430D87"/>
    <w:rsid w:val="00432389"/>
    <w:rsid w:val="00434914"/>
    <w:rsid w:val="00441D98"/>
    <w:rsid w:val="0045016D"/>
    <w:rsid w:val="00451DD0"/>
    <w:rsid w:val="004562D8"/>
    <w:rsid w:val="00456547"/>
    <w:rsid w:val="00457AC2"/>
    <w:rsid w:val="00461908"/>
    <w:rsid w:val="00462D07"/>
    <w:rsid w:val="00465AC7"/>
    <w:rsid w:val="00466343"/>
    <w:rsid w:val="004708CD"/>
    <w:rsid w:val="00473564"/>
    <w:rsid w:val="00475336"/>
    <w:rsid w:val="00481274"/>
    <w:rsid w:val="0048439A"/>
    <w:rsid w:val="00485733"/>
    <w:rsid w:val="00491A62"/>
    <w:rsid w:val="00494596"/>
    <w:rsid w:val="004A0822"/>
    <w:rsid w:val="004A79DA"/>
    <w:rsid w:val="004B308B"/>
    <w:rsid w:val="004C4B72"/>
    <w:rsid w:val="004C7041"/>
    <w:rsid w:val="004C7BDA"/>
    <w:rsid w:val="004D3E76"/>
    <w:rsid w:val="004D3EDE"/>
    <w:rsid w:val="004D47B8"/>
    <w:rsid w:val="004D6846"/>
    <w:rsid w:val="004D7474"/>
    <w:rsid w:val="004E14E9"/>
    <w:rsid w:val="004E22CA"/>
    <w:rsid w:val="004E263F"/>
    <w:rsid w:val="004F245F"/>
    <w:rsid w:val="004F72CF"/>
    <w:rsid w:val="0050590C"/>
    <w:rsid w:val="00505E96"/>
    <w:rsid w:val="00510E1A"/>
    <w:rsid w:val="005153B2"/>
    <w:rsid w:val="00515E2E"/>
    <w:rsid w:val="00521277"/>
    <w:rsid w:val="00521ABF"/>
    <w:rsid w:val="00526B4A"/>
    <w:rsid w:val="00526FD5"/>
    <w:rsid w:val="005333A0"/>
    <w:rsid w:val="00541712"/>
    <w:rsid w:val="00541CC8"/>
    <w:rsid w:val="005517B6"/>
    <w:rsid w:val="00554858"/>
    <w:rsid w:val="00561623"/>
    <w:rsid w:val="00564107"/>
    <w:rsid w:val="00580725"/>
    <w:rsid w:val="00580B19"/>
    <w:rsid w:val="005822FB"/>
    <w:rsid w:val="0059127A"/>
    <w:rsid w:val="005914F5"/>
    <w:rsid w:val="005919B7"/>
    <w:rsid w:val="00593160"/>
    <w:rsid w:val="00593D5F"/>
    <w:rsid w:val="005A05ED"/>
    <w:rsid w:val="005A145D"/>
    <w:rsid w:val="005A32D6"/>
    <w:rsid w:val="005A37D1"/>
    <w:rsid w:val="005B6AB4"/>
    <w:rsid w:val="005C23E3"/>
    <w:rsid w:val="005C3617"/>
    <w:rsid w:val="005C4354"/>
    <w:rsid w:val="005C66A6"/>
    <w:rsid w:val="005D18BA"/>
    <w:rsid w:val="005D48DC"/>
    <w:rsid w:val="005D5B7A"/>
    <w:rsid w:val="005D636A"/>
    <w:rsid w:val="005D6DE7"/>
    <w:rsid w:val="005E1E16"/>
    <w:rsid w:val="005E338E"/>
    <w:rsid w:val="005E415F"/>
    <w:rsid w:val="005E48BF"/>
    <w:rsid w:val="005F5CF2"/>
    <w:rsid w:val="006015D3"/>
    <w:rsid w:val="00601920"/>
    <w:rsid w:val="006130AC"/>
    <w:rsid w:val="0061494E"/>
    <w:rsid w:val="00614E2E"/>
    <w:rsid w:val="0062124D"/>
    <w:rsid w:val="006218D9"/>
    <w:rsid w:val="0062344B"/>
    <w:rsid w:val="006251E5"/>
    <w:rsid w:val="00625D85"/>
    <w:rsid w:val="00626303"/>
    <w:rsid w:val="0062766B"/>
    <w:rsid w:val="00630795"/>
    <w:rsid w:val="00632FEB"/>
    <w:rsid w:val="00635B26"/>
    <w:rsid w:val="00636F7C"/>
    <w:rsid w:val="0064016D"/>
    <w:rsid w:val="0065094D"/>
    <w:rsid w:val="00654241"/>
    <w:rsid w:val="00654B6C"/>
    <w:rsid w:val="00663EF4"/>
    <w:rsid w:val="006663C7"/>
    <w:rsid w:val="0067291E"/>
    <w:rsid w:val="00673E7B"/>
    <w:rsid w:val="0067408F"/>
    <w:rsid w:val="00677590"/>
    <w:rsid w:val="006863E1"/>
    <w:rsid w:val="006873C6"/>
    <w:rsid w:val="00693166"/>
    <w:rsid w:val="00694D87"/>
    <w:rsid w:val="00696125"/>
    <w:rsid w:val="0069651D"/>
    <w:rsid w:val="006A1C0E"/>
    <w:rsid w:val="006B0432"/>
    <w:rsid w:val="006B1285"/>
    <w:rsid w:val="006B2EA4"/>
    <w:rsid w:val="006B579A"/>
    <w:rsid w:val="006B6FFA"/>
    <w:rsid w:val="006C5867"/>
    <w:rsid w:val="006D05A1"/>
    <w:rsid w:val="006D0DF6"/>
    <w:rsid w:val="006D0FAD"/>
    <w:rsid w:val="006D53AF"/>
    <w:rsid w:val="006D6FA7"/>
    <w:rsid w:val="006E2CDB"/>
    <w:rsid w:val="006E651E"/>
    <w:rsid w:val="006E7F0B"/>
    <w:rsid w:val="0070251A"/>
    <w:rsid w:val="00703422"/>
    <w:rsid w:val="00710ADA"/>
    <w:rsid w:val="007128E6"/>
    <w:rsid w:val="0072756B"/>
    <w:rsid w:val="00727B2B"/>
    <w:rsid w:val="007308AF"/>
    <w:rsid w:val="00746A91"/>
    <w:rsid w:val="0074731F"/>
    <w:rsid w:val="007502AF"/>
    <w:rsid w:val="007520F6"/>
    <w:rsid w:val="00756031"/>
    <w:rsid w:val="00757AF6"/>
    <w:rsid w:val="00770017"/>
    <w:rsid w:val="007734BD"/>
    <w:rsid w:val="00774B99"/>
    <w:rsid w:val="00783967"/>
    <w:rsid w:val="00785A5E"/>
    <w:rsid w:val="00792183"/>
    <w:rsid w:val="00792202"/>
    <w:rsid w:val="007959D0"/>
    <w:rsid w:val="00797441"/>
    <w:rsid w:val="007A02E3"/>
    <w:rsid w:val="007A2FF5"/>
    <w:rsid w:val="007B5988"/>
    <w:rsid w:val="007B6EB0"/>
    <w:rsid w:val="007B7A20"/>
    <w:rsid w:val="007C4E5F"/>
    <w:rsid w:val="007C5392"/>
    <w:rsid w:val="007D1020"/>
    <w:rsid w:val="007D15CF"/>
    <w:rsid w:val="007D3E6C"/>
    <w:rsid w:val="007E1E08"/>
    <w:rsid w:val="007E55F6"/>
    <w:rsid w:val="007F459C"/>
    <w:rsid w:val="00801333"/>
    <w:rsid w:val="00807284"/>
    <w:rsid w:val="008126B7"/>
    <w:rsid w:val="00813473"/>
    <w:rsid w:val="00815020"/>
    <w:rsid w:val="00816EAB"/>
    <w:rsid w:val="00820E3F"/>
    <w:rsid w:val="00824A53"/>
    <w:rsid w:val="008252A5"/>
    <w:rsid w:val="008351AB"/>
    <w:rsid w:val="008379AF"/>
    <w:rsid w:val="00843B70"/>
    <w:rsid w:val="00844504"/>
    <w:rsid w:val="008450EB"/>
    <w:rsid w:val="008528F9"/>
    <w:rsid w:val="00861E3C"/>
    <w:rsid w:val="0086324D"/>
    <w:rsid w:val="00865FD2"/>
    <w:rsid w:val="008679A3"/>
    <w:rsid w:val="00884FCF"/>
    <w:rsid w:val="008879F2"/>
    <w:rsid w:val="0089121E"/>
    <w:rsid w:val="00895FA1"/>
    <w:rsid w:val="008A3B4E"/>
    <w:rsid w:val="008B217F"/>
    <w:rsid w:val="008B3832"/>
    <w:rsid w:val="008C2795"/>
    <w:rsid w:val="008D08B2"/>
    <w:rsid w:val="008D3901"/>
    <w:rsid w:val="008D67C0"/>
    <w:rsid w:val="008E11BA"/>
    <w:rsid w:val="008E5D57"/>
    <w:rsid w:val="008F12E9"/>
    <w:rsid w:val="008F2461"/>
    <w:rsid w:val="008F334A"/>
    <w:rsid w:val="008F3E6B"/>
    <w:rsid w:val="008F6F6B"/>
    <w:rsid w:val="008F73B7"/>
    <w:rsid w:val="00902499"/>
    <w:rsid w:val="00905A40"/>
    <w:rsid w:val="00910F2E"/>
    <w:rsid w:val="00910FBF"/>
    <w:rsid w:val="0091207A"/>
    <w:rsid w:val="0092375C"/>
    <w:rsid w:val="0092400B"/>
    <w:rsid w:val="00926168"/>
    <w:rsid w:val="0093187A"/>
    <w:rsid w:val="00932E9F"/>
    <w:rsid w:val="00934272"/>
    <w:rsid w:val="00935591"/>
    <w:rsid w:val="00937735"/>
    <w:rsid w:val="00941246"/>
    <w:rsid w:val="009440CD"/>
    <w:rsid w:val="00945589"/>
    <w:rsid w:val="00950BE8"/>
    <w:rsid w:val="00956E0F"/>
    <w:rsid w:val="00965499"/>
    <w:rsid w:val="00965B63"/>
    <w:rsid w:val="009729BB"/>
    <w:rsid w:val="00972D55"/>
    <w:rsid w:val="0097437C"/>
    <w:rsid w:val="00976FA7"/>
    <w:rsid w:val="009819B8"/>
    <w:rsid w:val="00983527"/>
    <w:rsid w:val="009866D4"/>
    <w:rsid w:val="0099765A"/>
    <w:rsid w:val="009A2BE7"/>
    <w:rsid w:val="009A5624"/>
    <w:rsid w:val="009C06D4"/>
    <w:rsid w:val="009C51AE"/>
    <w:rsid w:val="009C728C"/>
    <w:rsid w:val="009C74F7"/>
    <w:rsid w:val="009D0A16"/>
    <w:rsid w:val="009D7667"/>
    <w:rsid w:val="009D7896"/>
    <w:rsid w:val="009E1DFE"/>
    <w:rsid w:val="009E5C0E"/>
    <w:rsid w:val="009F1F77"/>
    <w:rsid w:val="009F277E"/>
    <w:rsid w:val="009F2D49"/>
    <w:rsid w:val="009F6E11"/>
    <w:rsid w:val="00A038B3"/>
    <w:rsid w:val="00A04657"/>
    <w:rsid w:val="00A13BD2"/>
    <w:rsid w:val="00A14269"/>
    <w:rsid w:val="00A143C1"/>
    <w:rsid w:val="00A16803"/>
    <w:rsid w:val="00A216CA"/>
    <w:rsid w:val="00A22CE6"/>
    <w:rsid w:val="00A37B12"/>
    <w:rsid w:val="00A41DD7"/>
    <w:rsid w:val="00A43ECE"/>
    <w:rsid w:val="00A47C9A"/>
    <w:rsid w:val="00A51B11"/>
    <w:rsid w:val="00A6390C"/>
    <w:rsid w:val="00A6495D"/>
    <w:rsid w:val="00A6561E"/>
    <w:rsid w:val="00A66DFB"/>
    <w:rsid w:val="00A70048"/>
    <w:rsid w:val="00A716F4"/>
    <w:rsid w:val="00A75483"/>
    <w:rsid w:val="00A76186"/>
    <w:rsid w:val="00A828A0"/>
    <w:rsid w:val="00A83100"/>
    <w:rsid w:val="00A871EA"/>
    <w:rsid w:val="00A87625"/>
    <w:rsid w:val="00A96BD1"/>
    <w:rsid w:val="00AA2C76"/>
    <w:rsid w:val="00AA35C1"/>
    <w:rsid w:val="00AA3A28"/>
    <w:rsid w:val="00AA3A89"/>
    <w:rsid w:val="00AB27CB"/>
    <w:rsid w:val="00AB281E"/>
    <w:rsid w:val="00AB49F2"/>
    <w:rsid w:val="00AB4EF2"/>
    <w:rsid w:val="00AB5EEE"/>
    <w:rsid w:val="00AC2C90"/>
    <w:rsid w:val="00AC3F5E"/>
    <w:rsid w:val="00AC4633"/>
    <w:rsid w:val="00AD32FD"/>
    <w:rsid w:val="00AE3C1E"/>
    <w:rsid w:val="00AF113E"/>
    <w:rsid w:val="00AF1AE7"/>
    <w:rsid w:val="00B00423"/>
    <w:rsid w:val="00B07B8E"/>
    <w:rsid w:val="00B23AC9"/>
    <w:rsid w:val="00B41369"/>
    <w:rsid w:val="00B44B2D"/>
    <w:rsid w:val="00B47C9E"/>
    <w:rsid w:val="00B50CCE"/>
    <w:rsid w:val="00B50ED2"/>
    <w:rsid w:val="00B54E23"/>
    <w:rsid w:val="00B57B60"/>
    <w:rsid w:val="00B621E0"/>
    <w:rsid w:val="00B62309"/>
    <w:rsid w:val="00B64476"/>
    <w:rsid w:val="00B67E37"/>
    <w:rsid w:val="00B7564F"/>
    <w:rsid w:val="00B76431"/>
    <w:rsid w:val="00B81756"/>
    <w:rsid w:val="00B86956"/>
    <w:rsid w:val="00B87858"/>
    <w:rsid w:val="00B925A2"/>
    <w:rsid w:val="00B92DC1"/>
    <w:rsid w:val="00B94106"/>
    <w:rsid w:val="00B94B5A"/>
    <w:rsid w:val="00BA352B"/>
    <w:rsid w:val="00BA5AFF"/>
    <w:rsid w:val="00BB1A82"/>
    <w:rsid w:val="00BB2143"/>
    <w:rsid w:val="00BB25CB"/>
    <w:rsid w:val="00BC4D3E"/>
    <w:rsid w:val="00BC511A"/>
    <w:rsid w:val="00BC70AB"/>
    <w:rsid w:val="00BD18AA"/>
    <w:rsid w:val="00BD59B6"/>
    <w:rsid w:val="00BE1009"/>
    <w:rsid w:val="00BE2754"/>
    <w:rsid w:val="00BE47D7"/>
    <w:rsid w:val="00BE5FC2"/>
    <w:rsid w:val="00BF0917"/>
    <w:rsid w:val="00BF2259"/>
    <w:rsid w:val="00BF408A"/>
    <w:rsid w:val="00BF57E4"/>
    <w:rsid w:val="00BF5AC0"/>
    <w:rsid w:val="00C071EA"/>
    <w:rsid w:val="00C12FFB"/>
    <w:rsid w:val="00C3118C"/>
    <w:rsid w:val="00C44FEE"/>
    <w:rsid w:val="00C56C3B"/>
    <w:rsid w:val="00C62A1F"/>
    <w:rsid w:val="00C70D56"/>
    <w:rsid w:val="00C70F93"/>
    <w:rsid w:val="00C7245F"/>
    <w:rsid w:val="00C74418"/>
    <w:rsid w:val="00C74AA6"/>
    <w:rsid w:val="00C825E5"/>
    <w:rsid w:val="00C864D4"/>
    <w:rsid w:val="00C9111A"/>
    <w:rsid w:val="00C92671"/>
    <w:rsid w:val="00CA0C23"/>
    <w:rsid w:val="00CA52F9"/>
    <w:rsid w:val="00CB0226"/>
    <w:rsid w:val="00CB28D2"/>
    <w:rsid w:val="00CB30FF"/>
    <w:rsid w:val="00CB6980"/>
    <w:rsid w:val="00CC4BB1"/>
    <w:rsid w:val="00CD07E6"/>
    <w:rsid w:val="00CD35FF"/>
    <w:rsid w:val="00CE214C"/>
    <w:rsid w:val="00CE2186"/>
    <w:rsid w:val="00CE5FB0"/>
    <w:rsid w:val="00CF0F1E"/>
    <w:rsid w:val="00CF1A4F"/>
    <w:rsid w:val="00CF1AEB"/>
    <w:rsid w:val="00CF5717"/>
    <w:rsid w:val="00D014E5"/>
    <w:rsid w:val="00D06D04"/>
    <w:rsid w:val="00D071BE"/>
    <w:rsid w:val="00D119AE"/>
    <w:rsid w:val="00D131FD"/>
    <w:rsid w:val="00D13B3C"/>
    <w:rsid w:val="00D214BA"/>
    <w:rsid w:val="00D26047"/>
    <w:rsid w:val="00D27559"/>
    <w:rsid w:val="00D33B2D"/>
    <w:rsid w:val="00D36653"/>
    <w:rsid w:val="00D37B1B"/>
    <w:rsid w:val="00D44467"/>
    <w:rsid w:val="00D44A78"/>
    <w:rsid w:val="00D45993"/>
    <w:rsid w:val="00D54D3E"/>
    <w:rsid w:val="00D557BD"/>
    <w:rsid w:val="00D6577E"/>
    <w:rsid w:val="00D65C38"/>
    <w:rsid w:val="00D75751"/>
    <w:rsid w:val="00D76A7E"/>
    <w:rsid w:val="00D8361B"/>
    <w:rsid w:val="00D86B65"/>
    <w:rsid w:val="00D90FE9"/>
    <w:rsid w:val="00D9528A"/>
    <w:rsid w:val="00DA1A36"/>
    <w:rsid w:val="00DA43C2"/>
    <w:rsid w:val="00DA6123"/>
    <w:rsid w:val="00DB158B"/>
    <w:rsid w:val="00DB2FF6"/>
    <w:rsid w:val="00DB4CFE"/>
    <w:rsid w:val="00DC643B"/>
    <w:rsid w:val="00DC6C3F"/>
    <w:rsid w:val="00DD17EE"/>
    <w:rsid w:val="00DD283A"/>
    <w:rsid w:val="00DD3412"/>
    <w:rsid w:val="00DD5A53"/>
    <w:rsid w:val="00DD740C"/>
    <w:rsid w:val="00DE1687"/>
    <w:rsid w:val="00DE4249"/>
    <w:rsid w:val="00DE4A7E"/>
    <w:rsid w:val="00DE5838"/>
    <w:rsid w:val="00DE7917"/>
    <w:rsid w:val="00DF021F"/>
    <w:rsid w:val="00DF4A65"/>
    <w:rsid w:val="00DF60FC"/>
    <w:rsid w:val="00E019F5"/>
    <w:rsid w:val="00E0497A"/>
    <w:rsid w:val="00E131DB"/>
    <w:rsid w:val="00E178EC"/>
    <w:rsid w:val="00E20030"/>
    <w:rsid w:val="00E22C18"/>
    <w:rsid w:val="00E2503E"/>
    <w:rsid w:val="00E25CE0"/>
    <w:rsid w:val="00E26895"/>
    <w:rsid w:val="00E453E7"/>
    <w:rsid w:val="00E54855"/>
    <w:rsid w:val="00E636C9"/>
    <w:rsid w:val="00E648C2"/>
    <w:rsid w:val="00E6704A"/>
    <w:rsid w:val="00E677BF"/>
    <w:rsid w:val="00E70874"/>
    <w:rsid w:val="00E72CC7"/>
    <w:rsid w:val="00E73E2E"/>
    <w:rsid w:val="00E80A1E"/>
    <w:rsid w:val="00E878CC"/>
    <w:rsid w:val="00E91536"/>
    <w:rsid w:val="00E93CFF"/>
    <w:rsid w:val="00E941AD"/>
    <w:rsid w:val="00E97E7E"/>
    <w:rsid w:val="00EA1D14"/>
    <w:rsid w:val="00EA7729"/>
    <w:rsid w:val="00EB0400"/>
    <w:rsid w:val="00EB419E"/>
    <w:rsid w:val="00EB5FF8"/>
    <w:rsid w:val="00EB792E"/>
    <w:rsid w:val="00EC16B6"/>
    <w:rsid w:val="00EC3B52"/>
    <w:rsid w:val="00EC72C3"/>
    <w:rsid w:val="00EC7C42"/>
    <w:rsid w:val="00EE155E"/>
    <w:rsid w:val="00EE49AA"/>
    <w:rsid w:val="00EF1B80"/>
    <w:rsid w:val="00EF2134"/>
    <w:rsid w:val="00EF2B2A"/>
    <w:rsid w:val="00EF363E"/>
    <w:rsid w:val="00EF39BD"/>
    <w:rsid w:val="00EF7C4D"/>
    <w:rsid w:val="00F037E7"/>
    <w:rsid w:val="00F04146"/>
    <w:rsid w:val="00F06784"/>
    <w:rsid w:val="00F10EE7"/>
    <w:rsid w:val="00F13D37"/>
    <w:rsid w:val="00F216EB"/>
    <w:rsid w:val="00F21C48"/>
    <w:rsid w:val="00F23FD6"/>
    <w:rsid w:val="00F24BD4"/>
    <w:rsid w:val="00F250FC"/>
    <w:rsid w:val="00F26C75"/>
    <w:rsid w:val="00F320A4"/>
    <w:rsid w:val="00F340DE"/>
    <w:rsid w:val="00F44C7B"/>
    <w:rsid w:val="00F5436C"/>
    <w:rsid w:val="00F560E7"/>
    <w:rsid w:val="00F60C16"/>
    <w:rsid w:val="00F64D08"/>
    <w:rsid w:val="00F724E6"/>
    <w:rsid w:val="00F76DF8"/>
    <w:rsid w:val="00F800DC"/>
    <w:rsid w:val="00F82570"/>
    <w:rsid w:val="00F86D03"/>
    <w:rsid w:val="00F87512"/>
    <w:rsid w:val="00F87ECD"/>
    <w:rsid w:val="00F90145"/>
    <w:rsid w:val="00F90D6F"/>
    <w:rsid w:val="00F93EE2"/>
    <w:rsid w:val="00F969F5"/>
    <w:rsid w:val="00F96AB8"/>
    <w:rsid w:val="00FA312A"/>
    <w:rsid w:val="00FA48B6"/>
    <w:rsid w:val="00FA528B"/>
    <w:rsid w:val="00FB0603"/>
    <w:rsid w:val="00FB092C"/>
    <w:rsid w:val="00FB2149"/>
    <w:rsid w:val="00FB2B72"/>
    <w:rsid w:val="00FB5535"/>
    <w:rsid w:val="00FB6534"/>
    <w:rsid w:val="00FC2D25"/>
    <w:rsid w:val="00FD0067"/>
    <w:rsid w:val="00FD09E9"/>
    <w:rsid w:val="00FE12DA"/>
    <w:rsid w:val="00FE238F"/>
    <w:rsid w:val="00FE2788"/>
    <w:rsid w:val="00FE469E"/>
    <w:rsid w:val="00FE580E"/>
    <w:rsid w:val="00FE6BDA"/>
    <w:rsid w:val="00FF5194"/>
    <w:rsid w:val="00FF6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B071B"/>
  <w15:chartTrackingRefBased/>
  <w15:docId w15:val="{7E4ED343-B49A-4665-907F-E7C21A9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4B308B"/>
    <w:rPr>
      <w:color w:val="0563C1" w:themeColor="hyperlink"/>
      <w:u w:val="single"/>
    </w:rPr>
  </w:style>
  <w:style w:type="character" w:styleId="af1">
    <w:name w:val="FollowedHyperlink"/>
    <w:basedOn w:val="a0"/>
    <w:uiPriority w:val="99"/>
    <w:semiHidden/>
    <w:unhideWhenUsed/>
    <w:rsid w:val="004B308B"/>
    <w:rPr>
      <w:color w:val="954F72" w:themeColor="followedHyperlink"/>
      <w:u w:val="single"/>
    </w:rPr>
  </w:style>
  <w:style w:type="paragraph" w:styleId="Web">
    <w:name w:val="Normal (Web)"/>
    <w:basedOn w:val="a"/>
    <w:uiPriority w:val="99"/>
    <w:semiHidden/>
    <w:unhideWhenUsed/>
    <w:rsid w:val="001C79E3"/>
    <w:rPr>
      <w:rFonts w:ascii="Times New Roman" w:hAnsi="Times New Roman" w:cs="Times New Roman"/>
      <w:sz w:val="24"/>
      <w:szCs w:val="24"/>
    </w:rPr>
  </w:style>
  <w:style w:type="character" w:styleId="af2">
    <w:name w:val="annotation reference"/>
    <w:basedOn w:val="a0"/>
    <w:uiPriority w:val="99"/>
    <w:semiHidden/>
    <w:unhideWhenUsed/>
    <w:rsid w:val="00950BE8"/>
    <w:rPr>
      <w:sz w:val="18"/>
      <w:szCs w:val="18"/>
    </w:rPr>
  </w:style>
  <w:style w:type="paragraph" w:styleId="af3">
    <w:name w:val="annotation text"/>
    <w:basedOn w:val="a"/>
    <w:link w:val="af4"/>
    <w:uiPriority w:val="99"/>
    <w:semiHidden/>
    <w:unhideWhenUsed/>
    <w:rsid w:val="00950BE8"/>
    <w:pPr>
      <w:jc w:val="left"/>
    </w:pPr>
  </w:style>
  <w:style w:type="character" w:customStyle="1" w:styleId="af4">
    <w:name w:val="コメント文字列 (文字)"/>
    <w:basedOn w:val="a0"/>
    <w:link w:val="af3"/>
    <w:uiPriority w:val="99"/>
    <w:semiHidden/>
    <w:rsid w:val="00950BE8"/>
  </w:style>
  <w:style w:type="paragraph" w:styleId="af5">
    <w:name w:val="annotation subject"/>
    <w:basedOn w:val="af3"/>
    <w:next w:val="af3"/>
    <w:link w:val="af6"/>
    <w:uiPriority w:val="99"/>
    <w:semiHidden/>
    <w:unhideWhenUsed/>
    <w:rsid w:val="00950BE8"/>
    <w:rPr>
      <w:b/>
      <w:bCs/>
    </w:rPr>
  </w:style>
  <w:style w:type="character" w:customStyle="1" w:styleId="af6">
    <w:name w:val="コメント内容 (文字)"/>
    <w:basedOn w:val="af4"/>
    <w:link w:val="af5"/>
    <w:uiPriority w:val="99"/>
    <w:semiHidden/>
    <w:rsid w:val="00950BE8"/>
    <w:rPr>
      <w:b/>
      <w:bCs/>
    </w:rPr>
  </w:style>
  <w:style w:type="paragraph" w:customStyle="1" w:styleId="Default">
    <w:name w:val="Default"/>
    <w:rsid w:val="00654B6C"/>
    <w:pPr>
      <w:widowControl w:val="0"/>
      <w:autoSpaceDE w:val="0"/>
      <w:autoSpaceDN w:val="0"/>
      <w:adjustRightInd w:val="0"/>
    </w:pPr>
    <w:rPr>
      <w:rFonts w:ascii="UD Digi Kyokasho NK-B" w:hAnsi="UD Digi Kyokasho NK-B" w:cs="UD Digi Kyokasho NK-B"/>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491723131">
      <w:bodyDiv w:val="1"/>
      <w:marLeft w:val="0"/>
      <w:marRight w:val="0"/>
      <w:marTop w:val="0"/>
      <w:marBottom w:val="0"/>
      <w:divBdr>
        <w:top w:val="none" w:sz="0" w:space="0" w:color="auto"/>
        <w:left w:val="none" w:sz="0" w:space="0" w:color="auto"/>
        <w:bottom w:val="none" w:sz="0" w:space="0" w:color="auto"/>
        <w:right w:val="none" w:sz="0" w:space="0" w:color="auto"/>
      </w:divBdr>
    </w:div>
    <w:div w:id="497692813">
      <w:bodyDiv w:val="1"/>
      <w:marLeft w:val="0"/>
      <w:marRight w:val="0"/>
      <w:marTop w:val="0"/>
      <w:marBottom w:val="0"/>
      <w:divBdr>
        <w:top w:val="none" w:sz="0" w:space="0" w:color="auto"/>
        <w:left w:val="none" w:sz="0" w:space="0" w:color="auto"/>
        <w:bottom w:val="none" w:sz="0" w:space="0" w:color="auto"/>
        <w:right w:val="none" w:sz="0" w:space="0" w:color="auto"/>
      </w:divBdr>
    </w:div>
    <w:div w:id="548536936">
      <w:bodyDiv w:val="1"/>
      <w:marLeft w:val="0"/>
      <w:marRight w:val="0"/>
      <w:marTop w:val="0"/>
      <w:marBottom w:val="0"/>
      <w:divBdr>
        <w:top w:val="none" w:sz="0" w:space="0" w:color="auto"/>
        <w:left w:val="none" w:sz="0" w:space="0" w:color="auto"/>
        <w:bottom w:val="none" w:sz="0" w:space="0" w:color="auto"/>
        <w:right w:val="none" w:sz="0" w:space="0" w:color="auto"/>
      </w:divBdr>
    </w:div>
    <w:div w:id="588395847">
      <w:bodyDiv w:val="1"/>
      <w:marLeft w:val="0"/>
      <w:marRight w:val="0"/>
      <w:marTop w:val="0"/>
      <w:marBottom w:val="0"/>
      <w:divBdr>
        <w:top w:val="none" w:sz="0" w:space="0" w:color="auto"/>
        <w:left w:val="none" w:sz="0" w:space="0" w:color="auto"/>
        <w:bottom w:val="none" w:sz="0" w:space="0" w:color="auto"/>
        <w:right w:val="none" w:sz="0" w:space="0" w:color="auto"/>
      </w:divBdr>
    </w:div>
    <w:div w:id="697121507">
      <w:bodyDiv w:val="1"/>
      <w:marLeft w:val="0"/>
      <w:marRight w:val="0"/>
      <w:marTop w:val="0"/>
      <w:marBottom w:val="0"/>
      <w:divBdr>
        <w:top w:val="none" w:sz="0" w:space="0" w:color="auto"/>
        <w:left w:val="none" w:sz="0" w:space="0" w:color="auto"/>
        <w:bottom w:val="none" w:sz="0" w:space="0" w:color="auto"/>
        <w:right w:val="none" w:sz="0" w:space="0" w:color="auto"/>
      </w:divBdr>
    </w:div>
    <w:div w:id="844244520">
      <w:bodyDiv w:val="1"/>
      <w:marLeft w:val="0"/>
      <w:marRight w:val="0"/>
      <w:marTop w:val="0"/>
      <w:marBottom w:val="0"/>
      <w:divBdr>
        <w:top w:val="none" w:sz="0" w:space="0" w:color="auto"/>
        <w:left w:val="none" w:sz="0" w:space="0" w:color="auto"/>
        <w:bottom w:val="none" w:sz="0" w:space="0" w:color="auto"/>
        <w:right w:val="none" w:sz="0" w:space="0" w:color="auto"/>
      </w:divBdr>
    </w:div>
    <w:div w:id="848446411">
      <w:bodyDiv w:val="1"/>
      <w:marLeft w:val="0"/>
      <w:marRight w:val="0"/>
      <w:marTop w:val="0"/>
      <w:marBottom w:val="0"/>
      <w:divBdr>
        <w:top w:val="none" w:sz="0" w:space="0" w:color="auto"/>
        <w:left w:val="none" w:sz="0" w:space="0" w:color="auto"/>
        <w:bottom w:val="none" w:sz="0" w:space="0" w:color="auto"/>
        <w:right w:val="none" w:sz="0" w:space="0" w:color="auto"/>
      </w:divBdr>
    </w:div>
    <w:div w:id="849293105">
      <w:bodyDiv w:val="1"/>
      <w:marLeft w:val="0"/>
      <w:marRight w:val="0"/>
      <w:marTop w:val="0"/>
      <w:marBottom w:val="0"/>
      <w:divBdr>
        <w:top w:val="none" w:sz="0" w:space="0" w:color="auto"/>
        <w:left w:val="none" w:sz="0" w:space="0" w:color="auto"/>
        <w:bottom w:val="none" w:sz="0" w:space="0" w:color="auto"/>
        <w:right w:val="none" w:sz="0" w:space="0" w:color="auto"/>
      </w:divBdr>
    </w:div>
    <w:div w:id="914783550">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476141086">
      <w:bodyDiv w:val="1"/>
      <w:marLeft w:val="0"/>
      <w:marRight w:val="0"/>
      <w:marTop w:val="0"/>
      <w:marBottom w:val="0"/>
      <w:divBdr>
        <w:top w:val="none" w:sz="0" w:space="0" w:color="auto"/>
        <w:left w:val="none" w:sz="0" w:space="0" w:color="auto"/>
        <w:bottom w:val="none" w:sz="0" w:space="0" w:color="auto"/>
        <w:right w:val="none" w:sz="0" w:space="0" w:color="auto"/>
      </w:divBdr>
    </w:div>
    <w:div w:id="1688869040">
      <w:bodyDiv w:val="1"/>
      <w:marLeft w:val="0"/>
      <w:marRight w:val="0"/>
      <w:marTop w:val="0"/>
      <w:marBottom w:val="0"/>
      <w:divBdr>
        <w:top w:val="none" w:sz="0" w:space="0" w:color="auto"/>
        <w:left w:val="none" w:sz="0" w:space="0" w:color="auto"/>
        <w:bottom w:val="none" w:sz="0" w:space="0" w:color="auto"/>
        <w:right w:val="none" w:sz="0" w:space="0" w:color="auto"/>
      </w:divBdr>
    </w:div>
    <w:div w:id="1891728464">
      <w:bodyDiv w:val="1"/>
      <w:marLeft w:val="0"/>
      <w:marRight w:val="0"/>
      <w:marTop w:val="0"/>
      <w:marBottom w:val="0"/>
      <w:divBdr>
        <w:top w:val="none" w:sz="0" w:space="0" w:color="auto"/>
        <w:left w:val="none" w:sz="0" w:space="0" w:color="auto"/>
        <w:bottom w:val="none" w:sz="0" w:space="0" w:color="auto"/>
        <w:right w:val="none" w:sz="0" w:space="0" w:color="auto"/>
      </w:divBdr>
    </w:div>
    <w:div w:id="1933852828">
      <w:bodyDiv w:val="1"/>
      <w:marLeft w:val="0"/>
      <w:marRight w:val="0"/>
      <w:marTop w:val="0"/>
      <w:marBottom w:val="0"/>
      <w:divBdr>
        <w:top w:val="none" w:sz="0" w:space="0" w:color="auto"/>
        <w:left w:val="none" w:sz="0" w:space="0" w:color="auto"/>
        <w:bottom w:val="none" w:sz="0" w:space="0" w:color="auto"/>
        <w:right w:val="none" w:sz="0" w:space="0" w:color="auto"/>
      </w:divBdr>
    </w:div>
    <w:div w:id="1957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pref-osaka.form.kintoneapp.com/public/33fc4b5a40c0096cf216c9bbb7ced9e08b8d14132b555259b332d03bce0802a5"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875F7-1BDC-4A7F-BEDA-2D78F5EF0596}">
  <ds:schemaRefs>
    <ds:schemaRef ds:uri="http://schemas.openxmlformats.org/officeDocument/2006/bibliography"/>
  </ds:schemaRefs>
</ds:datastoreItem>
</file>