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59" w:rsidRPr="004A52F7" w:rsidRDefault="00530F30" w:rsidP="00530F3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A52F7">
        <w:rPr>
          <w:rFonts w:ascii="ＭＳ 明朝" w:eastAsia="ＭＳ 明朝" w:hAnsi="ＭＳ 明朝" w:hint="eastAsia"/>
          <w:b/>
          <w:sz w:val="24"/>
          <w:szCs w:val="24"/>
        </w:rPr>
        <w:t>「介護職員処遇改善加算」及び「介護職員等特定処遇改善加算」の算定要件</w:t>
      </w:r>
      <w:r w:rsidR="00D07A6B">
        <w:rPr>
          <w:rFonts w:ascii="ＭＳ 明朝" w:eastAsia="ＭＳ 明朝" w:hAnsi="ＭＳ 明朝" w:hint="eastAsia"/>
          <w:b/>
          <w:sz w:val="24"/>
          <w:szCs w:val="24"/>
        </w:rPr>
        <w:t>等</w:t>
      </w:r>
    </w:p>
    <w:p w:rsidR="00F43E9A" w:rsidRPr="008C7D4A" w:rsidRDefault="00F43E9A">
      <w:pPr>
        <w:rPr>
          <w:rFonts w:ascii="ＭＳ 明朝" w:eastAsia="ＭＳ 明朝" w:hAnsi="ＭＳ 明朝"/>
          <w:sz w:val="20"/>
          <w:szCs w:val="20"/>
        </w:rPr>
      </w:pPr>
    </w:p>
    <w:p w:rsidR="00F43E9A" w:rsidRPr="00771FEA" w:rsidRDefault="00771FEA" w:rsidP="00771FEA">
      <w:pPr>
        <w:rPr>
          <w:rFonts w:ascii="ＭＳ 明朝" w:eastAsia="ＭＳ 明朝" w:hAnsi="ＭＳ 明朝"/>
          <w:b/>
          <w:sz w:val="24"/>
          <w:szCs w:val="24"/>
        </w:rPr>
      </w:pPr>
      <w:r w:rsidRPr="00771FEA">
        <w:rPr>
          <w:rFonts w:ascii="ＭＳ 明朝" w:eastAsia="ＭＳ 明朝" w:hAnsi="ＭＳ 明朝" w:hint="eastAsia"/>
          <w:b/>
          <w:sz w:val="24"/>
          <w:szCs w:val="24"/>
        </w:rPr>
        <w:t>１.</w:t>
      </w:r>
      <w:r w:rsidR="00992BB8" w:rsidRPr="00771FEA">
        <w:rPr>
          <w:rFonts w:ascii="ＭＳ 明朝" w:eastAsia="ＭＳ 明朝" w:hAnsi="ＭＳ 明朝" w:hint="eastAsia"/>
          <w:b/>
          <w:sz w:val="24"/>
          <w:szCs w:val="24"/>
        </w:rPr>
        <w:t>介護職員処遇改善加算</w:t>
      </w:r>
    </w:p>
    <w:p w:rsidR="00080D86" w:rsidRPr="008C7D4A" w:rsidRDefault="00080D86" w:rsidP="00080D86">
      <w:pPr>
        <w:pStyle w:val="a4"/>
        <w:ind w:leftChars="0" w:left="420"/>
        <w:rPr>
          <w:rFonts w:ascii="ＭＳ 明朝" w:eastAsia="ＭＳ 明朝" w:hAnsi="ＭＳ 明朝"/>
          <w:sz w:val="20"/>
          <w:szCs w:val="20"/>
        </w:rPr>
      </w:pPr>
      <w:r w:rsidRPr="008C7D4A">
        <w:rPr>
          <w:rFonts w:ascii="ＭＳ 明朝" w:eastAsia="ＭＳ 明朝" w:hAnsi="ＭＳ 明朝" w:hint="eastAsia"/>
          <w:sz w:val="20"/>
          <w:szCs w:val="20"/>
        </w:rPr>
        <w:t>キャリアパス要件、職場環境要件の適合により、５つの区分に分かれます。</w:t>
      </w:r>
    </w:p>
    <w:p w:rsidR="00F70A9E" w:rsidRPr="008C7D4A" w:rsidRDefault="00080D86" w:rsidP="00F70A9E">
      <w:pPr>
        <w:pStyle w:val="a4"/>
        <w:ind w:leftChars="0" w:left="420"/>
        <w:rPr>
          <w:rFonts w:ascii="ＭＳ 明朝" w:eastAsia="ＭＳ 明朝" w:hAnsi="ＭＳ 明朝"/>
          <w:sz w:val="20"/>
          <w:szCs w:val="20"/>
        </w:rPr>
      </w:pPr>
      <w:r w:rsidRPr="008C7D4A">
        <w:rPr>
          <w:rFonts w:ascii="ＭＳ 明朝" w:eastAsia="ＭＳ 明朝" w:hAnsi="ＭＳ 明朝" w:hint="eastAsia"/>
          <w:sz w:val="20"/>
          <w:szCs w:val="20"/>
        </w:rPr>
        <w:t>なお、加算(Ⅳ)及び(Ⅴ)については、一定の経過措置期間後</w:t>
      </w:r>
      <w:r w:rsidR="00F70A9E" w:rsidRPr="008C7D4A">
        <w:rPr>
          <w:rFonts w:ascii="ＭＳ 明朝" w:eastAsia="ＭＳ 明朝" w:hAnsi="ＭＳ 明朝" w:hint="eastAsia"/>
          <w:sz w:val="20"/>
          <w:szCs w:val="20"/>
        </w:rPr>
        <w:t>(現在未定)</w:t>
      </w:r>
      <w:r w:rsidRPr="008C7D4A">
        <w:rPr>
          <w:rFonts w:ascii="ＭＳ 明朝" w:eastAsia="ＭＳ 明朝" w:hAnsi="ＭＳ 明朝" w:hint="eastAsia"/>
          <w:sz w:val="20"/>
          <w:szCs w:val="20"/>
        </w:rPr>
        <w:t>、廃止</w:t>
      </w:r>
      <w:r w:rsidR="00F70A9E" w:rsidRPr="008C7D4A">
        <w:rPr>
          <w:rFonts w:ascii="ＭＳ 明朝" w:eastAsia="ＭＳ 明朝" w:hAnsi="ＭＳ 明朝" w:hint="eastAsia"/>
          <w:sz w:val="20"/>
          <w:szCs w:val="20"/>
        </w:rPr>
        <w:t>予定となっていますので、</w:t>
      </w:r>
    </w:p>
    <w:p w:rsidR="00F70A9E" w:rsidRPr="008C7D4A" w:rsidRDefault="00F70A9E" w:rsidP="00F70A9E">
      <w:pPr>
        <w:pStyle w:val="a4"/>
        <w:ind w:leftChars="0" w:left="420"/>
        <w:rPr>
          <w:rFonts w:ascii="ＭＳ 明朝" w:eastAsia="ＭＳ 明朝" w:hAnsi="ＭＳ 明朝"/>
          <w:sz w:val="20"/>
          <w:szCs w:val="20"/>
        </w:rPr>
      </w:pPr>
      <w:r w:rsidRPr="008C7D4A">
        <w:rPr>
          <w:rFonts w:ascii="ＭＳ 明朝" w:eastAsia="ＭＳ 明朝" w:hAnsi="ＭＳ 明朝" w:hint="eastAsia"/>
          <w:sz w:val="20"/>
          <w:szCs w:val="20"/>
        </w:rPr>
        <w:t>可能な限り上位の区分(加算(Ⅰ)(Ⅱ</w:t>
      </w:r>
      <w:r w:rsidRPr="008C7D4A">
        <w:rPr>
          <w:rFonts w:ascii="ＭＳ 明朝" w:eastAsia="ＭＳ 明朝" w:hAnsi="ＭＳ 明朝"/>
          <w:sz w:val="20"/>
          <w:szCs w:val="20"/>
        </w:rPr>
        <w:t>)(</w:t>
      </w:r>
      <w:r w:rsidRPr="008C7D4A">
        <w:rPr>
          <w:rFonts w:ascii="ＭＳ 明朝" w:eastAsia="ＭＳ 明朝" w:hAnsi="ＭＳ 明朝" w:hint="eastAsia"/>
          <w:sz w:val="20"/>
          <w:szCs w:val="20"/>
        </w:rPr>
        <w:t>Ⅲ</w:t>
      </w:r>
      <w:r w:rsidRPr="008C7D4A">
        <w:rPr>
          <w:rFonts w:ascii="ＭＳ 明朝" w:eastAsia="ＭＳ 明朝" w:hAnsi="ＭＳ 明朝"/>
          <w:sz w:val="20"/>
          <w:szCs w:val="20"/>
        </w:rPr>
        <w:t>)</w:t>
      </w:r>
      <w:r w:rsidRPr="008C7D4A">
        <w:rPr>
          <w:rFonts w:ascii="ＭＳ 明朝" w:eastAsia="ＭＳ 明朝" w:hAnsi="ＭＳ 明朝" w:hint="eastAsia"/>
          <w:sz w:val="20"/>
          <w:szCs w:val="20"/>
        </w:rPr>
        <w:t>)の加算を取得するようお願いします。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  <w:gridCol w:w="1985"/>
      </w:tblGrid>
      <w:tr w:rsidR="00992BB8" w:rsidRPr="008C7D4A" w:rsidTr="00516F0C">
        <w:tc>
          <w:tcPr>
            <w:tcW w:w="2122" w:type="dxa"/>
          </w:tcPr>
          <w:p w:rsidR="00530F30" w:rsidRPr="008C7D4A" w:rsidRDefault="00530F30" w:rsidP="00530F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加算Ⅰ</w:t>
            </w:r>
          </w:p>
        </w:tc>
        <w:tc>
          <w:tcPr>
            <w:tcW w:w="2126" w:type="dxa"/>
          </w:tcPr>
          <w:p w:rsidR="00530F30" w:rsidRPr="008C7D4A" w:rsidRDefault="00530F30" w:rsidP="00530F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加算Ⅱ</w:t>
            </w:r>
          </w:p>
        </w:tc>
        <w:tc>
          <w:tcPr>
            <w:tcW w:w="2126" w:type="dxa"/>
          </w:tcPr>
          <w:p w:rsidR="00530F30" w:rsidRPr="008C7D4A" w:rsidRDefault="00530F30" w:rsidP="00530F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加算Ⅲ</w:t>
            </w:r>
          </w:p>
        </w:tc>
        <w:tc>
          <w:tcPr>
            <w:tcW w:w="2126" w:type="dxa"/>
          </w:tcPr>
          <w:p w:rsidR="00530F30" w:rsidRPr="008C7D4A" w:rsidRDefault="00530F30" w:rsidP="00530F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加算Ⅳ</w:t>
            </w:r>
          </w:p>
        </w:tc>
        <w:tc>
          <w:tcPr>
            <w:tcW w:w="1985" w:type="dxa"/>
          </w:tcPr>
          <w:p w:rsidR="00530F30" w:rsidRPr="008C7D4A" w:rsidRDefault="00530F30" w:rsidP="00530F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加算Ⅴ</w:t>
            </w:r>
          </w:p>
        </w:tc>
      </w:tr>
      <w:tr w:rsidR="00992BB8" w:rsidRPr="008C7D4A" w:rsidTr="00516F0C">
        <w:trPr>
          <w:trHeight w:val="1656"/>
        </w:trPr>
        <w:tc>
          <w:tcPr>
            <w:tcW w:w="2122" w:type="dxa"/>
          </w:tcPr>
          <w:p w:rsidR="00530F30" w:rsidRPr="008C7D4A" w:rsidRDefault="00530F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キャリアパス要件</w:t>
            </w:r>
          </w:p>
          <w:p w:rsidR="00530F30" w:rsidRPr="008C7D4A" w:rsidRDefault="00530F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C772D6"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Ⅰ</w:t>
            </w: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)(</w:t>
            </w:r>
            <w:r w:rsidR="00C772D6"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Ⅱ</w:t>
            </w: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)(</w:t>
            </w:r>
            <w:r w:rsidR="00C772D6"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Ⅲ</w:t>
            </w: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 w:rsidR="00C772D6"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の全て</w:t>
            </w:r>
          </w:p>
          <w:p w:rsidR="00C772D6" w:rsidRPr="008C7D4A" w:rsidRDefault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＋</w:t>
            </w:r>
          </w:p>
          <w:p w:rsidR="00C772D6" w:rsidRPr="008C7D4A" w:rsidRDefault="00C772D6" w:rsidP="00C772D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職場環境</w:t>
            </w:r>
            <w:r w:rsidR="00DE6E51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要件</w:t>
            </w:r>
          </w:p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を満たす。</w:t>
            </w:r>
          </w:p>
        </w:tc>
        <w:tc>
          <w:tcPr>
            <w:tcW w:w="2126" w:type="dxa"/>
          </w:tcPr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キャリアパス要件</w:t>
            </w:r>
          </w:p>
          <w:p w:rsidR="00C772D6" w:rsidRPr="008C7D4A" w:rsidRDefault="00C772D6" w:rsidP="00C772D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(Ⅰ)及び(Ⅱ)</w:t>
            </w:r>
          </w:p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＋</w:t>
            </w:r>
          </w:p>
          <w:p w:rsidR="00530F30" w:rsidRPr="008C7D4A" w:rsidRDefault="00C772D6" w:rsidP="00C772D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職場環境</w:t>
            </w:r>
            <w:r w:rsidR="00DE6E51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要件</w:t>
            </w:r>
          </w:p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を満たす。</w:t>
            </w:r>
          </w:p>
        </w:tc>
        <w:tc>
          <w:tcPr>
            <w:tcW w:w="2126" w:type="dxa"/>
          </w:tcPr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キャリアパス要件</w:t>
            </w:r>
          </w:p>
          <w:p w:rsidR="00C772D6" w:rsidRPr="008C7D4A" w:rsidRDefault="00C772D6" w:rsidP="00C772D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(Ⅰ)又は(Ⅱ)</w:t>
            </w:r>
          </w:p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＋</w:t>
            </w:r>
          </w:p>
          <w:p w:rsidR="00530F30" w:rsidRPr="008C7D4A" w:rsidRDefault="00C772D6" w:rsidP="00C772D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職場環境</w:t>
            </w:r>
            <w:r w:rsidR="00DE6E51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要件</w:t>
            </w:r>
          </w:p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を満たす。</w:t>
            </w:r>
          </w:p>
        </w:tc>
        <w:tc>
          <w:tcPr>
            <w:tcW w:w="2126" w:type="dxa"/>
          </w:tcPr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キャリアパス要件</w:t>
            </w:r>
          </w:p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(Ⅰ)又は(Ⅱ)</w:t>
            </w:r>
            <w:r w:rsidR="00516F0C"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</w:p>
          <w:p w:rsidR="00516F0C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職場環境</w:t>
            </w:r>
            <w:r w:rsidR="00DE6E51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要件</w:t>
            </w:r>
          </w:p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のいずれかを満たす。</w:t>
            </w:r>
          </w:p>
        </w:tc>
        <w:tc>
          <w:tcPr>
            <w:tcW w:w="1985" w:type="dxa"/>
          </w:tcPr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キャリアパス要件</w:t>
            </w:r>
          </w:p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(Ⅰ)(Ⅱ)</w:t>
            </w:r>
          </w:p>
          <w:p w:rsidR="00530F30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職場環境</w:t>
            </w:r>
            <w:r w:rsidR="00DE6E51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要件</w:t>
            </w:r>
          </w:p>
          <w:p w:rsidR="00C772D6" w:rsidRPr="008C7D4A" w:rsidRDefault="00C772D6" w:rsidP="00C772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7D4A">
              <w:rPr>
                <w:rFonts w:ascii="ＭＳ 明朝" w:eastAsia="ＭＳ 明朝" w:hAnsi="ＭＳ 明朝" w:hint="eastAsia"/>
                <w:sz w:val="20"/>
                <w:szCs w:val="20"/>
              </w:rPr>
              <w:t>のいずれも満たさない。</w:t>
            </w:r>
          </w:p>
        </w:tc>
      </w:tr>
    </w:tbl>
    <w:p w:rsidR="00530F30" w:rsidRPr="008C7D4A" w:rsidRDefault="00530F30">
      <w:pPr>
        <w:rPr>
          <w:rFonts w:ascii="ＭＳ 明朝" w:eastAsia="ＭＳ 明朝" w:hAnsi="ＭＳ 明朝"/>
          <w:sz w:val="20"/>
          <w:szCs w:val="20"/>
        </w:rPr>
      </w:pPr>
    </w:p>
    <w:p w:rsidR="00530F30" w:rsidRPr="00771FEA" w:rsidRDefault="00771FEA" w:rsidP="00771FEA">
      <w:pPr>
        <w:rPr>
          <w:rFonts w:ascii="ＭＳ 明朝" w:eastAsia="ＭＳ 明朝" w:hAnsi="ＭＳ 明朝"/>
          <w:b/>
          <w:sz w:val="24"/>
          <w:szCs w:val="24"/>
        </w:rPr>
      </w:pPr>
      <w:r w:rsidRPr="00771FEA">
        <w:rPr>
          <w:rFonts w:ascii="ＭＳ 明朝" w:eastAsia="ＭＳ 明朝" w:hAnsi="ＭＳ 明朝" w:hint="eastAsia"/>
          <w:b/>
          <w:sz w:val="24"/>
          <w:szCs w:val="24"/>
        </w:rPr>
        <w:t>２.</w:t>
      </w:r>
      <w:r w:rsidR="00992BB8" w:rsidRPr="00771FEA">
        <w:rPr>
          <w:rFonts w:ascii="ＭＳ 明朝" w:eastAsia="ＭＳ 明朝" w:hAnsi="ＭＳ 明朝" w:hint="eastAsia"/>
          <w:b/>
          <w:sz w:val="24"/>
          <w:szCs w:val="24"/>
        </w:rPr>
        <w:t>介護職員等特定処遇改善加算</w:t>
      </w:r>
      <w:r w:rsidR="004C304E">
        <w:rPr>
          <w:rFonts w:ascii="ＭＳ 明朝" w:eastAsia="ＭＳ 明朝" w:hAnsi="ＭＳ 明朝" w:hint="eastAsia"/>
          <w:b/>
          <w:sz w:val="24"/>
          <w:szCs w:val="24"/>
        </w:rPr>
        <w:t>(特定加算)</w:t>
      </w:r>
    </w:p>
    <w:p w:rsidR="001344C6" w:rsidRPr="001344C6" w:rsidRDefault="001344C6" w:rsidP="004E4E4A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344C6">
        <w:rPr>
          <w:rFonts w:ascii="ＭＳ 明朝" w:eastAsia="ＭＳ 明朝" w:hAnsi="ＭＳ 明朝" w:hint="eastAsia"/>
          <w:b/>
          <w:sz w:val="22"/>
        </w:rPr>
        <w:t>１）算定要件等</w:t>
      </w:r>
    </w:p>
    <w:p w:rsidR="004E4E4A" w:rsidRPr="004E4E4A" w:rsidRDefault="004E4E4A" w:rsidP="001344C6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■本加算には特定加算(Ⅰ)、(Ⅱ)があります。</w:t>
      </w:r>
    </w:p>
    <w:p w:rsidR="00F70A9E" w:rsidRPr="008C7D4A" w:rsidRDefault="00F70A9E" w:rsidP="001344C6">
      <w:pPr>
        <w:ind w:leftChars="300" w:left="2638" w:hangingChars="1000" w:hanging="2008"/>
        <w:rPr>
          <w:rFonts w:ascii="ＭＳ 明朝" w:eastAsia="ＭＳ 明朝" w:hAnsi="ＭＳ 明朝"/>
          <w:sz w:val="20"/>
          <w:szCs w:val="20"/>
        </w:rPr>
      </w:pPr>
      <w:r w:rsidRPr="00771FEA">
        <w:rPr>
          <w:rFonts w:ascii="ＭＳ 明朝" w:eastAsia="ＭＳ 明朝" w:hAnsi="ＭＳ 明朝" w:hint="eastAsia"/>
          <w:b/>
          <w:sz w:val="20"/>
          <w:szCs w:val="20"/>
        </w:rPr>
        <w:t>①特定</w:t>
      </w:r>
      <w:r w:rsidRPr="00771FEA">
        <w:rPr>
          <w:rFonts w:ascii="ＭＳ 明朝" w:eastAsia="ＭＳ 明朝" w:hAnsi="ＭＳ 明朝"/>
          <w:b/>
          <w:sz w:val="20"/>
          <w:szCs w:val="20"/>
        </w:rPr>
        <w:t>加算(Ⅰ)</w:t>
      </w:r>
      <w:r w:rsidRPr="008C7D4A">
        <w:rPr>
          <w:rFonts w:ascii="ＭＳ 明朝" w:eastAsia="ＭＳ 明朝" w:hAnsi="ＭＳ 明朝"/>
          <w:sz w:val="20"/>
          <w:szCs w:val="20"/>
        </w:rPr>
        <w:t>・・・「介護福祉士の配置等要件」「</w:t>
      </w:r>
      <w:r w:rsidR="00F84A77">
        <w:rPr>
          <w:rFonts w:ascii="ＭＳ 明朝" w:eastAsia="ＭＳ 明朝" w:hAnsi="ＭＳ 明朝" w:hint="eastAsia"/>
          <w:sz w:val="20"/>
          <w:szCs w:val="20"/>
        </w:rPr>
        <w:t>処遇改善</w:t>
      </w:r>
      <w:r w:rsidRPr="008C7D4A">
        <w:rPr>
          <w:rFonts w:ascii="ＭＳ 明朝" w:eastAsia="ＭＳ 明朝" w:hAnsi="ＭＳ 明朝"/>
          <w:sz w:val="20"/>
          <w:szCs w:val="20"/>
        </w:rPr>
        <w:t>加算要件」「職場環境等要件」「見える化要件」のすべてを満たすこと。</w:t>
      </w:r>
    </w:p>
    <w:p w:rsidR="00F70A9E" w:rsidRDefault="00F70A9E" w:rsidP="001344C6">
      <w:pPr>
        <w:ind w:firstLineChars="300" w:firstLine="602"/>
        <w:rPr>
          <w:rFonts w:ascii="ＭＳ 明朝" w:eastAsia="ＭＳ 明朝" w:hAnsi="ＭＳ 明朝"/>
          <w:sz w:val="20"/>
          <w:szCs w:val="20"/>
        </w:rPr>
      </w:pPr>
      <w:r w:rsidRPr="00771FEA">
        <w:rPr>
          <w:rFonts w:ascii="ＭＳ 明朝" w:eastAsia="ＭＳ 明朝" w:hAnsi="ＭＳ 明朝"/>
          <w:b/>
          <w:sz w:val="20"/>
          <w:szCs w:val="20"/>
        </w:rPr>
        <w:t>②特定加算(Ⅱ)</w:t>
      </w:r>
      <w:r w:rsidRPr="008C7D4A">
        <w:rPr>
          <w:rFonts w:ascii="ＭＳ 明朝" w:eastAsia="ＭＳ 明朝" w:hAnsi="ＭＳ 明朝"/>
          <w:sz w:val="20"/>
          <w:szCs w:val="20"/>
        </w:rPr>
        <w:t>・・・「</w:t>
      </w:r>
      <w:r w:rsidR="00F84A77">
        <w:rPr>
          <w:rFonts w:ascii="ＭＳ 明朝" w:eastAsia="ＭＳ 明朝" w:hAnsi="ＭＳ 明朝" w:hint="eastAsia"/>
          <w:sz w:val="20"/>
          <w:szCs w:val="20"/>
        </w:rPr>
        <w:t>処遇改善</w:t>
      </w:r>
      <w:r w:rsidR="00F84A77" w:rsidRPr="008C7D4A">
        <w:rPr>
          <w:rFonts w:ascii="ＭＳ 明朝" w:eastAsia="ＭＳ 明朝" w:hAnsi="ＭＳ 明朝"/>
          <w:sz w:val="20"/>
          <w:szCs w:val="20"/>
        </w:rPr>
        <w:t>加算要件</w:t>
      </w:r>
      <w:r w:rsidRPr="008C7D4A">
        <w:rPr>
          <w:rFonts w:ascii="ＭＳ 明朝" w:eastAsia="ＭＳ 明朝" w:hAnsi="ＭＳ 明朝"/>
          <w:sz w:val="20"/>
          <w:szCs w:val="20"/>
        </w:rPr>
        <w:t>」「職場環境等要件」「見える化要件」のすべてを満たすこと。</w:t>
      </w:r>
    </w:p>
    <w:p w:rsidR="004E4E4A" w:rsidRDefault="004E4E4A" w:rsidP="004E4E4A">
      <w:pPr>
        <w:rPr>
          <w:rFonts w:ascii="ＭＳ 明朝" w:eastAsia="ＭＳ 明朝" w:hAnsi="ＭＳ 明朝"/>
          <w:sz w:val="20"/>
          <w:szCs w:val="20"/>
        </w:rPr>
      </w:pPr>
    </w:p>
    <w:p w:rsidR="004E4E4A" w:rsidRPr="008C7D4A" w:rsidRDefault="004E4E4A" w:rsidP="001344C6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■各要件等</w:t>
      </w:r>
    </w:p>
    <w:p w:rsidR="00F70A9E" w:rsidRPr="00771FEA" w:rsidRDefault="00771FEA" w:rsidP="001344C6">
      <w:pPr>
        <w:ind w:firstLineChars="300" w:firstLine="602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〇</w:t>
      </w:r>
      <w:r w:rsidR="00F70A9E" w:rsidRPr="00771FEA">
        <w:rPr>
          <w:rFonts w:ascii="ＭＳ 明朝" w:eastAsia="ＭＳ 明朝" w:hAnsi="ＭＳ 明朝"/>
          <w:b/>
          <w:sz w:val="20"/>
          <w:szCs w:val="20"/>
        </w:rPr>
        <w:t>「介護福祉士の配置等要件」</w:t>
      </w:r>
    </w:p>
    <w:p w:rsidR="00F70A9E" w:rsidRDefault="00F70A9E" w:rsidP="00C908AF">
      <w:pPr>
        <w:ind w:leftChars="400" w:left="940" w:hangingChars="50" w:hanging="100"/>
        <w:rPr>
          <w:rFonts w:ascii="ＭＳ 明朝" w:eastAsia="ＭＳ 明朝" w:hAnsi="ＭＳ 明朝"/>
          <w:sz w:val="20"/>
          <w:szCs w:val="20"/>
        </w:rPr>
      </w:pPr>
      <w:r w:rsidRPr="008C7D4A">
        <w:rPr>
          <w:rFonts w:ascii="ＭＳ 明朝" w:eastAsia="ＭＳ 明朝" w:hAnsi="ＭＳ 明朝"/>
          <w:sz w:val="20"/>
          <w:szCs w:val="20"/>
        </w:rPr>
        <w:t>・サービス提供体制強化加算（</w:t>
      </w:r>
      <w:r w:rsidR="00771FEA">
        <w:rPr>
          <w:rFonts w:ascii="ＭＳ 明朝" w:eastAsia="ＭＳ 明朝" w:hAnsi="ＭＳ 明朝" w:hint="eastAsia"/>
          <w:sz w:val="20"/>
          <w:szCs w:val="20"/>
        </w:rPr>
        <w:t>Ⅰ</w:t>
      </w:r>
      <w:r w:rsidRPr="008C7D4A">
        <w:rPr>
          <w:rFonts w:ascii="ＭＳ 明朝" w:eastAsia="ＭＳ 明朝" w:hAnsi="ＭＳ 明朝"/>
          <w:sz w:val="20"/>
          <w:szCs w:val="20"/>
        </w:rPr>
        <w:t>）イ(訪問介護にあっては特定事業所加算(Ⅰ)又は(Ⅱ)、特定施設入居者生活介護等にあってはサービス提供体制強化加算(Ⅰ)イ又は入居継続支援加算、</w:t>
      </w:r>
      <w:r w:rsidR="00771FEA">
        <w:rPr>
          <w:rFonts w:ascii="ＭＳ 明朝" w:eastAsia="ＭＳ 明朝" w:hAnsi="ＭＳ 明朝" w:hint="eastAsia"/>
          <w:sz w:val="20"/>
          <w:szCs w:val="20"/>
        </w:rPr>
        <w:t>夜間対応型訪問介護(夜間対応型訪問介護費(Ⅱ)を算定する場合)にあっては</w:t>
      </w:r>
      <w:r w:rsidR="00771FEA" w:rsidRPr="008C7D4A">
        <w:rPr>
          <w:rFonts w:ascii="ＭＳ 明朝" w:eastAsia="ＭＳ 明朝" w:hAnsi="ＭＳ 明朝"/>
          <w:sz w:val="20"/>
          <w:szCs w:val="20"/>
        </w:rPr>
        <w:t>サービス提供体制強化加算（</w:t>
      </w:r>
      <w:r w:rsidR="00771FEA">
        <w:rPr>
          <w:rFonts w:ascii="ＭＳ 明朝" w:eastAsia="ＭＳ 明朝" w:hAnsi="ＭＳ 明朝" w:hint="eastAsia"/>
          <w:sz w:val="20"/>
          <w:szCs w:val="20"/>
        </w:rPr>
        <w:t>Ⅱ</w:t>
      </w:r>
      <w:r w:rsidR="00771FEA" w:rsidRPr="008C7D4A">
        <w:rPr>
          <w:rFonts w:ascii="ＭＳ 明朝" w:eastAsia="ＭＳ 明朝" w:hAnsi="ＭＳ 明朝"/>
          <w:sz w:val="20"/>
          <w:szCs w:val="20"/>
        </w:rPr>
        <w:t>）イ</w:t>
      </w:r>
      <w:r w:rsidR="00771FEA">
        <w:rPr>
          <w:rFonts w:ascii="ＭＳ 明朝" w:eastAsia="ＭＳ 明朝" w:hAnsi="ＭＳ 明朝" w:hint="eastAsia"/>
          <w:sz w:val="20"/>
          <w:szCs w:val="20"/>
        </w:rPr>
        <w:t>、地域密着型通所介護(療養通所介護費を算定する場合)</w:t>
      </w:r>
      <w:r w:rsidR="00771FEA" w:rsidRPr="00771FEA">
        <w:rPr>
          <w:rFonts w:ascii="ＭＳ 明朝" w:eastAsia="ＭＳ 明朝" w:hAnsi="ＭＳ 明朝"/>
          <w:sz w:val="20"/>
          <w:szCs w:val="20"/>
        </w:rPr>
        <w:t xml:space="preserve"> </w:t>
      </w:r>
      <w:r w:rsidR="00771FEA" w:rsidRPr="008C7D4A">
        <w:rPr>
          <w:rFonts w:ascii="ＭＳ 明朝" w:eastAsia="ＭＳ 明朝" w:hAnsi="ＭＳ 明朝"/>
          <w:sz w:val="20"/>
          <w:szCs w:val="20"/>
        </w:rPr>
        <w:t>にあってはサービス提供体制強化加算(</w:t>
      </w:r>
      <w:r w:rsidR="00771FEA">
        <w:rPr>
          <w:rFonts w:ascii="ＭＳ 明朝" w:eastAsia="ＭＳ 明朝" w:hAnsi="ＭＳ 明朝" w:hint="eastAsia"/>
          <w:sz w:val="20"/>
          <w:szCs w:val="20"/>
        </w:rPr>
        <w:t>Ⅲ</w:t>
      </w:r>
      <w:r w:rsidR="00771FEA" w:rsidRPr="008C7D4A">
        <w:rPr>
          <w:rFonts w:ascii="ＭＳ 明朝" w:eastAsia="ＭＳ 明朝" w:hAnsi="ＭＳ 明朝"/>
          <w:sz w:val="20"/>
          <w:szCs w:val="20"/>
        </w:rPr>
        <w:t>)</w:t>
      </w:r>
      <w:r w:rsidR="00771FEA">
        <w:rPr>
          <w:rFonts w:ascii="ＭＳ 明朝" w:eastAsia="ＭＳ 明朝" w:hAnsi="ＭＳ 明朝" w:hint="eastAsia"/>
          <w:sz w:val="20"/>
          <w:szCs w:val="20"/>
        </w:rPr>
        <w:t>、</w:t>
      </w:r>
      <w:r w:rsidRPr="008C7D4A">
        <w:rPr>
          <w:rFonts w:ascii="ＭＳ 明朝" w:eastAsia="ＭＳ 明朝" w:hAnsi="ＭＳ 明朝"/>
          <w:sz w:val="20"/>
          <w:szCs w:val="20"/>
        </w:rPr>
        <w:t>介護老人福祉施設等にあってはサービス提供体制強化加算(Ⅰ)イ又は日常生活継続支援加算)を算定していること。</w:t>
      </w:r>
    </w:p>
    <w:p w:rsidR="004C304E" w:rsidRPr="008C7D4A" w:rsidRDefault="004C304E" w:rsidP="00771FEA">
      <w:pPr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</w:p>
    <w:p w:rsidR="00F70A9E" w:rsidRPr="00771FEA" w:rsidRDefault="00771FEA" w:rsidP="001344C6">
      <w:pPr>
        <w:ind w:firstLineChars="300" w:firstLine="602"/>
        <w:rPr>
          <w:rFonts w:ascii="ＭＳ 明朝" w:eastAsia="ＭＳ 明朝" w:hAnsi="ＭＳ 明朝"/>
          <w:b/>
          <w:sz w:val="20"/>
          <w:szCs w:val="20"/>
        </w:rPr>
      </w:pPr>
      <w:r w:rsidRPr="00771FEA">
        <w:rPr>
          <w:rFonts w:ascii="ＭＳ 明朝" w:eastAsia="ＭＳ 明朝" w:hAnsi="ＭＳ 明朝" w:hint="eastAsia"/>
          <w:b/>
          <w:sz w:val="20"/>
          <w:szCs w:val="20"/>
        </w:rPr>
        <w:t>〇</w:t>
      </w:r>
      <w:r w:rsidR="00F70A9E" w:rsidRPr="00771FEA">
        <w:rPr>
          <w:rFonts w:ascii="ＭＳ 明朝" w:eastAsia="ＭＳ 明朝" w:hAnsi="ＭＳ 明朝"/>
          <w:b/>
          <w:sz w:val="20"/>
          <w:szCs w:val="20"/>
        </w:rPr>
        <w:t>「</w:t>
      </w:r>
      <w:r w:rsidR="004C304E">
        <w:rPr>
          <w:rFonts w:ascii="ＭＳ 明朝" w:eastAsia="ＭＳ 明朝" w:hAnsi="ＭＳ 明朝" w:hint="eastAsia"/>
          <w:b/>
          <w:sz w:val="20"/>
          <w:szCs w:val="20"/>
        </w:rPr>
        <w:t>処遇改善加算</w:t>
      </w:r>
      <w:r w:rsidR="00F70A9E" w:rsidRPr="00771FEA">
        <w:rPr>
          <w:rFonts w:ascii="ＭＳ 明朝" w:eastAsia="ＭＳ 明朝" w:hAnsi="ＭＳ 明朝"/>
          <w:b/>
          <w:sz w:val="20"/>
          <w:szCs w:val="20"/>
        </w:rPr>
        <w:t>要件」</w:t>
      </w:r>
    </w:p>
    <w:p w:rsidR="00F70A9E" w:rsidRPr="008C7D4A" w:rsidRDefault="00F70A9E" w:rsidP="00C908AF">
      <w:pPr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 w:rsidRPr="008C7D4A">
        <w:rPr>
          <w:rFonts w:ascii="ＭＳ 明朝" w:eastAsia="ＭＳ 明朝" w:hAnsi="ＭＳ 明朝"/>
          <w:sz w:val="20"/>
          <w:szCs w:val="20"/>
        </w:rPr>
        <w:t xml:space="preserve"> </w:t>
      </w:r>
      <w:r w:rsidR="004C304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344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908AF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344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C7D4A">
        <w:rPr>
          <w:rFonts w:ascii="ＭＳ 明朝" w:eastAsia="ＭＳ 明朝" w:hAnsi="ＭＳ 明朝"/>
          <w:sz w:val="20"/>
          <w:szCs w:val="20"/>
        </w:rPr>
        <w:t>・</w:t>
      </w:r>
      <w:r w:rsidR="004C304E">
        <w:rPr>
          <w:rFonts w:ascii="ＭＳ 明朝" w:eastAsia="ＭＳ 明朝" w:hAnsi="ＭＳ 明朝" w:hint="eastAsia"/>
          <w:sz w:val="20"/>
          <w:szCs w:val="20"/>
        </w:rPr>
        <w:t>処遇改善</w:t>
      </w:r>
      <w:r w:rsidRPr="008C7D4A">
        <w:rPr>
          <w:rFonts w:ascii="ＭＳ 明朝" w:eastAsia="ＭＳ 明朝" w:hAnsi="ＭＳ 明朝"/>
          <w:sz w:val="20"/>
          <w:szCs w:val="20"/>
        </w:rPr>
        <w:t>加算(Ⅰ)から(Ⅲ)までのいずれかを算定していること。(特定加算と同時に</w:t>
      </w:r>
      <w:r w:rsidR="004C304E">
        <w:rPr>
          <w:rFonts w:ascii="ＭＳ 明朝" w:eastAsia="ＭＳ 明朝" w:hAnsi="ＭＳ 明朝" w:hint="eastAsia"/>
          <w:sz w:val="20"/>
          <w:szCs w:val="20"/>
        </w:rPr>
        <w:t>処遇改善加算</w:t>
      </w:r>
      <w:r w:rsidRPr="008C7D4A">
        <w:rPr>
          <w:rFonts w:ascii="ＭＳ 明朝" w:eastAsia="ＭＳ 明朝" w:hAnsi="ＭＳ 明朝"/>
          <w:sz w:val="20"/>
          <w:szCs w:val="20"/>
        </w:rPr>
        <w:t>にかかる計画書の届出を行い、算定される場合を含む。)</w:t>
      </w:r>
    </w:p>
    <w:p w:rsidR="00F70A9E" w:rsidRPr="008C7D4A" w:rsidRDefault="00F70A9E" w:rsidP="00F70A9E">
      <w:pPr>
        <w:rPr>
          <w:rFonts w:ascii="ＭＳ 明朝" w:eastAsia="ＭＳ 明朝" w:hAnsi="ＭＳ 明朝"/>
          <w:sz w:val="20"/>
          <w:szCs w:val="20"/>
        </w:rPr>
      </w:pPr>
    </w:p>
    <w:p w:rsidR="00F70A9E" w:rsidRPr="00771FEA" w:rsidRDefault="00771FEA" w:rsidP="00C908AF">
      <w:pPr>
        <w:ind w:firstLineChars="300" w:firstLine="602"/>
        <w:rPr>
          <w:rFonts w:ascii="ＭＳ 明朝" w:eastAsia="ＭＳ 明朝" w:hAnsi="ＭＳ 明朝"/>
          <w:b/>
          <w:sz w:val="20"/>
          <w:szCs w:val="20"/>
        </w:rPr>
      </w:pPr>
      <w:r w:rsidRPr="00771FEA">
        <w:rPr>
          <w:rFonts w:ascii="ＭＳ 明朝" w:eastAsia="ＭＳ 明朝" w:hAnsi="ＭＳ 明朝" w:hint="eastAsia"/>
          <w:b/>
          <w:sz w:val="20"/>
          <w:szCs w:val="20"/>
        </w:rPr>
        <w:t>〇</w:t>
      </w:r>
      <w:r w:rsidR="00F70A9E" w:rsidRPr="00771FEA">
        <w:rPr>
          <w:rFonts w:ascii="ＭＳ 明朝" w:eastAsia="ＭＳ 明朝" w:hAnsi="ＭＳ 明朝"/>
          <w:b/>
          <w:sz w:val="20"/>
          <w:szCs w:val="20"/>
        </w:rPr>
        <w:t>「職場環境等要件」</w:t>
      </w:r>
    </w:p>
    <w:p w:rsidR="00F70A9E" w:rsidRPr="008C7D4A" w:rsidRDefault="00F70A9E" w:rsidP="00C908AF">
      <w:pPr>
        <w:ind w:leftChars="350" w:left="935" w:hangingChars="100" w:hanging="200"/>
        <w:rPr>
          <w:rFonts w:ascii="ＭＳ 明朝" w:eastAsia="ＭＳ 明朝" w:hAnsi="ＭＳ 明朝"/>
          <w:sz w:val="20"/>
          <w:szCs w:val="20"/>
        </w:rPr>
      </w:pPr>
      <w:r w:rsidRPr="008C7D4A">
        <w:rPr>
          <w:rFonts w:ascii="ＭＳ 明朝" w:eastAsia="ＭＳ 明朝" w:hAnsi="ＭＳ 明朝"/>
          <w:sz w:val="20"/>
          <w:szCs w:val="20"/>
        </w:rPr>
        <w:t>・平成２０年１０月から届出を要する日の属する月の前月までに実施した処遇改善(賃金改善を除く。)の内容をすべての職員に周知していること。この処遇改善については、複数の取組を行っていることとし、「資質の向上」「労働環境・処遇の改善」及び「その他」の区分ごとに１以上の取組を行うこと。</w:t>
      </w:r>
    </w:p>
    <w:p w:rsidR="00F70A9E" w:rsidRDefault="004C304E" w:rsidP="00F70A9E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C908AF"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　なお、処遇改善加算と特定加算において、異なる取組を行うことまでを求めるものではないこと。　</w:t>
      </w:r>
    </w:p>
    <w:p w:rsidR="004C304E" w:rsidRPr="008C7D4A" w:rsidRDefault="004C304E" w:rsidP="00F70A9E">
      <w:pPr>
        <w:rPr>
          <w:rFonts w:ascii="ＭＳ 明朝" w:eastAsia="ＭＳ 明朝" w:hAnsi="ＭＳ 明朝"/>
          <w:sz w:val="20"/>
          <w:szCs w:val="20"/>
        </w:rPr>
      </w:pPr>
    </w:p>
    <w:p w:rsidR="00F70A9E" w:rsidRPr="00771FEA" w:rsidRDefault="00771FEA" w:rsidP="00C908AF">
      <w:pPr>
        <w:ind w:firstLineChars="300" w:firstLine="602"/>
        <w:rPr>
          <w:rFonts w:ascii="ＭＳ 明朝" w:eastAsia="ＭＳ 明朝" w:hAnsi="ＭＳ 明朝"/>
          <w:b/>
          <w:sz w:val="20"/>
          <w:szCs w:val="20"/>
        </w:rPr>
      </w:pPr>
      <w:r w:rsidRPr="00771FEA">
        <w:rPr>
          <w:rFonts w:ascii="ＭＳ 明朝" w:eastAsia="ＭＳ 明朝" w:hAnsi="ＭＳ 明朝" w:hint="eastAsia"/>
          <w:b/>
          <w:sz w:val="20"/>
          <w:szCs w:val="20"/>
        </w:rPr>
        <w:t>〇</w:t>
      </w:r>
      <w:r w:rsidR="00F70A9E" w:rsidRPr="00771FEA">
        <w:rPr>
          <w:rFonts w:ascii="ＭＳ 明朝" w:eastAsia="ＭＳ 明朝" w:hAnsi="ＭＳ 明朝" w:hint="eastAsia"/>
          <w:b/>
          <w:sz w:val="20"/>
          <w:szCs w:val="20"/>
        </w:rPr>
        <w:t>「</w:t>
      </w:r>
      <w:r w:rsidR="00F70A9E" w:rsidRPr="00771FEA">
        <w:rPr>
          <w:rFonts w:ascii="ＭＳ 明朝" w:eastAsia="ＭＳ 明朝" w:hAnsi="ＭＳ 明朝"/>
          <w:b/>
          <w:sz w:val="20"/>
          <w:szCs w:val="20"/>
        </w:rPr>
        <w:t>見える化要件」</w:t>
      </w:r>
    </w:p>
    <w:p w:rsidR="00992BB8" w:rsidRDefault="00F70A9E" w:rsidP="00C908AF">
      <w:pPr>
        <w:ind w:leftChars="350" w:left="835" w:hangingChars="50" w:hanging="100"/>
        <w:rPr>
          <w:rFonts w:ascii="ＭＳ 明朝" w:eastAsia="ＭＳ 明朝" w:hAnsi="ＭＳ 明朝"/>
          <w:sz w:val="20"/>
          <w:szCs w:val="20"/>
        </w:rPr>
      </w:pPr>
      <w:r w:rsidRPr="008C7D4A">
        <w:rPr>
          <w:rFonts w:ascii="ＭＳ 明朝" w:eastAsia="ＭＳ 明朝" w:hAnsi="ＭＳ 明朝"/>
          <w:sz w:val="20"/>
          <w:szCs w:val="20"/>
        </w:rPr>
        <w:t>・特定加算に基づく取組について、ホームページへの掲載等により公表していること。具体的には、介護サービスの情報公表制度を活用し、特定加算の取得状況を報告し、賃金以外の処遇改善に関する具体的な取組内容を記載すること。当該制度における報告の対象となっていない場合等には、各事業者のホームページを活用する等、外部から見える形で公表すること。</w:t>
      </w:r>
    </w:p>
    <w:p w:rsidR="001344C6" w:rsidRPr="001344C6" w:rsidRDefault="00D07A6B" w:rsidP="00C908AF">
      <w:pPr>
        <w:ind w:firstLineChars="50" w:firstLine="1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/>
          <w:sz w:val="22"/>
        </w:rPr>
        <w:lastRenderedPageBreak/>
        <w:t>２</w:t>
      </w:r>
      <w:r w:rsidR="00C908AF" w:rsidRPr="001344C6">
        <w:rPr>
          <w:rFonts w:ascii="ＭＳ 明朝" w:eastAsia="ＭＳ 明朝" w:hAnsi="ＭＳ 明朝" w:hint="eastAsia"/>
          <w:b/>
          <w:sz w:val="22"/>
        </w:rPr>
        <w:t>）</w:t>
      </w:r>
      <w:r w:rsidR="00C908AF">
        <w:rPr>
          <w:rFonts w:ascii="ＭＳ 明朝" w:eastAsia="ＭＳ 明朝" w:hAnsi="ＭＳ 明朝" w:hint="eastAsia"/>
          <w:b/>
          <w:sz w:val="22"/>
        </w:rPr>
        <w:t>賃上げルールの基本形</w:t>
      </w:r>
    </w:p>
    <w:p w:rsidR="00CE6DEB" w:rsidRPr="00CE6DEB" w:rsidRDefault="00CE6DEB" w:rsidP="00C908AF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>賃上げルールの基本形は下表のポイントのとおりで、一定の範囲で柔軟な配分方法が可能とされています。</w:t>
      </w:r>
    </w:p>
    <w:p w:rsidR="00CE6DEB" w:rsidRDefault="00CE6DEB" w:rsidP="00CE6DEB">
      <w:pPr>
        <w:rPr>
          <w:rFonts w:ascii="ＭＳ 明朝" w:eastAsia="ＭＳ 明朝" w:hAnsi="ＭＳ 明朝"/>
          <w:sz w:val="20"/>
          <w:szCs w:val="20"/>
        </w:rPr>
      </w:pPr>
    </w:p>
    <w:p w:rsidR="00C908AF" w:rsidRPr="00C908AF" w:rsidRDefault="00D07A6B" w:rsidP="00D07A6B">
      <w:pPr>
        <w:ind w:firstLineChars="200" w:firstLine="402"/>
        <w:rPr>
          <w:rFonts w:ascii="ＭＳ 明朝" w:eastAsia="ＭＳ 明朝" w:hAnsi="ＭＳ 明朝" w:hint="eastAsia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■</w:t>
      </w:r>
      <w:r w:rsidR="00C908AF" w:rsidRPr="00C908AF">
        <w:rPr>
          <w:rFonts w:ascii="ＭＳ 明朝" w:eastAsia="ＭＳ 明朝" w:hAnsi="ＭＳ 明朝" w:hint="eastAsia"/>
          <w:b/>
          <w:sz w:val="20"/>
          <w:szCs w:val="20"/>
        </w:rPr>
        <w:t>基本形</w:t>
      </w:r>
    </w:p>
    <w:p w:rsidR="00CE6DEB" w:rsidRPr="00D07A6B" w:rsidRDefault="00CE6DEB" w:rsidP="00C908AF">
      <w:pPr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D07A6B">
        <w:rPr>
          <w:rFonts w:ascii="ＭＳ 明朝" w:eastAsia="ＭＳ 明朝" w:hAnsi="ＭＳ 明朝" w:hint="eastAsia"/>
          <w:b/>
          <w:sz w:val="20"/>
          <w:szCs w:val="20"/>
        </w:rPr>
        <w:t>１．事業所のすべての職員を３つのグループに分ける。</w:t>
      </w:r>
    </w:p>
    <w:p w:rsidR="00CE6DEB" w:rsidRPr="00CE6DEB" w:rsidRDefault="00CE6DEB" w:rsidP="00C908AF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・Ａグループ・・経験・技能のある介護職員</w:t>
      </w:r>
    </w:p>
    <w:p w:rsidR="00CE6DEB" w:rsidRPr="00CE6DEB" w:rsidRDefault="00CE6DEB" w:rsidP="00CE6DEB">
      <w:pPr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908AF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CE6DEB">
        <w:rPr>
          <w:rFonts w:ascii="ＭＳ 明朝" w:eastAsia="ＭＳ 明朝" w:hAnsi="ＭＳ 明朝" w:hint="eastAsia"/>
          <w:sz w:val="20"/>
          <w:szCs w:val="20"/>
        </w:rPr>
        <w:t>・Ｂグループ・・その他の介護職員</w:t>
      </w:r>
    </w:p>
    <w:p w:rsidR="00CE6DEB" w:rsidRPr="00CE6DEB" w:rsidRDefault="00CE6DEB" w:rsidP="00C908AF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・Ｃグループ・・介護職員以外の職員</w:t>
      </w:r>
    </w:p>
    <w:p w:rsidR="00CE6DEB" w:rsidRPr="00CE6DEB" w:rsidRDefault="00CE6DEB" w:rsidP="00C908AF">
      <w:pPr>
        <w:ind w:leftChars="300" w:left="1030" w:hangingChars="200" w:hanging="4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※Ａグループは、「介護福祉士の資格を有するとともに、勤続年数１０年以上を基本としつつ、各事業所の裁量で定める」こととされますが、その設定基準を計画書に記載してください。</w:t>
      </w:r>
    </w:p>
    <w:p w:rsidR="00CE6DEB" w:rsidRPr="00CE6DEB" w:rsidRDefault="00CE6DEB" w:rsidP="00CE6DEB">
      <w:pPr>
        <w:rPr>
          <w:rFonts w:ascii="ＭＳ 明朝" w:eastAsia="ＭＳ 明朝" w:hAnsi="ＭＳ 明朝" w:hint="eastAsia"/>
          <w:sz w:val="20"/>
          <w:szCs w:val="20"/>
        </w:rPr>
      </w:pPr>
    </w:p>
    <w:p w:rsidR="00CE6DEB" w:rsidRPr="00D07A6B" w:rsidRDefault="00CE6DEB" w:rsidP="00C908AF">
      <w:pPr>
        <w:ind w:leftChars="200" w:left="621" w:hangingChars="100" w:hanging="201"/>
        <w:rPr>
          <w:rFonts w:ascii="ＭＳ 明朝" w:eastAsia="ＭＳ 明朝" w:hAnsi="ＭＳ 明朝"/>
          <w:b/>
          <w:sz w:val="20"/>
          <w:szCs w:val="20"/>
        </w:rPr>
      </w:pPr>
      <w:r w:rsidRPr="00D07A6B">
        <w:rPr>
          <w:rFonts w:ascii="ＭＳ 明朝" w:eastAsia="ＭＳ 明朝" w:hAnsi="ＭＳ 明朝" w:hint="eastAsia"/>
          <w:b/>
          <w:sz w:val="20"/>
          <w:szCs w:val="20"/>
        </w:rPr>
        <w:t>２．Ａグループ（経験・技能のある介護職員）のうち１人以上は、月額８万円の賃上げ又は年収４４０万円以上となる賃金改善を行う。</w:t>
      </w:r>
    </w:p>
    <w:p w:rsidR="00CE6DEB" w:rsidRPr="00CE6DEB" w:rsidRDefault="00CE6DEB" w:rsidP="00C908AF">
      <w:pPr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908AF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CE6DEB">
        <w:rPr>
          <w:rFonts w:ascii="ＭＳ 明朝" w:eastAsia="ＭＳ 明朝" w:hAnsi="ＭＳ 明朝" w:hint="eastAsia"/>
          <w:sz w:val="20"/>
          <w:szCs w:val="20"/>
        </w:rPr>
        <w:t>※小規模事業所で加算額全体が少額である場合などは、この要件を満たさなくてもよいですが、計画書にその合理的な</w:t>
      </w:r>
      <w:bookmarkStart w:id="0" w:name="_GoBack"/>
      <w:bookmarkEnd w:id="0"/>
      <w:r w:rsidRPr="00CE6DEB">
        <w:rPr>
          <w:rFonts w:ascii="ＭＳ 明朝" w:eastAsia="ＭＳ 明朝" w:hAnsi="ＭＳ 明朝" w:hint="eastAsia"/>
          <w:sz w:val="20"/>
          <w:szCs w:val="20"/>
        </w:rPr>
        <w:t>理由を記載してください。</w:t>
      </w:r>
    </w:p>
    <w:p w:rsidR="00CE6DEB" w:rsidRPr="00CE6DEB" w:rsidRDefault="00CE6DEB" w:rsidP="00CE6DEB">
      <w:pPr>
        <w:rPr>
          <w:rFonts w:ascii="ＭＳ 明朝" w:eastAsia="ＭＳ 明朝" w:hAnsi="ＭＳ 明朝"/>
          <w:sz w:val="20"/>
          <w:szCs w:val="20"/>
        </w:rPr>
      </w:pPr>
    </w:p>
    <w:p w:rsidR="00CE6DEB" w:rsidRPr="00D07A6B" w:rsidRDefault="00CE6DEB" w:rsidP="00C908AF">
      <w:pPr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D07A6B">
        <w:rPr>
          <w:rFonts w:ascii="ＭＳ 明朝" w:eastAsia="ＭＳ 明朝" w:hAnsi="ＭＳ 明朝" w:hint="eastAsia"/>
          <w:b/>
          <w:sz w:val="20"/>
          <w:szCs w:val="20"/>
        </w:rPr>
        <w:t>３．グループ（Ａ、Ｂ、Ｃ）の平均賃金改善額について、４対２対１の配分比率とする</w:t>
      </w:r>
      <w:r w:rsidR="00D07A6B" w:rsidRPr="00D07A6B">
        <w:rPr>
          <w:rFonts w:ascii="ＭＳ 明朝" w:eastAsia="ＭＳ 明朝" w:hAnsi="ＭＳ 明朝" w:hint="eastAsia"/>
          <w:b/>
          <w:sz w:val="20"/>
          <w:szCs w:val="20"/>
        </w:rPr>
        <w:t>。</w:t>
      </w:r>
    </w:p>
    <w:p w:rsidR="00CE6DEB" w:rsidRPr="00CE6DEB" w:rsidRDefault="00CE6DEB" w:rsidP="00D07A6B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（ＡはＢの２倍以上、ＣはＢの２分の１以下とすること）</w:t>
      </w:r>
    </w:p>
    <w:p w:rsidR="00CE6DEB" w:rsidRPr="00CE6DEB" w:rsidRDefault="00CE6DEB" w:rsidP="00C908AF">
      <w:pPr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344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908AF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CE6DEB">
        <w:rPr>
          <w:rFonts w:ascii="ＭＳ 明朝" w:eastAsia="ＭＳ 明朝" w:hAnsi="ＭＳ 明朝" w:hint="eastAsia"/>
          <w:sz w:val="20"/>
          <w:szCs w:val="20"/>
        </w:rPr>
        <w:t>※改善前のＣグループの平均賃金額がＢグループの平均賃金額を上回らない場合においては、１対１まで柔軟な取扱いが可能です</w:t>
      </w:r>
      <w:r w:rsidR="00D07A6B">
        <w:rPr>
          <w:rFonts w:ascii="ＭＳ 明朝" w:eastAsia="ＭＳ 明朝" w:hAnsi="ＭＳ 明朝" w:hint="eastAsia"/>
          <w:sz w:val="20"/>
          <w:szCs w:val="20"/>
        </w:rPr>
        <w:t>。</w:t>
      </w:r>
      <w:r w:rsidRPr="00CE6DEB">
        <w:rPr>
          <w:rFonts w:ascii="ＭＳ 明朝" w:eastAsia="ＭＳ 明朝" w:hAnsi="ＭＳ 明朝" w:hint="eastAsia"/>
          <w:sz w:val="20"/>
          <w:szCs w:val="20"/>
        </w:rPr>
        <w:t>（</w:t>
      </w:r>
      <w:r w:rsidR="001344C6">
        <w:rPr>
          <w:rFonts w:ascii="ＭＳ 明朝" w:eastAsia="ＭＳ 明朝" w:hAnsi="ＭＳ 明朝" w:hint="eastAsia"/>
          <w:sz w:val="20"/>
          <w:szCs w:val="20"/>
        </w:rPr>
        <w:t>「2019年度介護報酬改定に関するＱ＆Ａ」【介護保険最新情報Ｖol.734】</w:t>
      </w:r>
      <w:r w:rsidR="001344C6">
        <w:rPr>
          <w:rFonts w:ascii="ＭＳ 明朝" w:eastAsia="ＭＳ 明朝" w:hAnsi="ＭＳ 明朝"/>
          <w:sz w:val="20"/>
          <w:szCs w:val="20"/>
        </w:rPr>
        <w:t xml:space="preserve"> </w:t>
      </w:r>
      <w:r w:rsidRPr="00CE6DEB">
        <w:rPr>
          <w:rFonts w:ascii="ＭＳ 明朝" w:eastAsia="ＭＳ 明朝" w:hAnsi="ＭＳ 明朝"/>
          <w:sz w:val="20"/>
          <w:szCs w:val="20"/>
        </w:rPr>
        <w:t>問11）</w:t>
      </w:r>
    </w:p>
    <w:p w:rsidR="00CE6DEB" w:rsidRPr="00CE6DEB" w:rsidRDefault="00CE6DEB" w:rsidP="00CE6DEB">
      <w:pPr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344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908AF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CE6DEB">
        <w:rPr>
          <w:rFonts w:ascii="ＭＳ 明朝" w:eastAsia="ＭＳ 明朝" w:hAnsi="ＭＳ 明朝" w:hint="eastAsia"/>
          <w:sz w:val="20"/>
          <w:szCs w:val="20"/>
        </w:rPr>
        <w:t>※賃上げ配分は、Ａのみ、Ａ＋Ｂ、Ａ＋Ｂ＋Ｃのいずれとすることも可能です（Ｃに分配しないなども可能）。</w:t>
      </w:r>
    </w:p>
    <w:p w:rsidR="00CE6DEB" w:rsidRPr="00CE6DEB" w:rsidRDefault="00CE6DEB" w:rsidP="00C908AF">
      <w:pPr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344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908AF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CE6DEB">
        <w:rPr>
          <w:rFonts w:ascii="ＭＳ 明朝" w:eastAsia="ＭＳ 明朝" w:hAnsi="ＭＳ 明朝" w:hint="eastAsia"/>
          <w:sz w:val="20"/>
          <w:szCs w:val="20"/>
        </w:rPr>
        <w:t>※Ｃグループについては、賃金改善後の賃金が年額４４０万円を上回る職員は加算の対象には含めません（グループの人数には含めます）。</w:t>
      </w:r>
    </w:p>
    <w:p w:rsidR="00CE6DEB" w:rsidRPr="00CE6DEB" w:rsidRDefault="00CE6DEB" w:rsidP="00CE6DEB">
      <w:pPr>
        <w:rPr>
          <w:rFonts w:ascii="ＭＳ 明朝" w:eastAsia="ＭＳ 明朝" w:hAnsi="ＭＳ 明朝" w:hint="eastAsia"/>
          <w:sz w:val="20"/>
          <w:szCs w:val="20"/>
        </w:rPr>
      </w:pPr>
    </w:p>
    <w:p w:rsidR="00CE6DEB" w:rsidRPr="00CE6DEB" w:rsidRDefault="00CE6DEB" w:rsidP="00C908AF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>（注</w:t>
      </w:r>
      <w:r w:rsidRPr="00CE6DEB">
        <w:rPr>
          <w:rFonts w:ascii="ＭＳ 明朝" w:eastAsia="ＭＳ 明朝" w:hAnsi="ＭＳ 明朝"/>
          <w:sz w:val="20"/>
          <w:szCs w:val="20"/>
        </w:rPr>
        <w:t>1）複数の事業所の改善計画書を法人が一括して作成する場合、１、２、３の要件は法人全体で満たせばよい。</w:t>
      </w:r>
    </w:p>
    <w:p w:rsidR="00CE6DEB" w:rsidRPr="00CE6DEB" w:rsidRDefault="00CE6DEB" w:rsidP="00C908AF">
      <w:pPr>
        <w:ind w:leftChars="200" w:left="1120" w:hangingChars="350" w:hanging="7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>（注</w:t>
      </w:r>
      <w:r w:rsidRPr="00CE6DEB">
        <w:rPr>
          <w:rFonts w:ascii="ＭＳ 明朝" w:eastAsia="ＭＳ 明朝" w:hAnsi="ＭＳ 明朝"/>
          <w:sz w:val="20"/>
          <w:szCs w:val="20"/>
        </w:rPr>
        <w:t>2）平均賃金改善額を計算するにあたり、各グループの対象人数は常勤換算方法によりますが、Ｃグループのみ「実人数（頭数）」とすることも可能（それにより平均を抑制できる）</w:t>
      </w:r>
    </w:p>
    <w:p w:rsidR="00CE6DEB" w:rsidRPr="00CE6DEB" w:rsidRDefault="00CE6DEB" w:rsidP="00CE6DEB">
      <w:pPr>
        <w:rPr>
          <w:rFonts w:ascii="ＭＳ 明朝" w:eastAsia="ＭＳ 明朝" w:hAnsi="ＭＳ 明朝" w:hint="eastAsia"/>
          <w:sz w:val="20"/>
          <w:szCs w:val="20"/>
        </w:rPr>
      </w:pPr>
      <w:r w:rsidRPr="00CE6DEB">
        <w:rPr>
          <w:rFonts w:ascii="ＭＳ 明朝" w:eastAsia="ＭＳ 明朝" w:hAnsi="ＭＳ 明朝"/>
          <w:sz w:val="20"/>
          <w:szCs w:val="20"/>
        </w:rPr>
        <w:t xml:space="preserve"> </w:t>
      </w:r>
    </w:p>
    <w:p w:rsidR="00CE6DEB" w:rsidRPr="00C908AF" w:rsidRDefault="00D07A6B" w:rsidP="00D07A6B">
      <w:pPr>
        <w:ind w:firstLineChars="200" w:firstLine="402"/>
        <w:rPr>
          <w:rFonts w:ascii="ＭＳ 明朝" w:eastAsia="ＭＳ 明朝" w:hAnsi="ＭＳ 明朝" w:hint="eastAsia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■</w:t>
      </w:r>
      <w:r w:rsidR="00CE6DEB" w:rsidRPr="00C908AF">
        <w:rPr>
          <w:rFonts w:ascii="ＭＳ 明朝" w:eastAsia="ＭＳ 明朝" w:hAnsi="ＭＳ 明朝" w:hint="eastAsia"/>
          <w:b/>
          <w:sz w:val="20"/>
          <w:szCs w:val="20"/>
        </w:rPr>
        <w:t>Ａグループを設定しない場合</w:t>
      </w:r>
    </w:p>
    <w:p w:rsidR="00CE6DEB" w:rsidRPr="00CE6DEB" w:rsidRDefault="00CE6DEB" w:rsidP="00C908AF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>Ａグループを設定しない場合のポイントは下表のとおりです。</w:t>
      </w:r>
    </w:p>
    <w:p w:rsidR="00CE6DEB" w:rsidRPr="00CE6DEB" w:rsidRDefault="00CE6DEB" w:rsidP="00CE6DEB">
      <w:pPr>
        <w:rPr>
          <w:rFonts w:ascii="ＭＳ 明朝" w:eastAsia="ＭＳ 明朝" w:hAnsi="ＭＳ 明朝" w:hint="eastAsia"/>
          <w:sz w:val="20"/>
          <w:szCs w:val="20"/>
        </w:rPr>
      </w:pPr>
    </w:p>
    <w:p w:rsidR="00CE6DEB" w:rsidRPr="00D07A6B" w:rsidRDefault="00CE6DEB" w:rsidP="003E4329">
      <w:pPr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D07A6B">
        <w:rPr>
          <w:rFonts w:ascii="ＭＳ 明朝" w:eastAsia="ＭＳ 明朝" w:hAnsi="ＭＳ 明朝" w:hint="eastAsia"/>
          <w:b/>
          <w:sz w:val="20"/>
          <w:szCs w:val="20"/>
        </w:rPr>
        <w:t>１．Ａグループを設定せず、事業所のすべての職員をＢグループのみ又はＢ＋Ｃグループに分ける。</w:t>
      </w:r>
    </w:p>
    <w:p w:rsidR="00CE6DEB" w:rsidRPr="00CE6DEB" w:rsidRDefault="00CE6DEB" w:rsidP="003E4329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>※介護職員間における経験・技能に明らかな差がない場合など、設定しない理由を計画書に記載してください。</w:t>
      </w:r>
    </w:p>
    <w:p w:rsidR="00CE6DEB" w:rsidRPr="00CE6DEB" w:rsidRDefault="00CE6DEB" w:rsidP="00CE6DEB">
      <w:pPr>
        <w:rPr>
          <w:rFonts w:ascii="ＭＳ 明朝" w:eastAsia="ＭＳ 明朝" w:hAnsi="ＭＳ 明朝" w:hint="eastAsia"/>
          <w:sz w:val="20"/>
          <w:szCs w:val="20"/>
        </w:rPr>
      </w:pPr>
    </w:p>
    <w:p w:rsidR="00CE6DEB" w:rsidRPr="00CE6DEB" w:rsidRDefault="00CE6DEB" w:rsidP="003E4329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>★参考：</w:t>
      </w:r>
      <w:r w:rsidR="003E4329">
        <w:rPr>
          <w:rFonts w:ascii="ＭＳ 明朝" w:eastAsia="ＭＳ 明朝" w:hAnsi="ＭＳ 明朝" w:hint="eastAsia"/>
          <w:sz w:val="20"/>
          <w:szCs w:val="20"/>
        </w:rPr>
        <w:t>「2019年度介護報酬改定に関するＱ＆Ａ」【介護保険最新情報Ｖol.7</w:t>
      </w:r>
      <w:r w:rsidR="003E4329">
        <w:rPr>
          <w:rFonts w:ascii="ＭＳ 明朝" w:eastAsia="ＭＳ 明朝" w:hAnsi="ＭＳ 明朝" w:hint="eastAsia"/>
          <w:sz w:val="20"/>
          <w:szCs w:val="20"/>
        </w:rPr>
        <w:t>19</w:t>
      </w:r>
      <w:r w:rsidR="003E4329">
        <w:rPr>
          <w:rFonts w:ascii="ＭＳ 明朝" w:eastAsia="ＭＳ 明朝" w:hAnsi="ＭＳ 明朝" w:hint="eastAsia"/>
          <w:sz w:val="20"/>
          <w:szCs w:val="20"/>
        </w:rPr>
        <w:t>】</w:t>
      </w:r>
      <w:r w:rsidRPr="00CE6DEB">
        <w:rPr>
          <w:rFonts w:ascii="ＭＳ 明朝" w:eastAsia="ＭＳ 明朝" w:hAnsi="ＭＳ 明朝"/>
          <w:sz w:val="20"/>
          <w:szCs w:val="20"/>
        </w:rPr>
        <w:t>問５</w:t>
      </w:r>
    </w:p>
    <w:p w:rsidR="00CE6DEB" w:rsidRPr="00CE6DEB" w:rsidRDefault="00CE6DEB" w:rsidP="003E4329">
      <w:pPr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E432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CE6DEB">
        <w:rPr>
          <w:rFonts w:ascii="ＭＳ 明朝" w:eastAsia="ＭＳ 明朝" w:hAnsi="ＭＳ 明朝" w:hint="eastAsia"/>
          <w:sz w:val="20"/>
          <w:szCs w:val="20"/>
        </w:rPr>
        <w:t>ただし、介護福祉士の資格を有する者がいない場合や、比較的新たに開設した事業所で、</w:t>
      </w:r>
      <w:r w:rsidRPr="00CE6DEB">
        <w:rPr>
          <w:rFonts w:ascii="ＭＳ 明朝" w:eastAsia="ＭＳ 明朝" w:hAnsi="ＭＳ 明朝"/>
          <w:sz w:val="20"/>
          <w:szCs w:val="20"/>
        </w:rPr>
        <w:t xml:space="preserve"> 研修・実務経験の蓄積等に一定期間を要するなど、介護職員間における経験・技能に明らかな差がない場合などは、この限りでない。なお、このような「経験・技能のある介護職員」のグループを設定しない理由についても、処遇改善計画書及び実績報告書に具体的に記載する必要がある。</w:t>
      </w:r>
    </w:p>
    <w:p w:rsidR="00CE6DEB" w:rsidRPr="00CE6DEB" w:rsidRDefault="00CE6DEB" w:rsidP="00CE6DEB">
      <w:pPr>
        <w:rPr>
          <w:rFonts w:ascii="ＭＳ 明朝" w:eastAsia="ＭＳ 明朝" w:hAnsi="ＭＳ 明朝"/>
          <w:sz w:val="20"/>
          <w:szCs w:val="20"/>
        </w:rPr>
      </w:pPr>
    </w:p>
    <w:p w:rsidR="00CE6DEB" w:rsidRDefault="00CE6DEB" w:rsidP="00CE6DEB">
      <w:pPr>
        <w:rPr>
          <w:rFonts w:ascii="ＭＳ 明朝" w:eastAsia="ＭＳ 明朝" w:hAnsi="ＭＳ 明朝" w:hint="eastAsia"/>
          <w:sz w:val="20"/>
          <w:szCs w:val="20"/>
        </w:rPr>
      </w:pPr>
    </w:p>
    <w:p w:rsidR="00D07A6B" w:rsidRPr="00CE6DEB" w:rsidRDefault="00D07A6B" w:rsidP="00CE6DEB">
      <w:pPr>
        <w:rPr>
          <w:rFonts w:ascii="ＭＳ 明朝" w:eastAsia="ＭＳ 明朝" w:hAnsi="ＭＳ 明朝"/>
          <w:sz w:val="20"/>
          <w:szCs w:val="20"/>
        </w:rPr>
      </w:pPr>
    </w:p>
    <w:p w:rsidR="00CE6DEB" w:rsidRPr="00CE6DEB" w:rsidRDefault="00CE6DEB" w:rsidP="00CE6DEB">
      <w:pPr>
        <w:rPr>
          <w:rFonts w:ascii="ＭＳ 明朝" w:eastAsia="ＭＳ 明朝" w:hAnsi="ＭＳ 明朝"/>
          <w:sz w:val="20"/>
          <w:szCs w:val="20"/>
        </w:rPr>
      </w:pPr>
    </w:p>
    <w:p w:rsidR="00CE6DEB" w:rsidRPr="00D07A6B" w:rsidRDefault="00CE6DEB" w:rsidP="003E4329">
      <w:pPr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D07A6B">
        <w:rPr>
          <w:rFonts w:ascii="ＭＳ 明朝" w:eastAsia="ＭＳ 明朝" w:hAnsi="ＭＳ 明朝" w:hint="eastAsia"/>
          <w:b/>
          <w:sz w:val="20"/>
          <w:szCs w:val="20"/>
        </w:rPr>
        <w:lastRenderedPageBreak/>
        <w:t>２．グループ（Ｂ、Ｃ）の平均賃金改善額について、２対１の配分比率とする</w:t>
      </w:r>
      <w:r w:rsidR="00D07A6B" w:rsidRPr="00D07A6B">
        <w:rPr>
          <w:rFonts w:ascii="ＭＳ 明朝" w:eastAsia="ＭＳ 明朝" w:hAnsi="ＭＳ 明朝" w:hint="eastAsia"/>
          <w:b/>
          <w:sz w:val="20"/>
          <w:szCs w:val="20"/>
        </w:rPr>
        <w:t>。</w:t>
      </w:r>
    </w:p>
    <w:p w:rsidR="00CE6DEB" w:rsidRPr="00CE6DEB" w:rsidRDefault="00CE6DEB" w:rsidP="00D07A6B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（ＣはＢの２分の１以下とすること）</w:t>
      </w:r>
    </w:p>
    <w:p w:rsidR="00CE6DEB" w:rsidRPr="00CE6DEB" w:rsidRDefault="00CE6DEB" w:rsidP="003E4329">
      <w:pPr>
        <w:ind w:leftChars="200" w:left="820" w:hangingChars="200" w:hanging="4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※改善前のＣグループの平均賃金額がＢグループの平均賃金額を上回らない場合においては、１対１まで柔軟な取扱いが可能です</w:t>
      </w:r>
      <w:r w:rsidR="00D07A6B">
        <w:rPr>
          <w:rFonts w:ascii="ＭＳ 明朝" w:eastAsia="ＭＳ 明朝" w:hAnsi="ＭＳ 明朝" w:hint="eastAsia"/>
          <w:sz w:val="20"/>
          <w:szCs w:val="20"/>
        </w:rPr>
        <w:t>。(</w:t>
      </w:r>
      <w:r w:rsidR="00D07A6B">
        <w:rPr>
          <w:rFonts w:ascii="ＭＳ 明朝" w:eastAsia="ＭＳ 明朝" w:hAnsi="ＭＳ 明朝" w:hint="eastAsia"/>
          <w:sz w:val="20"/>
          <w:szCs w:val="20"/>
        </w:rPr>
        <w:t>「2019年度介護報酬改定に関するＱ＆Ａ」【介護保険最新情報Ｖol.734】</w:t>
      </w:r>
      <w:r w:rsidRPr="00CE6DEB">
        <w:rPr>
          <w:rFonts w:ascii="ＭＳ 明朝" w:eastAsia="ＭＳ 明朝" w:hAnsi="ＭＳ 明朝"/>
          <w:sz w:val="20"/>
          <w:szCs w:val="20"/>
        </w:rPr>
        <w:t>問11）</w:t>
      </w:r>
    </w:p>
    <w:p w:rsidR="00CE6DEB" w:rsidRPr="00CE6DEB" w:rsidRDefault="00CE6DEB" w:rsidP="003E4329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※賃上げ配分は、Ｂのみ、Ｂ＋Ｃのいずれとすることも可能です（Ｃに分配しないなども可能）。</w:t>
      </w:r>
    </w:p>
    <w:p w:rsidR="00CE6DEB" w:rsidRPr="00CE6DEB" w:rsidRDefault="00CE6DEB" w:rsidP="003E4329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E432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CE6DEB">
        <w:rPr>
          <w:rFonts w:ascii="ＭＳ 明朝" w:eastAsia="ＭＳ 明朝" w:hAnsi="ＭＳ 明朝" w:hint="eastAsia"/>
          <w:sz w:val="20"/>
          <w:szCs w:val="20"/>
        </w:rPr>
        <w:t>※Ｃグループについては、賃金改善後の賃金が年額４４０万円を上回る職員は加算の対象には含めません（グループの人数には含めます）。</w:t>
      </w:r>
    </w:p>
    <w:p w:rsidR="00CE6DEB" w:rsidRPr="00CE6DEB" w:rsidRDefault="00CE6DEB" w:rsidP="00CE6DEB">
      <w:pPr>
        <w:rPr>
          <w:rFonts w:ascii="ＭＳ 明朝" w:eastAsia="ＭＳ 明朝" w:hAnsi="ＭＳ 明朝"/>
          <w:sz w:val="20"/>
          <w:szCs w:val="20"/>
        </w:rPr>
      </w:pPr>
    </w:p>
    <w:p w:rsidR="00CE6DEB" w:rsidRPr="00CE6DEB" w:rsidRDefault="00CE6DEB" w:rsidP="003E4329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>（注</w:t>
      </w:r>
      <w:r w:rsidRPr="00CE6DEB">
        <w:rPr>
          <w:rFonts w:ascii="ＭＳ 明朝" w:eastAsia="ＭＳ 明朝" w:hAnsi="ＭＳ 明朝"/>
          <w:sz w:val="20"/>
          <w:szCs w:val="20"/>
        </w:rPr>
        <w:t>1）複数の事業所の改善計画書を法人が一括して作成する場合、１、２の要件は法人全体で満たせばよい。</w:t>
      </w:r>
    </w:p>
    <w:p w:rsidR="00CE6DEB" w:rsidRPr="00CE6DEB" w:rsidRDefault="00CE6DEB" w:rsidP="003E4329">
      <w:pPr>
        <w:ind w:leftChars="200" w:left="1120" w:hangingChars="350" w:hanging="700"/>
        <w:rPr>
          <w:rFonts w:ascii="ＭＳ 明朝" w:eastAsia="ＭＳ 明朝" w:hAnsi="ＭＳ 明朝"/>
          <w:sz w:val="20"/>
          <w:szCs w:val="20"/>
        </w:rPr>
      </w:pPr>
      <w:r w:rsidRPr="00CE6DEB">
        <w:rPr>
          <w:rFonts w:ascii="ＭＳ 明朝" w:eastAsia="ＭＳ 明朝" w:hAnsi="ＭＳ 明朝" w:hint="eastAsia"/>
          <w:sz w:val="20"/>
          <w:szCs w:val="20"/>
        </w:rPr>
        <w:t>（注</w:t>
      </w:r>
      <w:r w:rsidRPr="00CE6DEB">
        <w:rPr>
          <w:rFonts w:ascii="ＭＳ 明朝" w:eastAsia="ＭＳ 明朝" w:hAnsi="ＭＳ 明朝"/>
          <w:sz w:val="20"/>
          <w:szCs w:val="20"/>
        </w:rPr>
        <w:t>2）平均賃金改善額を計算するにあたり、各グループの対象人数は常勤換算方法によりますが、Ｃグループのみ「実人数（頭数）」とすることも可能（それにより平均を抑制できる）</w:t>
      </w:r>
    </w:p>
    <w:p w:rsidR="00CE6DEB" w:rsidRPr="00CE6DEB" w:rsidRDefault="00CE6DEB" w:rsidP="00CE6DEB">
      <w:pPr>
        <w:rPr>
          <w:rFonts w:ascii="ＭＳ 明朝" w:eastAsia="ＭＳ 明朝" w:hAnsi="ＭＳ 明朝"/>
          <w:sz w:val="20"/>
          <w:szCs w:val="20"/>
        </w:rPr>
      </w:pPr>
    </w:p>
    <w:p w:rsidR="00CE6DEB" w:rsidRPr="00CE6DEB" w:rsidRDefault="00CE6DEB" w:rsidP="00CE6DEB">
      <w:pPr>
        <w:rPr>
          <w:rFonts w:ascii="ＭＳ 明朝" w:eastAsia="ＭＳ 明朝" w:hAnsi="ＭＳ 明朝"/>
          <w:sz w:val="20"/>
          <w:szCs w:val="20"/>
        </w:rPr>
      </w:pPr>
    </w:p>
    <w:p w:rsidR="00CE6DEB" w:rsidRDefault="00CE6DEB" w:rsidP="00CE6DEB">
      <w:pPr>
        <w:rPr>
          <w:rFonts w:ascii="ＭＳ 明朝" w:eastAsia="ＭＳ 明朝" w:hAnsi="ＭＳ 明朝"/>
          <w:sz w:val="20"/>
          <w:szCs w:val="20"/>
        </w:rPr>
      </w:pPr>
    </w:p>
    <w:p w:rsidR="00CE6DEB" w:rsidRPr="008C7D4A" w:rsidRDefault="00CE6DEB" w:rsidP="00CE6DEB">
      <w:pPr>
        <w:rPr>
          <w:rFonts w:ascii="ＭＳ 明朝" w:eastAsia="ＭＳ 明朝" w:hAnsi="ＭＳ 明朝"/>
          <w:sz w:val="20"/>
          <w:szCs w:val="20"/>
        </w:rPr>
      </w:pPr>
    </w:p>
    <w:sectPr w:rsidR="00CE6DEB" w:rsidRPr="008C7D4A" w:rsidSect="00C908AF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F50"/>
    <w:multiLevelType w:val="hybridMultilevel"/>
    <w:tmpl w:val="09DEEA6A"/>
    <w:lvl w:ilvl="0" w:tplc="8EEC98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9A"/>
    <w:rsid w:val="00080D86"/>
    <w:rsid w:val="000D2159"/>
    <w:rsid w:val="001344C6"/>
    <w:rsid w:val="002B3078"/>
    <w:rsid w:val="003E4329"/>
    <w:rsid w:val="004A52F7"/>
    <w:rsid w:val="004C304E"/>
    <w:rsid w:val="004E4E4A"/>
    <w:rsid w:val="00516F0C"/>
    <w:rsid w:val="00530F30"/>
    <w:rsid w:val="005C466A"/>
    <w:rsid w:val="00771FEA"/>
    <w:rsid w:val="008C7D4A"/>
    <w:rsid w:val="00992BB8"/>
    <w:rsid w:val="00C772D6"/>
    <w:rsid w:val="00C908AF"/>
    <w:rsid w:val="00CE6DEB"/>
    <w:rsid w:val="00D07A6B"/>
    <w:rsid w:val="00DE6E51"/>
    <w:rsid w:val="00F43E9A"/>
    <w:rsid w:val="00F70A9E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533ED"/>
  <w15:chartTrackingRefBased/>
  <w15:docId w15:val="{D488F86D-44BC-4A15-B904-15B32882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D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3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3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弘志</dc:creator>
  <cp:keywords/>
  <dc:description/>
  <cp:lastModifiedBy>今村　弘志</cp:lastModifiedBy>
  <cp:revision>4</cp:revision>
  <cp:lastPrinted>2020-03-12T05:00:00Z</cp:lastPrinted>
  <dcterms:created xsi:type="dcterms:W3CDTF">2020-03-13T00:21:00Z</dcterms:created>
  <dcterms:modified xsi:type="dcterms:W3CDTF">2020-03-13T00:55:00Z</dcterms:modified>
</cp:coreProperties>
</file>