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2" w:rsidRPr="000C6492" w:rsidRDefault="000C6492" w:rsidP="000C6492">
      <w:pPr>
        <w:jc w:val="center"/>
        <w:rPr>
          <w:rFonts w:ascii="ＭＳ ゴシック" w:eastAsia="ＭＳ ゴシック" w:hAnsi="ＭＳ ゴシック" w:cs="Times New Roman"/>
          <w:b/>
          <w:kern w:val="0"/>
          <w:sz w:val="24"/>
          <w:szCs w:val="24"/>
        </w:rPr>
      </w:pPr>
      <w:bookmarkStart w:id="0" w:name="_GoBack"/>
      <w:bookmarkEnd w:id="0"/>
      <w:r w:rsidRPr="000C6492">
        <w:rPr>
          <w:rFonts w:ascii="ＭＳ ゴシック" w:eastAsia="ＭＳ ゴシック" w:hAnsi="ＭＳ ゴシック" w:cs="Times New Roman" w:hint="eastAsia"/>
          <w:b/>
          <w:kern w:val="0"/>
          <w:sz w:val="24"/>
          <w:szCs w:val="24"/>
        </w:rPr>
        <w:t>定期巡回・随時対応型訪問介護看護の人員及び設備基準</w:t>
      </w:r>
    </w:p>
    <w:p w:rsidR="00F61770" w:rsidRPr="000C6492" w:rsidRDefault="00F61770"/>
    <w:p w:rsidR="000C6492" w:rsidRPr="00C87A8C"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8865EA">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1413"/>
        <w:gridCol w:w="2126"/>
        <w:gridCol w:w="4955"/>
      </w:tblGrid>
      <w:tr w:rsidR="000D1B5B" w:rsidRPr="000C6492" w:rsidTr="00C25AFB">
        <w:tc>
          <w:tcPr>
            <w:tcW w:w="1413" w:type="dxa"/>
          </w:tcPr>
          <w:p w:rsidR="000D1B5B" w:rsidRPr="000C6492" w:rsidRDefault="000D1B5B" w:rsidP="00670BFB">
            <w:pPr>
              <w:jc w:val="center"/>
              <w:rPr>
                <w:rFonts w:ascii="ＭＳ ゴシック" w:eastAsia="ＭＳ ゴシック" w:hAnsi="ＭＳ ゴシック"/>
                <w:szCs w:val="21"/>
              </w:rPr>
            </w:pPr>
            <w:r w:rsidRPr="000C6492">
              <w:rPr>
                <w:rFonts w:ascii="ＭＳ ゴシック" w:eastAsia="ＭＳ ゴシック" w:hAnsi="ＭＳ ゴシック" w:hint="eastAsia"/>
                <w:szCs w:val="21"/>
              </w:rPr>
              <w:t>職種</w:t>
            </w:r>
          </w:p>
        </w:tc>
        <w:tc>
          <w:tcPr>
            <w:tcW w:w="2126" w:type="dxa"/>
          </w:tcPr>
          <w:p w:rsidR="000D1B5B" w:rsidRPr="000C6492" w:rsidRDefault="000D1B5B" w:rsidP="00670BFB">
            <w:pPr>
              <w:jc w:val="center"/>
              <w:rPr>
                <w:rFonts w:ascii="ＭＳ ゴシック" w:eastAsia="ＭＳ ゴシック" w:hAnsi="ＭＳ ゴシック"/>
                <w:szCs w:val="21"/>
              </w:rPr>
            </w:pPr>
            <w:r>
              <w:rPr>
                <w:rFonts w:ascii="ＭＳ ゴシック" w:eastAsia="ＭＳ ゴシック" w:hAnsi="ＭＳ ゴシック" w:hint="eastAsia"/>
                <w:szCs w:val="21"/>
              </w:rPr>
              <w:t>資格要件</w:t>
            </w:r>
          </w:p>
        </w:tc>
        <w:tc>
          <w:tcPr>
            <w:tcW w:w="4955" w:type="dxa"/>
          </w:tcPr>
          <w:p w:rsidR="000D1B5B" w:rsidRPr="000C6492" w:rsidRDefault="000D1B5B" w:rsidP="00670BFB">
            <w:pPr>
              <w:ind w:left="180"/>
              <w:jc w:val="center"/>
              <w:rPr>
                <w:rFonts w:ascii="ＭＳ ゴシック" w:eastAsia="ＭＳ ゴシック" w:hAnsi="ＭＳ ゴシック"/>
                <w:szCs w:val="21"/>
              </w:rPr>
            </w:pPr>
            <w:r w:rsidRPr="000C6492">
              <w:rPr>
                <w:rFonts w:ascii="ＭＳ ゴシック" w:eastAsia="ＭＳ ゴシック" w:hAnsi="ＭＳ ゴシック" w:hint="eastAsia"/>
                <w:szCs w:val="21"/>
              </w:rPr>
              <w:t>配置基準等</w:t>
            </w:r>
          </w:p>
        </w:tc>
      </w:tr>
      <w:tr w:rsidR="000D1B5B" w:rsidRPr="000C6492" w:rsidTr="00AC37FA">
        <w:trPr>
          <w:trHeight w:val="2365"/>
        </w:trPr>
        <w:tc>
          <w:tcPr>
            <w:tcW w:w="1413" w:type="dxa"/>
            <w:shd w:val="clear" w:color="auto" w:fill="auto"/>
          </w:tcPr>
          <w:p w:rsidR="000D1B5B" w:rsidRPr="000C6492" w:rsidRDefault="000D1B5B" w:rsidP="000D1B5B">
            <w:pPr>
              <w:rPr>
                <w:rFonts w:ascii="ＭＳ ゴシック" w:eastAsia="ＭＳ ゴシック" w:hAnsi="ＭＳ ゴシック"/>
                <w:szCs w:val="21"/>
              </w:rPr>
            </w:pPr>
            <w:r w:rsidRPr="000C6492">
              <w:rPr>
                <w:rFonts w:ascii="ＭＳ ゴシック" w:eastAsia="ＭＳ ゴシック" w:hAnsi="ＭＳ ゴシック" w:hint="eastAsia"/>
                <w:szCs w:val="21"/>
              </w:rPr>
              <w:t>管理者</w:t>
            </w:r>
          </w:p>
        </w:tc>
        <w:tc>
          <w:tcPr>
            <w:tcW w:w="2126" w:type="dxa"/>
            <w:shd w:val="clear" w:color="auto" w:fill="auto"/>
          </w:tcPr>
          <w:p w:rsidR="000D1B5B" w:rsidRPr="000C6492" w:rsidRDefault="000D1B5B" w:rsidP="000D1B5B">
            <w:pPr>
              <w:rPr>
                <w:rFonts w:ascii="ＭＳ ゴシック" w:eastAsia="ＭＳ ゴシック" w:hAnsi="ＭＳ ゴシック"/>
                <w:szCs w:val="21"/>
              </w:rPr>
            </w:pPr>
            <w:r>
              <w:rPr>
                <w:rFonts w:ascii="ＭＳ ゴシック" w:eastAsia="ＭＳ ゴシック" w:hAnsi="ＭＳ ゴシック" w:hint="eastAsia"/>
                <w:szCs w:val="21"/>
              </w:rPr>
              <w:t>なし</w:t>
            </w:r>
          </w:p>
        </w:tc>
        <w:tc>
          <w:tcPr>
            <w:tcW w:w="4955" w:type="dxa"/>
            <w:shd w:val="clear" w:color="auto" w:fill="auto"/>
          </w:tcPr>
          <w:p w:rsidR="000D1B5B" w:rsidRPr="000C6492" w:rsidRDefault="00071359" w:rsidP="000D1B5B">
            <w:pPr>
              <w:rPr>
                <w:rFonts w:ascii="ＭＳ ゴシック" w:eastAsia="ＭＳ ゴシック" w:hAnsi="ＭＳ ゴシック"/>
                <w:szCs w:val="21"/>
              </w:rPr>
            </w:pPr>
            <w:r>
              <w:rPr>
                <w:rFonts w:ascii="ＭＳ ゴシック" w:eastAsia="ＭＳ ゴシック" w:hAnsi="ＭＳ ゴシック" w:hint="eastAsia"/>
                <w:szCs w:val="21"/>
              </w:rPr>
              <w:t>○専らその職務に従事する</w:t>
            </w:r>
            <w:r w:rsidR="000D1B5B" w:rsidRPr="000C6492">
              <w:rPr>
                <w:rFonts w:ascii="ＭＳ ゴシック" w:eastAsia="ＭＳ ゴシック" w:hAnsi="ＭＳ ゴシック" w:hint="eastAsia"/>
                <w:szCs w:val="21"/>
              </w:rPr>
              <w:t>常勤</w:t>
            </w:r>
            <w:r>
              <w:rPr>
                <w:rFonts w:ascii="ＭＳ ゴシック" w:eastAsia="ＭＳ ゴシック" w:hAnsi="ＭＳ ゴシック" w:hint="eastAsia"/>
                <w:szCs w:val="21"/>
              </w:rPr>
              <w:t>の</w:t>
            </w:r>
            <w:r w:rsidR="000D1B5B" w:rsidRPr="000C6492">
              <w:rPr>
                <w:rFonts w:ascii="ＭＳ ゴシック" w:eastAsia="ＭＳ ゴシック" w:hAnsi="ＭＳ ゴシック" w:hint="eastAsia"/>
                <w:szCs w:val="21"/>
              </w:rPr>
              <w:t>者</w:t>
            </w:r>
            <w:r>
              <w:rPr>
                <w:rFonts w:ascii="ＭＳ ゴシック" w:eastAsia="ＭＳ ゴシック" w:hAnsi="ＭＳ ゴシック" w:hint="eastAsia"/>
                <w:szCs w:val="21"/>
              </w:rPr>
              <w:t>１名</w:t>
            </w:r>
          </w:p>
          <w:p w:rsidR="000D1B5B" w:rsidRPr="000C6492" w:rsidRDefault="000D1B5B" w:rsidP="00FB25CE">
            <w:pPr>
              <w:ind w:firstLineChars="100" w:firstLine="210"/>
              <w:rPr>
                <w:rFonts w:ascii="ＭＳ ゴシック" w:eastAsia="ＭＳ ゴシック" w:hAnsi="ＭＳ ゴシック"/>
                <w:szCs w:val="21"/>
              </w:rPr>
            </w:pPr>
            <w:r w:rsidRPr="000C6492">
              <w:rPr>
                <w:rFonts w:ascii="ＭＳ ゴシック" w:eastAsia="ＭＳ ゴシック" w:hAnsi="ＭＳ ゴシック" w:hint="eastAsia"/>
                <w:szCs w:val="21"/>
              </w:rPr>
              <w:t>ただし、以下の場合であって、当該事業所の管理上支障がない場合は、兼務が可能とする</w:t>
            </w:r>
          </w:p>
          <w:p w:rsidR="000D1B5B" w:rsidRPr="000C6492" w:rsidRDefault="000D1B5B" w:rsidP="000D1B5B">
            <w:pPr>
              <w:numPr>
                <w:ilvl w:val="0"/>
                <w:numId w:val="1"/>
              </w:numPr>
              <w:rPr>
                <w:rFonts w:ascii="ＭＳ ゴシック" w:eastAsia="ＭＳ ゴシック" w:hAnsi="ＭＳ ゴシック"/>
                <w:szCs w:val="21"/>
              </w:rPr>
            </w:pPr>
            <w:r w:rsidRPr="000C6492">
              <w:rPr>
                <w:rFonts w:ascii="ＭＳ ゴシック" w:eastAsia="ＭＳ ゴシック" w:hAnsi="ＭＳ ゴシック" w:hint="eastAsia"/>
                <w:szCs w:val="21"/>
              </w:rPr>
              <w:t>当該事業所の他の職務に従事する場合</w:t>
            </w:r>
          </w:p>
          <w:p w:rsidR="000D1B5B" w:rsidRPr="00071359" w:rsidRDefault="000D1B5B" w:rsidP="00071359">
            <w:pPr>
              <w:pStyle w:val="a4"/>
              <w:numPr>
                <w:ilvl w:val="0"/>
                <w:numId w:val="1"/>
              </w:numPr>
              <w:ind w:leftChars="0"/>
              <w:rPr>
                <w:rFonts w:ascii="ＭＳ ゴシック" w:eastAsia="ＭＳ ゴシック" w:hAnsi="ＭＳ ゴシック"/>
                <w:szCs w:val="21"/>
              </w:rPr>
            </w:pPr>
            <w:r w:rsidRPr="00071359">
              <w:rPr>
                <w:rFonts w:ascii="ＭＳ ゴシック" w:eastAsia="ＭＳ ゴシック" w:hAnsi="ＭＳ ゴシック" w:hint="eastAsia"/>
                <w:szCs w:val="21"/>
              </w:rPr>
              <w:t>同一敷地内にある他の事業所、施設等の職務</w:t>
            </w:r>
            <w:r w:rsidR="00F1332E">
              <w:rPr>
                <w:rFonts w:ascii="ＭＳ ゴシック" w:eastAsia="ＭＳ ゴシック" w:hAnsi="ＭＳ ゴシック" w:hint="eastAsia"/>
                <w:szCs w:val="21"/>
              </w:rPr>
              <w:t>、ほかの事業所</w:t>
            </w:r>
            <w:r w:rsidRPr="00071359">
              <w:rPr>
                <w:rFonts w:ascii="ＭＳ ゴシック" w:eastAsia="ＭＳ ゴシック" w:hAnsi="ＭＳ ゴシック" w:hint="eastAsia"/>
                <w:szCs w:val="21"/>
              </w:rPr>
              <w:t>に従事する場合</w:t>
            </w:r>
          </w:p>
        </w:tc>
      </w:tr>
      <w:tr w:rsidR="000D1B5B" w:rsidRPr="000C6492" w:rsidTr="00FB222A">
        <w:trPr>
          <w:trHeight w:val="7909"/>
        </w:trPr>
        <w:tc>
          <w:tcPr>
            <w:tcW w:w="1413" w:type="dxa"/>
            <w:tcBorders>
              <w:bottom w:val="single" w:sz="4" w:space="0" w:color="auto"/>
            </w:tcBorders>
            <w:shd w:val="clear" w:color="auto" w:fill="auto"/>
          </w:tcPr>
          <w:p w:rsidR="000D1B5B" w:rsidRPr="000C6492" w:rsidRDefault="000D1B5B" w:rsidP="000D1B5B">
            <w:pPr>
              <w:rPr>
                <w:rFonts w:ascii="ＭＳ ゴシック" w:eastAsia="ＭＳ ゴシック" w:hAnsi="ＭＳ ゴシック"/>
                <w:szCs w:val="21"/>
              </w:rPr>
            </w:pPr>
            <w:r w:rsidRPr="000C6492">
              <w:rPr>
                <w:rFonts w:ascii="ＭＳ ゴシック" w:eastAsia="ＭＳ ゴシック" w:hAnsi="ＭＳ ゴシック" w:hint="eastAsia"/>
                <w:szCs w:val="21"/>
              </w:rPr>
              <w:t>オペレーター</w:t>
            </w:r>
          </w:p>
          <w:p w:rsidR="000D1B5B" w:rsidRPr="00FB25CE" w:rsidRDefault="000D1B5B" w:rsidP="000D1B5B">
            <w:pPr>
              <w:rPr>
                <w:rFonts w:ascii="ＭＳ ゴシック" w:eastAsia="ＭＳ ゴシック" w:hAnsi="ＭＳ ゴシック"/>
                <w:sz w:val="20"/>
                <w:szCs w:val="20"/>
              </w:rPr>
            </w:pPr>
            <w:r w:rsidRPr="00FB25CE">
              <w:rPr>
                <w:rFonts w:ascii="ＭＳ ゴシック" w:eastAsia="ＭＳ ゴシック" w:hAnsi="ＭＳ ゴシック" w:hint="eastAsia"/>
                <w:sz w:val="20"/>
                <w:szCs w:val="20"/>
              </w:rPr>
              <w:t>※随時対応サービスとして、利用者又はその家族等からの通報に対応する定期巡回・随時対応型訪問介護看護従業者をいう。</w:t>
            </w:r>
          </w:p>
        </w:tc>
        <w:tc>
          <w:tcPr>
            <w:tcW w:w="2126" w:type="dxa"/>
            <w:tcBorders>
              <w:bottom w:val="single" w:sz="4" w:space="0" w:color="auto"/>
            </w:tcBorders>
            <w:shd w:val="clear" w:color="auto" w:fill="auto"/>
          </w:tcPr>
          <w:p w:rsidR="000D1B5B" w:rsidRDefault="000D1B5B" w:rsidP="000D1B5B">
            <w:pPr>
              <w:rPr>
                <w:rFonts w:ascii="ＭＳ ゴシック" w:eastAsia="ＭＳ ゴシック" w:hAnsi="ＭＳ ゴシック"/>
                <w:szCs w:val="21"/>
              </w:rPr>
            </w:pPr>
            <w:r w:rsidRPr="000C6492">
              <w:rPr>
                <w:rFonts w:ascii="ＭＳ ゴシック" w:eastAsia="ＭＳ ゴシック" w:hAnsi="ＭＳ ゴシック" w:hint="eastAsia"/>
                <w:szCs w:val="21"/>
              </w:rPr>
              <w:t>看護師、介護福祉士、医師、保健師、准看護師、社会福祉士、介護支援専門員</w:t>
            </w:r>
          </w:p>
          <w:p w:rsidR="00C25AFB" w:rsidRDefault="00C25AFB" w:rsidP="000D1B5B">
            <w:pPr>
              <w:rPr>
                <w:rFonts w:ascii="ＭＳ ゴシック" w:eastAsia="ＭＳ ゴシック" w:hAnsi="ＭＳ ゴシック"/>
                <w:szCs w:val="21"/>
              </w:rPr>
            </w:pPr>
            <w:r>
              <w:rPr>
                <w:rFonts w:ascii="ＭＳ ゴシック" w:eastAsia="ＭＳ ゴシック" w:hAnsi="ＭＳ ゴシック" w:hint="eastAsia"/>
                <w:szCs w:val="21"/>
              </w:rPr>
              <w:t>(※</w:t>
            </w:r>
            <w:r w:rsidR="008865EA">
              <w:rPr>
                <w:rFonts w:ascii="ＭＳ ゴシック" w:eastAsia="ＭＳ ゴシック" w:hAnsi="ＭＳ ゴシック" w:hint="eastAsia"/>
                <w:szCs w:val="21"/>
              </w:rPr>
              <w:t>参照</w:t>
            </w:r>
            <w:r>
              <w:rPr>
                <w:rFonts w:ascii="ＭＳ ゴシック" w:eastAsia="ＭＳ ゴシック" w:hAnsi="ＭＳ ゴシック" w:hint="eastAsia"/>
                <w:szCs w:val="21"/>
              </w:rPr>
              <w:t>)</w:t>
            </w:r>
          </w:p>
          <w:p w:rsidR="00DD157F" w:rsidRDefault="00DD157F" w:rsidP="000D1B5B">
            <w:pPr>
              <w:rPr>
                <w:rFonts w:ascii="ＭＳ ゴシック" w:eastAsia="ＭＳ ゴシック" w:hAnsi="ＭＳ ゴシック"/>
                <w:szCs w:val="21"/>
              </w:rPr>
            </w:pPr>
          </w:p>
          <w:p w:rsidR="00C25AFB" w:rsidRPr="00C25AFB" w:rsidRDefault="00C25AFB" w:rsidP="00DD157F">
            <w:pPr>
              <w:rPr>
                <w:rFonts w:ascii="ＭＳ ゴシック" w:eastAsia="ＭＳ ゴシック" w:hAnsi="ＭＳ ゴシック"/>
                <w:szCs w:val="21"/>
              </w:rPr>
            </w:pPr>
          </w:p>
        </w:tc>
        <w:tc>
          <w:tcPr>
            <w:tcW w:w="4955" w:type="dxa"/>
            <w:tcBorders>
              <w:bottom w:val="single" w:sz="4" w:space="0" w:color="auto"/>
            </w:tcBorders>
            <w:shd w:val="clear" w:color="auto" w:fill="auto"/>
          </w:tcPr>
          <w:p w:rsidR="000D1B5B" w:rsidRDefault="008865EA" w:rsidP="00C25A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0D1B5B" w:rsidRPr="000C6492">
              <w:rPr>
                <w:rFonts w:ascii="ＭＳ ゴシック" w:eastAsia="ＭＳ ゴシック" w:hAnsi="ＭＳ ゴシック" w:hint="eastAsia"/>
                <w:szCs w:val="21"/>
              </w:rPr>
              <w:t>提供時間帯を通じて１以上確保されるために必要な数以上</w:t>
            </w:r>
          </w:p>
          <w:p w:rsidR="00FB222A" w:rsidRPr="00FB222A" w:rsidRDefault="008865EA" w:rsidP="00FB222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B222A">
              <w:rPr>
                <w:rFonts w:ascii="ＭＳ ゴシック" w:eastAsia="ＭＳ ゴシック" w:hAnsi="ＭＳ ゴシック" w:hint="eastAsia"/>
                <w:szCs w:val="21"/>
              </w:rPr>
              <w:t>１人以上は常勤であること。</w:t>
            </w:r>
          </w:p>
          <w:p w:rsidR="000D1B5B" w:rsidRDefault="008865EA" w:rsidP="00C25A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0D1B5B" w:rsidRPr="000C6492">
              <w:rPr>
                <w:rFonts w:ascii="ＭＳ ゴシック" w:eastAsia="ＭＳ ゴシック" w:hAnsi="ＭＳ ゴシック" w:hint="eastAsia"/>
                <w:szCs w:val="21"/>
              </w:rPr>
              <w:t>専らその職務に従事する者であること。ただし、利用者の処遇に支障がない場合は、当該事業所の定期巡回サービス若しくは訪問看護サービス、同一敷地内の指定訪問介護事業所、指定訪問看護事業所若しくは指定夜間対応型訪問介護事業所の職務</w:t>
            </w:r>
            <w:r w:rsidR="000D1B5B">
              <w:rPr>
                <w:rFonts w:ascii="ＭＳ ゴシック" w:eastAsia="ＭＳ ゴシック" w:hAnsi="ＭＳ ゴシック" w:hint="eastAsia"/>
                <w:szCs w:val="21"/>
              </w:rPr>
              <w:t>又は利用者以外の者からの通報を受ける業務</w:t>
            </w:r>
            <w:r w:rsidR="000D1B5B" w:rsidRPr="000C6492">
              <w:rPr>
                <w:rFonts w:ascii="ＭＳ ゴシック" w:eastAsia="ＭＳ ゴシック" w:hAnsi="ＭＳ ゴシック" w:hint="eastAsia"/>
                <w:szCs w:val="21"/>
              </w:rPr>
              <w:t>に従事することができる。</w:t>
            </w:r>
          </w:p>
          <w:p w:rsidR="00FB222A" w:rsidRDefault="008865EA" w:rsidP="00C25A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B222A" w:rsidRPr="000C6492">
              <w:rPr>
                <w:rFonts w:ascii="ＭＳ ゴシック" w:eastAsia="ＭＳ ゴシック" w:hAnsi="ＭＳ ゴシック" w:hint="eastAsia"/>
                <w:szCs w:val="21"/>
              </w:rPr>
              <w:t>利用者</w:t>
            </w:r>
            <w:r w:rsidR="00FB222A">
              <w:rPr>
                <w:rFonts w:ascii="ＭＳ ゴシック" w:eastAsia="ＭＳ ゴシック" w:hAnsi="ＭＳ ゴシック" w:hint="eastAsia"/>
                <w:szCs w:val="21"/>
              </w:rPr>
              <w:t>に対する随時対応サービスの提供に</w:t>
            </w:r>
            <w:r w:rsidR="00FB222A" w:rsidRPr="000C6492">
              <w:rPr>
                <w:rFonts w:ascii="ＭＳ ゴシック" w:eastAsia="ＭＳ ゴシック" w:hAnsi="ＭＳ ゴシック" w:hint="eastAsia"/>
                <w:szCs w:val="21"/>
              </w:rPr>
              <w:t>支障がない場合は、</w:t>
            </w:r>
            <w:r w:rsidR="00FB222A">
              <w:rPr>
                <w:rFonts w:ascii="ＭＳ ゴシック" w:eastAsia="ＭＳ ゴシック" w:hAnsi="ＭＳ ゴシック" w:hint="eastAsia"/>
                <w:szCs w:val="21"/>
              </w:rPr>
              <w:t>随時訪問サービスに従事できる。</w:t>
            </w:r>
          </w:p>
          <w:p w:rsidR="001006F7" w:rsidRDefault="001006F7" w:rsidP="001006F7">
            <w:pPr>
              <w:ind w:left="360" w:hangingChars="200" w:hanging="360"/>
              <w:rPr>
                <w:rFonts w:ascii="ＭＳ ゴシック" w:eastAsia="ＭＳ ゴシック" w:hAnsi="ＭＳ ゴシック"/>
                <w:sz w:val="18"/>
                <w:szCs w:val="18"/>
              </w:rPr>
            </w:pPr>
          </w:p>
          <w:p w:rsidR="00DD157F" w:rsidRPr="00FB222A" w:rsidRDefault="008865EA" w:rsidP="00C7620A">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D157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DD157F">
              <w:rPr>
                <w:rFonts w:ascii="ＭＳ ゴシック" w:eastAsia="ＭＳ ゴシック" w:hAnsi="ＭＳ ゴシック" w:hint="eastAsia"/>
                <w:sz w:val="18"/>
                <w:szCs w:val="18"/>
              </w:rPr>
              <w:t>当該オペレーターがオペレーターとして勤務する時間以外の時間帯において、当該オペレーター又は事業所の</w:t>
            </w:r>
            <w:r w:rsidR="00DD157F" w:rsidRPr="00FB222A">
              <w:rPr>
                <w:rFonts w:ascii="ＭＳ ゴシック" w:eastAsia="ＭＳ ゴシック" w:hAnsi="ＭＳ ゴシック" w:hint="eastAsia"/>
                <w:sz w:val="18"/>
                <w:szCs w:val="18"/>
              </w:rPr>
              <w:t>看護師等との</w:t>
            </w:r>
            <w:r w:rsidR="00DD157F">
              <w:rPr>
                <w:rFonts w:ascii="ＭＳ ゴシック" w:eastAsia="ＭＳ ゴシック" w:hAnsi="ＭＳ ゴシック" w:hint="eastAsia"/>
                <w:sz w:val="18"/>
                <w:szCs w:val="18"/>
              </w:rPr>
              <w:t>密接な</w:t>
            </w:r>
            <w:r w:rsidR="00DD157F" w:rsidRPr="00FB222A">
              <w:rPr>
                <w:rFonts w:ascii="ＭＳ ゴシック" w:eastAsia="ＭＳ ゴシック" w:hAnsi="ＭＳ ゴシック" w:hint="eastAsia"/>
                <w:sz w:val="18"/>
                <w:szCs w:val="18"/>
              </w:rPr>
              <w:t>連携を確保</w:t>
            </w:r>
            <w:r w:rsidR="00DD157F">
              <w:rPr>
                <w:rFonts w:ascii="ＭＳ ゴシック" w:eastAsia="ＭＳ ゴシック" w:hAnsi="ＭＳ ゴシック" w:hint="eastAsia"/>
                <w:sz w:val="18"/>
                <w:szCs w:val="18"/>
              </w:rPr>
              <w:t>することにより、利用者からの通報に</w:t>
            </w:r>
            <w:r w:rsidR="00C7620A">
              <w:rPr>
                <w:rFonts w:ascii="ＭＳ ゴシック" w:eastAsia="ＭＳ ゴシック" w:hAnsi="ＭＳ ゴシック" w:hint="eastAsia"/>
                <w:sz w:val="18"/>
                <w:szCs w:val="18"/>
              </w:rPr>
              <w:t>適切に</w:t>
            </w:r>
            <w:r w:rsidR="00DD157F">
              <w:rPr>
                <w:rFonts w:ascii="ＭＳ ゴシック" w:eastAsia="ＭＳ ゴシック" w:hAnsi="ＭＳ ゴシック" w:hint="eastAsia"/>
                <w:sz w:val="18"/>
                <w:szCs w:val="18"/>
              </w:rPr>
              <w:t>対応できると認められる場合は、</w:t>
            </w:r>
            <w:r w:rsidR="00DD157F" w:rsidRPr="00FB222A">
              <w:rPr>
                <w:rFonts w:ascii="ＭＳ ゴシック" w:eastAsia="ＭＳ ゴシック" w:hAnsi="ＭＳ ゴシック" w:hint="eastAsia"/>
                <w:sz w:val="18"/>
                <w:szCs w:val="18"/>
              </w:rPr>
              <w:t>サービス提供責任者</w:t>
            </w:r>
            <w:r w:rsidR="00DD157F">
              <w:rPr>
                <w:rFonts w:ascii="ＭＳ ゴシック" w:eastAsia="ＭＳ ゴシック" w:hAnsi="ＭＳ ゴシック" w:hint="eastAsia"/>
                <w:sz w:val="18"/>
                <w:szCs w:val="18"/>
              </w:rPr>
              <w:t>として</w:t>
            </w:r>
            <w:r w:rsidR="00DD157F" w:rsidRPr="00FB222A">
              <w:rPr>
                <w:rFonts w:ascii="ＭＳ ゴシック" w:eastAsia="ＭＳ ゴシック" w:hAnsi="ＭＳ ゴシック" w:hint="eastAsia"/>
                <w:sz w:val="18"/>
                <w:szCs w:val="18"/>
              </w:rPr>
              <w:t>１年以上(介護職員初任者研修課程修了者及び旧訪問介護職員養成研修２級修了者にあっては、３年以上)従事した者を</w:t>
            </w:r>
            <w:r w:rsidR="00DD157F">
              <w:rPr>
                <w:rFonts w:ascii="ＭＳ ゴシック" w:eastAsia="ＭＳ ゴシック" w:hAnsi="ＭＳ ゴシック" w:hint="eastAsia"/>
                <w:sz w:val="18"/>
                <w:szCs w:val="18"/>
              </w:rPr>
              <w:t>オペレーターとして充てることが</w:t>
            </w:r>
            <w:r w:rsidR="00DD157F" w:rsidRPr="00FB222A">
              <w:rPr>
                <w:rFonts w:ascii="ＭＳ ゴシック" w:eastAsia="ＭＳ ゴシック" w:hAnsi="ＭＳ ゴシック" w:hint="eastAsia"/>
                <w:sz w:val="18"/>
                <w:szCs w:val="18"/>
              </w:rPr>
              <w:t>できる。</w:t>
            </w:r>
          </w:p>
        </w:tc>
      </w:tr>
    </w:tbl>
    <w:p w:rsidR="001006F7" w:rsidRDefault="001006F7">
      <w:pPr>
        <w:rPr>
          <w:rFonts w:ascii="ＭＳ ゴシック" w:eastAsia="ＭＳ ゴシック" w:hAnsi="ＭＳ ゴシック"/>
          <w:szCs w:val="21"/>
        </w:rPr>
      </w:pPr>
    </w:p>
    <w:p w:rsidR="00AC37FA" w:rsidRDefault="00AC37FA">
      <w:pPr>
        <w:rPr>
          <w:rFonts w:ascii="ＭＳ ゴシック" w:eastAsia="ＭＳ ゴシック" w:hAnsi="ＭＳ ゴシック"/>
          <w:szCs w:val="21"/>
        </w:rPr>
      </w:pPr>
    </w:p>
    <w:p w:rsidR="00AC37FA" w:rsidRDefault="00AC37FA">
      <w:pPr>
        <w:rPr>
          <w:rFonts w:ascii="ＭＳ ゴシック" w:eastAsia="ＭＳ ゴシック" w:hAnsi="ＭＳ ゴシック"/>
          <w:szCs w:val="21"/>
        </w:rPr>
      </w:pPr>
    </w:p>
    <w:p w:rsidR="00AC37FA" w:rsidRPr="000C6492" w:rsidRDefault="00AC37FA">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413"/>
        <w:gridCol w:w="2125"/>
        <w:gridCol w:w="4956"/>
      </w:tblGrid>
      <w:tr w:rsidR="00FB25CE" w:rsidRPr="000C6492" w:rsidTr="00DB7095">
        <w:tc>
          <w:tcPr>
            <w:tcW w:w="1413" w:type="dxa"/>
          </w:tcPr>
          <w:p w:rsidR="00FB25CE" w:rsidRPr="000C6492" w:rsidRDefault="00FB25CE" w:rsidP="00670BFB">
            <w:pPr>
              <w:jc w:val="center"/>
              <w:rPr>
                <w:rFonts w:ascii="ＭＳ ゴシック" w:eastAsia="ＭＳ ゴシック" w:hAnsi="ＭＳ ゴシック"/>
                <w:szCs w:val="21"/>
              </w:rPr>
            </w:pPr>
            <w:r w:rsidRPr="000C6492">
              <w:rPr>
                <w:rFonts w:ascii="ＭＳ ゴシック" w:eastAsia="ＭＳ ゴシック" w:hAnsi="ＭＳ ゴシック" w:hint="eastAsia"/>
                <w:szCs w:val="21"/>
              </w:rPr>
              <w:lastRenderedPageBreak/>
              <w:t>職種</w:t>
            </w:r>
          </w:p>
        </w:tc>
        <w:tc>
          <w:tcPr>
            <w:tcW w:w="2125" w:type="dxa"/>
          </w:tcPr>
          <w:p w:rsidR="00FB25CE" w:rsidRPr="000C6492" w:rsidRDefault="00FB25CE" w:rsidP="00670BFB">
            <w:pPr>
              <w:jc w:val="center"/>
              <w:rPr>
                <w:rFonts w:ascii="ＭＳ ゴシック" w:eastAsia="ＭＳ ゴシック" w:hAnsi="ＭＳ ゴシック"/>
                <w:szCs w:val="21"/>
              </w:rPr>
            </w:pPr>
            <w:r>
              <w:rPr>
                <w:rFonts w:ascii="ＭＳ ゴシック" w:eastAsia="ＭＳ ゴシック" w:hAnsi="ＭＳ ゴシック" w:hint="eastAsia"/>
                <w:szCs w:val="21"/>
              </w:rPr>
              <w:t>資格要件</w:t>
            </w:r>
          </w:p>
        </w:tc>
        <w:tc>
          <w:tcPr>
            <w:tcW w:w="4956" w:type="dxa"/>
          </w:tcPr>
          <w:p w:rsidR="00FB25CE" w:rsidRPr="000C6492" w:rsidRDefault="00FB25CE" w:rsidP="00670BFB">
            <w:pPr>
              <w:jc w:val="center"/>
              <w:rPr>
                <w:rFonts w:ascii="ＭＳ ゴシック" w:eastAsia="ＭＳ ゴシック" w:hAnsi="ＭＳ ゴシック"/>
                <w:szCs w:val="21"/>
              </w:rPr>
            </w:pPr>
            <w:r w:rsidRPr="00FB25CE">
              <w:rPr>
                <w:rFonts w:ascii="ＭＳ ゴシック" w:eastAsia="ＭＳ ゴシック" w:hAnsi="ＭＳ ゴシック" w:hint="eastAsia"/>
                <w:szCs w:val="21"/>
              </w:rPr>
              <w:t>配置基準等</w:t>
            </w:r>
          </w:p>
        </w:tc>
      </w:tr>
      <w:tr w:rsidR="00292408" w:rsidRPr="000C6492" w:rsidTr="00DB7095">
        <w:tc>
          <w:tcPr>
            <w:tcW w:w="1413" w:type="dxa"/>
            <w:shd w:val="clear" w:color="auto" w:fill="auto"/>
          </w:tcPr>
          <w:p w:rsidR="00292408" w:rsidRPr="000C6492" w:rsidRDefault="00292408" w:rsidP="000C6492">
            <w:pPr>
              <w:rPr>
                <w:rFonts w:ascii="ＭＳ ゴシック" w:eastAsia="ＭＳ ゴシック" w:hAnsi="ＭＳ ゴシック"/>
                <w:szCs w:val="21"/>
              </w:rPr>
            </w:pPr>
            <w:r w:rsidRPr="00AE4D99">
              <w:rPr>
                <w:rFonts w:ascii="ＭＳ ゴシック" w:eastAsia="ＭＳ ゴシック" w:hAnsi="ＭＳ ゴシック" w:hint="eastAsia"/>
                <w:b/>
                <w:szCs w:val="21"/>
              </w:rPr>
              <w:t>定期巡回サービス</w:t>
            </w:r>
            <w:r w:rsidRPr="000C6492">
              <w:rPr>
                <w:rFonts w:ascii="ＭＳ ゴシック" w:eastAsia="ＭＳ ゴシック" w:hAnsi="ＭＳ ゴシック" w:hint="eastAsia"/>
                <w:szCs w:val="21"/>
              </w:rPr>
              <w:t>を行う訪問介護員等</w:t>
            </w:r>
          </w:p>
        </w:tc>
        <w:tc>
          <w:tcPr>
            <w:tcW w:w="2125" w:type="dxa"/>
            <w:vMerge w:val="restart"/>
            <w:shd w:val="clear" w:color="auto" w:fill="auto"/>
          </w:tcPr>
          <w:p w:rsidR="00E25AB4" w:rsidRPr="00E25AB4" w:rsidRDefault="00E25AB4" w:rsidP="00E25AB4">
            <w:pPr>
              <w:autoSpaceDE w:val="0"/>
              <w:autoSpaceDN w:val="0"/>
              <w:adjustRightInd w:val="0"/>
              <w:jc w:val="left"/>
              <w:rPr>
                <w:rFonts w:ascii="ＭＳ ゴシック" w:eastAsia="ＭＳ ゴシック" w:hAnsi="ＭＳ ゴシック" w:cs="Generic1-Regular"/>
                <w:kern w:val="0"/>
                <w:szCs w:val="21"/>
              </w:rPr>
            </w:pPr>
            <w:r w:rsidRPr="00E25AB4">
              <w:rPr>
                <w:rFonts w:ascii="ＭＳ ゴシック" w:eastAsia="ＭＳ ゴシック" w:hAnsi="ＭＳ ゴシック" w:cs="Generic1-Regular" w:hint="eastAsia"/>
                <w:kern w:val="0"/>
                <w:szCs w:val="21"/>
              </w:rPr>
              <w:t>介護福祉士</w:t>
            </w:r>
          </w:p>
          <w:p w:rsidR="00E25AB4" w:rsidRPr="00E25AB4" w:rsidRDefault="00E25AB4" w:rsidP="00E25AB4">
            <w:pPr>
              <w:autoSpaceDE w:val="0"/>
              <w:autoSpaceDN w:val="0"/>
              <w:adjustRightInd w:val="0"/>
              <w:jc w:val="left"/>
              <w:rPr>
                <w:rFonts w:ascii="ＭＳ ゴシック" w:eastAsia="ＭＳ ゴシック" w:hAnsi="ＭＳ ゴシック" w:cs="Generic1-Regular"/>
                <w:kern w:val="0"/>
                <w:szCs w:val="21"/>
              </w:rPr>
            </w:pPr>
            <w:r w:rsidRPr="00E25AB4">
              <w:rPr>
                <w:rFonts w:ascii="ＭＳ ゴシック" w:eastAsia="ＭＳ ゴシック" w:hAnsi="ＭＳ ゴシック" w:cs="Generic1-Regular" w:hint="eastAsia"/>
                <w:kern w:val="0"/>
                <w:szCs w:val="21"/>
              </w:rPr>
              <w:t>介護職員実務者研修課程修了者</w:t>
            </w:r>
          </w:p>
          <w:p w:rsidR="00E25AB4" w:rsidRDefault="00E25AB4" w:rsidP="00E25AB4">
            <w:pPr>
              <w:autoSpaceDE w:val="0"/>
              <w:autoSpaceDN w:val="0"/>
              <w:adjustRightInd w:val="0"/>
              <w:jc w:val="left"/>
              <w:rPr>
                <w:rFonts w:ascii="ＭＳ ゴシック" w:eastAsia="ＭＳ ゴシック" w:hAnsi="ＭＳ ゴシック" w:cs="Generic1-Regular"/>
                <w:kern w:val="0"/>
                <w:szCs w:val="21"/>
              </w:rPr>
            </w:pPr>
            <w:r w:rsidRPr="00E25AB4">
              <w:rPr>
                <w:rFonts w:ascii="ＭＳ ゴシック" w:eastAsia="ＭＳ ゴシック" w:hAnsi="ＭＳ ゴシック" w:cs="Generic1-Regular" w:hint="eastAsia"/>
                <w:kern w:val="0"/>
                <w:szCs w:val="21"/>
              </w:rPr>
              <w:t>介護職員初任者研修課程修了者</w:t>
            </w:r>
          </w:p>
          <w:p w:rsidR="00E25AB4" w:rsidRPr="00E25AB4" w:rsidRDefault="00E25AB4" w:rsidP="00E25AB4">
            <w:pPr>
              <w:autoSpaceDE w:val="0"/>
              <w:autoSpaceDN w:val="0"/>
              <w:adjustRightInd w:val="0"/>
              <w:jc w:val="left"/>
              <w:rPr>
                <w:rFonts w:ascii="ＭＳ ゴシック" w:eastAsia="ＭＳ ゴシック" w:hAnsi="ＭＳ ゴシック" w:cs="Generic1-Regular"/>
                <w:kern w:val="0"/>
                <w:szCs w:val="21"/>
              </w:rPr>
            </w:pPr>
            <w:r w:rsidRPr="00E25AB4">
              <w:rPr>
                <w:rFonts w:ascii="ＭＳ ゴシック" w:eastAsia="ＭＳ ゴシック" w:hAnsi="ＭＳ ゴシック" w:cs="Generic1-Regular" w:hint="eastAsia"/>
                <w:kern w:val="0"/>
                <w:szCs w:val="21"/>
              </w:rPr>
              <w:t>（旧介護職員基礎研修課程修了者、旧訪</w:t>
            </w:r>
          </w:p>
          <w:p w:rsidR="00292408" w:rsidRPr="00FB25CE" w:rsidRDefault="00E25AB4" w:rsidP="00E25AB4">
            <w:pPr>
              <w:autoSpaceDE w:val="0"/>
              <w:autoSpaceDN w:val="0"/>
              <w:adjustRightInd w:val="0"/>
              <w:jc w:val="left"/>
              <w:rPr>
                <w:rFonts w:ascii="ＭＳ ゴシック" w:eastAsia="ＭＳ ゴシック" w:hAnsi="ＭＳ ゴシック"/>
                <w:szCs w:val="21"/>
              </w:rPr>
            </w:pPr>
            <w:r w:rsidRPr="00E25AB4">
              <w:rPr>
                <w:rFonts w:ascii="ＭＳ ゴシック" w:eastAsia="ＭＳ ゴシック" w:hAnsi="ＭＳ ゴシック" w:cs="Generic1-Regular" w:hint="eastAsia"/>
                <w:kern w:val="0"/>
                <w:szCs w:val="21"/>
              </w:rPr>
              <w:t>問介護員養成研修１級課程修了者、旧訪問介護員養成研修２級課程修了者、実務者研修修了者、看護師、准</w:t>
            </w:r>
            <w:r>
              <w:rPr>
                <w:rFonts w:ascii="ＭＳ ゴシック" w:eastAsia="ＭＳ ゴシック" w:hAnsi="ＭＳ ゴシック" w:cs="Generic1-Regular" w:hint="eastAsia"/>
                <w:kern w:val="0"/>
                <w:szCs w:val="21"/>
              </w:rPr>
              <w:t>看護師、保健師及び助産師を含む。)</w:t>
            </w:r>
          </w:p>
        </w:tc>
        <w:tc>
          <w:tcPr>
            <w:tcW w:w="4956" w:type="dxa"/>
            <w:shd w:val="clear" w:color="auto" w:fill="auto"/>
          </w:tcPr>
          <w:p w:rsidR="00292408" w:rsidRPr="000C6492" w:rsidRDefault="007E733C" w:rsidP="007E733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92408" w:rsidRPr="000C6492">
              <w:rPr>
                <w:rFonts w:ascii="ＭＳ ゴシック" w:eastAsia="ＭＳ ゴシック" w:hAnsi="ＭＳ ゴシック" w:hint="eastAsia"/>
                <w:szCs w:val="21"/>
              </w:rPr>
              <w:t>交通事情、訪問頻度等を勘案し、利用者に適切に定期巡回サービスを提供するために必要な数以上</w:t>
            </w:r>
          </w:p>
          <w:p w:rsidR="00292408" w:rsidRPr="007E733C" w:rsidRDefault="00292408" w:rsidP="000C6492">
            <w:pPr>
              <w:rPr>
                <w:rFonts w:ascii="ＭＳ ゴシック" w:eastAsia="ＭＳ ゴシック" w:hAnsi="ＭＳ ゴシック"/>
                <w:szCs w:val="21"/>
              </w:rPr>
            </w:pPr>
          </w:p>
        </w:tc>
      </w:tr>
      <w:tr w:rsidR="00292408" w:rsidRPr="000C6492" w:rsidTr="00D94C18">
        <w:trPr>
          <w:trHeight w:val="4850"/>
        </w:trPr>
        <w:tc>
          <w:tcPr>
            <w:tcW w:w="1413" w:type="dxa"/>
            <w:tcBorders>
              <w:left w:val="single" w:sz="4" w:space="0" w:color="auto"/>
            </w:tcBorders>
            <w:shd w:val="clear" w:color="auto" w:fill="auto"/>
          </w:tcPr>
          <w:p w:rsidR="00292408" w:rsidRPr="000C6492" w:rsidRDefault="00292408" w:rsidP="000C6492">
            <w:pPr>
              <w:rPr>
                <w:rFonts w:ascii="ＭＳ ゴシック" w:eastAsia="ＭＳ ゴシック" w:hAnsi="ＭＳ ゴシック"/>
                <w:szCs w:val="21"/>
              </w:rPr>
            </w:pPr>
            <w:r w:rsidRPr="00AE4D99">
              <w:rPr>
                <w:rFonts w:ascii="ＭＳ ゴシック" w:eastAsia="ＭＳ ゴシック" w:hAnsi="ＭＳ ゴシック" w:hint="eastAsia"/>
                <w:b/>
                <w:szCs w:val="21"/>
              </w:rPr>
              <w:t>随時訪問サービス</w:t>
            </w:r>
            <w:r w:rsidRPr="000C6492">
              <w:rPr>
                <w:rFonts w:ascii="ＭＳ ゴシック" w:eastAsia="ＭＳ ゴシック" w:hAnsi="ＭＳ ゴシック" w:hint="eastAsia"/>
                <w:szCs w:val="21"/>
              </w:rPr>
              <w:t>を行う訪問介護員等</w:t>
            </w:r>
          </w:p>
        </w:tc>
        <w:tc>
          <w:tcPr>
            <w:tcW w:w="2125" w:type="dxa"/>
            <w:vMerge/>
            <w:shd w:val="clear" w:color="auto" w:fill="auto"/>
          </w:tcPr>
          <w:p w:rsidR="00292408" w:rsidRPr="000C6492" w:rsidRDefault="00292408" w:rsidP="000C6492">
            <w:pPr>
              <w:rPr>
                <w:rFonts w:ascii="ＭＳ ゴシック" w:eastAsia="ＭＳ ゴシック" w:hAnsi="ＭＳ ゴシック"/>
                <w:szCs w:val="21"/>
              </w:rPr>
            </w:pPr>
          </w:p>
        </w:tc>
        <w:tc>
          <w:tcPr>
            <w:tcW w:w="4956" w:type="dxa"/>
            <w:shd w:val="clear" w:color="auto" w:fill="auto"/>
          </w:tcPr>
          <w:p w:rsidR="00292408" w:rsidRPr="000C6492" w:rsidRDefault="007E733C" w:rsidP="006528A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92408" w:rsidRPr="000C6492">
              <w:rPr>
                <w:rFonts w:ascii="ＭＳ ゴシック" w:eastAsia="ＭＳ ゴシック" w:hAnsi="ＭＳ ゴシック" w:hint="eastAsia"/>
                <w:szCs w:val="21"/>
              </w:rPr>
              <w:t>提供時間帯を通じて１以上確保されるために必要な数以上</w:t>
            </w:r>
          </w:p>
          <w:p w:rsidR="00292408" w:rsidRPr="000C6492" w:rsidRDefault="007E733C" w:rsidP="006528A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92408" w:rsidRPr="000C6492">
              <w:rPr>
                <w:rFonts w:ascii="ＭＳ ゴシック" w:eastAsia="ＭＳ ゴシック" w:hAnsi="ＭＳ ゴシック" w:hint="eastAsia"/>
                <w:szCs w:val="21"/>
              </w:rPr>
              <w:t>専ら当該随時訪問サービスの提供に当たる者でなければならない。</w:t>
            </w:r>
            <w:r w:rsidR="00292408">
              <w:rPr>
                <w:rFonts w:ascii="ＭＳ ゴシック" w:eastAsia="ＭＳ ゴシック" w:hAnsi="ＭＳ ゴシック" w:hint="eastAsia"/>
                <w:szCs w:val="21"/>
              </w:rPr>
              <w:t>ただし、</w:t>
            </w:r>
            <w:r w:rsidR="00292408" w:rsidRPr="000C6492">
              <w:rPr>
                <w:rFonts w:ascii="ＭＳ ゴシック" w:eastAsia="ＭＳ ゴシック" w:hAnsi="ＭＳ ゴシック" w:hint="eastAsia"/>
                <w:szCs w:val="21"/>
              </w:rPr>
              <w:t>利用者</w:t>
            </w:r>
            <w:r w:rsidR="00292408">
              <w:rPr>
                <w:rFonts w:ascii="ＭＳ ゴシック" w:eastAsia="ＭＳ ゴシック" w:hAnsi="ＭＳ ゴシック" w:hint="eastAsia"/>
                <w:szCs w:val="21"/>
              </w:rPr>
              <w:t>の処遇</w:t>
            </w:r>
            <w:r w:rsidR="00292408" w:rsidRPr="000C6492">
              <w:rPr>
                <w:rFonts w:ascii="ＭＳ ゴシック" w:eastAsia="ＭＳ ゴシック" w:hAnsi="ＭＳ ゴシック" w:hint="eastAsia"/>
                <w:szCs w:val="21"/>
              </w:rPr>
              <w:t>に支障がない場合は、</w:t>
            </w:r>
            <w:r w:rsidR="00292408">
              <w:rPr>
                <w:rFonts w:ascii="ＭＳ ゴシック" w:eastAsia="ＭＳ ゴシック" w:hAnsi="ＭＳ ゴシック" w:hint="eastAsia"/>
                <w:szCs w:val="21"/>
              </w:rPr>
              <w:t>当該事業所の定期巡回サービス又は</w:t>
            </w:r>
            <w:r w:rsidR="00292408" w:rsidRPr="000C6492">
              <w:rPr>
                <w:rFonts w:ascii="ＭＳ ゴシック" w:eastAsia="ＭＳ ゴシック" w:hAnsi="ＭＳ ゴシック" w:hint="eastAsia"/>
                <w:szCs w:val="21"/>
              </w:rPr>
              <w:t>同一敷地内</w:t>
            </w:r>
            <w:r w:rsidR="00292408">
              <w:rPr>
                <w:rFonts w:ascii="ＭＳ ゴシック" w:eastAsia="ＭＳ ゴシック" w:hAnsi="ＭＳ ゴシック" w:hint="eastAsia"/>
                <w:szCs w:val="21"/>
              </w:rPr>
              <w:t>にある</w:t>
            </w:r>
            <w:r w:rsidR="00292408" w:rsidRPr="000C6492">
              <w:rPr>
                <w:rFonts w:ascii="ＭＳ ゴシック" w:eastAsia="ＭＳ ゴシック" w:hAnsi="ＭＳ ゴシック" w:hint="eastAsia"/>
                <w:szCs w:val="21"/>
              </w:rPr>
              <w:t>指定訪問介護事業所</w:t>
            </w:r>
            <w:r w:rsidR="00292408">
              <w:rPr>
                <w:rFonts w:ascii="ＭＳ ゴシック" w:eastAsia="ＭＳ ゴシック" w:hAnsi="ＭＳ ゴシック" w:hint="eastAsia"/>
                <w:szCs w:val="21"/>
              </w:rPr>
              <w:t>若しくは</w:t>
            </w:r>
            <w:r w:rsidR="00292408" w:rsidRPr="000C6492">
              <w:rPr>
                <w:rFonts w:ascii="ＭＳ ゴシック" w:eastAsia="ＭＳ ゴシック" w:hAnsi="ＭＳ ゴシック" w:hint="eastAsia"/>
                <w:szCs w:val="21"/>
              </w:rPr>
              <w:t>指定夜間対応型訪問介護事業所</w:t>
            </w:r>
            <w:r w:rsidR="00292408">
              <w:rPr>
                <w:rFonts w:ascii="ＭＳ ゴシック" w:eastAsia="ＭＳ ゴシック" w:hAnsi="ＭＳ ゴシック" w:hint="eastAsia"/>
                <w:szCs w:val="21"/>
              </w:rPr>
              <w:t>の職務に従事できる。</w:t>
            </w:r>
          </w:p>
          <w:p w:rsidR="00292408" w:rsidRPr="00FB25CE" w:rsidRDefault="007E733C" w:rsidP="00E25AB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92408" w:rsidRPr="000C6492">
              <w:rPr>
                <w:rFonts w:ascii="ＭＳ ゴシック" w:eastAsia="ＭＳ ゴシック" w:hAnsi="ＭＳ ゴシック" w:hint="eastAsia"/>
                <w:szCs w:val="21"/>
              </w:rPr>
              <w:t>オペレーターが随時訪問サービスに従事</w:t>
            </w:r>
            <w:r w:rsidR="00292408">
              <w:rPr>
                <w:rFonts w:ascii="ＭＳ ゴシック" w:eastAsia="ＭＳ ゴシック" w:hAnsi="ＭＳ ゴシック" w:hint="eastAsia"/>
                <w:szCs w:val="21"/>
              </w:rPr>
              <w:t>している場合において、当該事業所の</w:t>
            </w:r>
            <w:r w:rsidR="00292408" w:rsidRPr="000C6492">
              <w:rPr>
                <w:rFonts w:ascii="ＭＳ ゴシック" w:eastAsia="ＭＳ ゴシック" w:hAnsi="ＭＳ ゴシック" w:hint="eastAsia"/>
                <w:szCs w:val="21"/>
              </w:rPr>
              <w:t>利用者</w:t>
            </w:r>
            <w:r w:rsidR="00292408">
              <w:rPr>
                <w:rFonts w:ascii="ＭＳ ゴシック" w:eastAsia="ＭＳ ゴシック" w:hAnsi="ＭＳ ゴシック" w:hint="eastAsia"/>
                <w:szCs w:val="21"/>
              </w:rPr>
              <w:t>に対する随時訪問サービスの提供に</w:t>
            </w:r>
            <w:r w:rsidR="00292408" w:rsidRPr="000C6492">
              <w:rPr>
                <w:rFonts w:ascii="ＭＳ ゴシック" w:eastAsia="ＭＳ ゴシック" w:hAnsi="ＭＳ ゴシック" w:hint="eastAsia"/>
                <w:szCs w:val="21"/>
              </w:rPr>
              <w:t>支障がない</w:t>
            </w:r>
            <w:r w:rsidR="00292408">
              <w:rPr>
                <w:rFonts w:ascii="ＭＳ ゴシック" w:eastAsia="ＭＳ ゴシック" w:hAnsi="ＭＳ ゴシック" w:hint="eastAsia"/>
                <w:szCs w:val="21"/>
              </w:rPr>
              <w:t>とき</w:t>
            </w:r>
            <w:r w:rsidR="00292408" w:rsidRPr="000C6492">
              <w:rPr>
                <w:rFonts w:ascii="ＭＳ ゴシック" w:eastAsia="ＭＳ ゴシック" w:hAnsi="ＭＳ ゴシック" w:hint="eastAsia"/>
                <w:szCs w:val="21"/>
              </w:rPr>
              <w:t>は、</w:t>
            </w:r>
            <w:r w:rsidR="00292408">
              <w:rPr>
                <w:rFonts w:ascii="ＭＳ ゴシック" w:eastAsia="ＭＳ ゴシック" w:hAnsi="ＭＳ ゴシック" w:hint="eastAsia"/>
                <w:szCs w:val="21"/>
              </w:rPr>
              <w:t>随時訪問サービスを行う介護職員等を置かないことができる。</w:t>
            </w:r>
          </w:p>
        </w:tc>
      </w:tr>
      <w:tr w:rsidR="00AE4D99" w:rsidRPr="000C6492" w:rsidTr="00D94C18">
        <w:trPr>
          <w:trHeight w:val="3104"/>
        </w:trPr>
        <w:tc>
          <w:tcPr>
            <w:tcW w:w="1413" w:type="dxa"/>
            <w:vMerge w:val="restart"/>
            <w:tcBorders>
              <w:left w:val="single" w:sz="4" w:space="0" w:color="auto"/>
            </w:tcBorders>
            <w:shd w:val="clear" w:color="auto" w:fill="auto"/>
          </w:tcPr>
          <w:p w:rsidR="00AE4D99" w:rsidRPr="000C6492" w:rsidRDefault="00AE4D99" w:rsidP="000C6492">
            <w:pPr>
              <w:rPr>
                <w:rFonts w:ascii="ＭＳ ゴシック" w:eastAsia="ＭＳ ゴシック" w:hAnsi="ＭＳ ゴシック"/>
                <w:szCs w:val="21"/>
              </w:rPr>
            </w:pPr>
            <w:r w:rsidRPr="00AE4D99">
              <w:rPr>
                <w:rFonts w:ascii="ＭＳ ゴシック" w:eastAsia="ＭＳ ゴシック" w:hAnsi="ＭＳ ゴシック" w:hint="eastAsia"/>
                <w:b/>
                <w:szCs w:val="21"/>
              </w:rPr>
              <w:t>訪問看護サービス</w:t>
            </w:r>
            <w:r w:rsidRPr="000C6492">
              <w:rPr>
                <w:rFonts w:ascii="ＭＳ ゴシック" w:eastAsia="ＭＳ ゴシック" w:hAnsi="ＭＳ ゴシック" w:hint="eastAsia"/>
                <w:szCs w:val="21"/>
              </w:rPr>
              <w:t>を行う看護師等</w:t>
            </w:r>
          </w:p>
          <w:p w:rsidR="00AE4D99" w:rsidRPr="000C6492" w:rsidRDefault="00AE4D99" w:rsidP="000C6492">
            <w:pPr>
              <w:rPr>
                <w:rFonts w:ascii="ＭＳ ゴシック" w:eastAsia="ＭＳ ゴシック" w:hAnsi="ＭＳ ゴシック"/>
                <w:szCs w:val="21"/>
              </w:rPr>
            </w:pPr>
          </w:p>
          <w:p w:rsidR="00AE4D99" w:rsidRPr="000C6492" w:rsidRDefault="00AE4D99" w:rsidP="000C6492">
            <w:pPr>
              <w:rPr>
                <w:rFonts w:ascii="ＭＳ ゴシック" w:eastAsia="ＭＳ ゴシック" w:hAnsi="ＭＳ ゴシック"/>
                <w:szCs w:val="21"/>
              </w:rPr>
            </w:pPr>
          </w:p>
        </w:tc>
        <w:tc>
          <w:tcPr>
            <w:tcW w:w="2125" w:type="dxa"/>
            <w:shd w:val="clear" w:color="auto" w:fill="auto"/>
          </w:tcPr>
          <w:p w:rsidR="00AE4D99" w:rsidRPr="00AE4D99" w:rsidRDefault="00AE4D99" w:rsidP="00AE4D99">
            <w:pPr>
              <w:autoSpaceDE w:val="0"/>
              <w:autoSpaceDN w:val="0"/>
              <w:adjustRightInd w:val="0"/>
              <w:jc w:val="left"/>
              <w:rPr>
                <w:rFonts w:ascii="ＭＳ ゴシック" w:eastAsia="ＭＳ ゴシック" w:hAnsi="ＭＳ ゴシック" w:cs="Generic1-Regular"/>
                <w:kern w:val="0"/>
                <w:szCs w:val="21"/>
              </w:rPr>
            </w:pPr>
            <w:r w:rsidRPr="00AE4D99">
              <w:rPr>
                <w:rFonts w:ascii="ＭＳ ゴシック" w:eastAsia="ＭＳ ゴシック" w:hAnsi="ＭＳ ゴシック" w:cs="Generic1-Regular" w:hint="eastAsia"/>
                <w:kern w:val="0"/>
                <w:szCs w:val="21"/>
              </w:rPr>
              <w:t>保健師、看護師又は准看護師※</w:t>
            </w:r>
          </w:p>
          <w:p w:rsidR="00AE4D99" w:rsidRPr="00AE4D99" w:rsidRDefault="00AE4D99" w:rsidP="00AE4D99">
            <w:pPr>
              <w:rPr>
                <w:rFonts w:ascii="ＭＳ ゴシック" w:eastAsia="ＭＳ ゴシック" w:hAnsi="ＭＳ ゴシック"/>
                <w:szCs w:val="21"/>
              </w:rPr>
            </w:pPr>
            <w:r w:rsidRPr="00AE4D99">
              <w:rPr>
                <w:rFonts w:ascii="ＭＳ ゴシック" w:eastAsia="ＭＳ ゴシック" w:hAnsi="ＭＳ ゴシック" w:cs="Generic1-Regular" w:hint="eastAsia"/>
                <w:kern w:val="0"/>
                <w:szCs w:val="21"/>
              </w:rPr>
              <w:t>※減算あり</w:t>
            </w:r>
          </w:p>
          <w:p w:rsidR="00AE4D99" w:rsidRPr="000C6492" w:rsidRDefault="00AE4D99" w:rsidP="000C6492">
            <w:pPr>
              <w:rPr>
                <w:rFonts w:ascii="ＭＳ ゴシック" w:eastAsia="ＭＳ ゴシック" w:hAnsi="ＭＳ ゴシック"/>
                <w:szCs w:val="21"/>
              </w:rPr>
            </w:pPr>
          </w:p>
        </w:tc>
        <w:tc>
          <w:tcPr>
            <w:tcW w:w="4956" w:type="dxa"/>
            <w:shd w:val="clear" w:color="auto" w:fill="auto"/>
          </w:tcPr>
          <w:p w:rsidR="00AE4D99" w:rsidRDefault="00076F72" w:rsidP="00FB25CE">
            <w:pPr>
              <w:rPr>
                <w:rFonts w:ascii="ＭＳ ゴシック" w:eastAsia="ＭＳ ゴシック" w:hAnsi="ＭＳ ゴシック"/>
                <w:szCs w:val="21"/>
              </w:rPr>
            </w:pPr>
            <w:r>
              <w:rPr>
                <w:rFonts w:ascii="ＭＳ ゴシック" w:eastAsia="ＭＳ ゴシック" w:hAnsi="ＭＳ ゴシック" w:hint="eastAsia"/>
                <w:szCs w:val="21"/>
              </w:rPr>
              <w:t>○</w:t>
            </w:r>
            <w:r w:rsidR="00AE4D99" w:rsidRPr="000C6492">
              <w:rPr>
                <w:rFonts w:ascii="ＭＳ ゴシック" w:eastAsia="ＭＳ ゴシック" w:hAnsi="ＭＳ ゴシック" w:hint="eastAsia"/>
                <w:szCs w:val="21"/>
              </w:rPr>
              <w:t>常勤換算方法で２．５以上</w:t>
            </w:r>
          </w:p>
          <w:p w:rsidR="00AE4D99" w:rsidRPr="000C6492" w:rsidRDefault="0020619C" w:rsidP="00AE4D99">
            <w:pPr>
              <w:rPr>
                <w:rFonts w:ascii="ＭＳ ゴシック" w:eastAsia="ＭＳ ゴシック" w:hAnsi="ＭＳ ゴシック"/>
                <w:szCs w:val="21"/>
              </w:rPr>
            </w:pPr>
            <w:r>
              <w:rPr>
                <w:rFonts w:ascii="ＭＳ ゴシック" w:eastAsia="ＭＳ ゴシック" w:hAnsi="ＭＳ ゴシック" w:hint="eastAsia"/>
                <w:szCs w:val="21"/>
              </w:rPr>
              <w:t>○</w:t>
            </w:r>
            <w:r w:rsidR="00AE4D99" w:rsidRPr="000C6492">
              <w:rPr>
                <w:rFonts w:ascii="ＭＳ ゴシック" w:eastAsia="ＭＳ ゴシック" w:hAnsi="ＭＳ ゴシック" w:hint="eastAsia"/>
                <w:szCs w:val="21"/>
              </w:rPr>
              <w:t>１人以上は、常勤の保健師又は看護師であること</w:t>
            </w:r>
          </w:p>
          <w:p w:rsidR="00AE4D99" w:rsidRPr="00AE4D99" w:rsidRDefault="0020619C" w:rsidP="00C75DC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E4D99" w:rsidRPr="000C6492">
              <w:rPr>
                <w:rFonts w:ascii="ＭＳ ゴシック" w:eastAsia="ＭＳ ゴシック" w:hAnsi="ＭＳ ゴシック" w:hint="eastAsia"/>
                <w:szCs w:val="21"/>
              </w:rPr>
              <w:t>１人以上は、提供時間帯を通じて当該事業者との連絡体制が確保されたものでなければならない。</w:t>
            </w:r>
          </w:p>
          <w:p w:rsidR="00AE4D99" w:rsidRPr="00FB25CE" w:rsidRDefault="0020619C" w:rsidP="00C75DC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E4D99" w:rsidRPr="000C6492">
              <w:rPr>
                <w:rFonts w:ascii="ＭＳ ゴシック" w:eastAsia="ＭＳ ゴシック" w:hAnsi="ＭＳ ゴシック" w:hint="eastAsia"/>
                <w:szCs w:val="21"/>
              </w:rPr>
              <w:t>訪問看護事業者の指定を併せて受け、本事業と同一の事業所において一体的に運営されている場合に、</w:t>
            </w:r>
            <w:r w:rsidR="00AE4D99">
              <w:rPr>
                <w:rFonts w:ascii="ＭＳ ゴシック" w:eastAsia="ＭＳ ゴシック" w:hAnsi="ＭＳ ゴシック" w:hint="eastAsia"/>
                <w:szCs w:val="21"/>
              </w:rPr>
              <w:t>常勤換算で２．５以上配置されていることで</w:t>
            </w:r>
            <w:r w:rsidR="00C75DC4">
              <w:rPr>
                <w:rFonts w:ascii="ＭＳ ゴシック" w:eastAsia="ＭＳ ゴシック" w:hAnsi="ＭＳ ゴシック" w:hint="eastAsia"/>
                <w:szCs w:val="21"/>
              </w:rPr>
              <w:t>、</w:t>
            </w:r>
            <w:r w:rsidR="00AE4D99">
              <w:rPr>
                <w:rFonts w:ascii="ＭＳ ゴシック" w:eastAsia="ＭＳ ゴシック" w:hAnsi="ＭＳ ゴシック" w:hint="eastAsia"/>
                <w:szCs w:val="21"/>
              </w:rPr>
              <w:t>双方の基準を満たす</w:t>
            </w:r>
            <w:r w:rsidR="00C75DC4">
              <w:rPr>
                <w:rFonts w:ascii="ＭＳ ゴシック" w:eastAsia="ＭＳ ゴシック" w:hAnsi="ＭＳ ゴシック" w:hint="eastAsia"/>
                <w:szCs w:val="21"/>
              </w:rPr>
              <w:t>ものである。</w:t>
            </w:r>
          </w:p>
        </w:tc>
      </w:tr>
      <w:tr w:rsidR="00AE4D99" w:rsidRPr="000C6492" w:rsidTr="00D94C18">
        <w:trPr>
          <w:trHeight w:val="980"/>
        </w:trPr>
        <w:tc>
          <w:tcPr>
            <w:tcW w:w="1413" w:type="dxa"/>
            <w:vMerge/>
            <w:tcBorders>
              <w:left w:val="single" w:sz="4" w:space="0" w:color="auto"/>
            </w:tcBorders>
            <w:shd w:val="clear" w:color="auto" w:fill="auto"/>
          </w:tcPr>
          <w:p w:rsidR="00AE4D99" w:rsidRPr="000C6492" w:rsidRDefault="00AE4D99" w:rsidP="000C6492">
            <w:pPr>
              <w:rPr>
                <w:rFonts w:ascii="ＭＳ ゴシック" w:eastAsia="ＭＳ ゴシック" w:hAnsi="ＭＳ ゴシック"/>
                <w:szCs w:val="21"/>
              </w:rPr>
            </w:pPr>
          </w:p>
        </w:tc>
        <w:tc>
          <w:tcPr>
            <w:tcW w:w="2125" w:type="dxa"/>
            <w:shd w:val="clear" w:color="auto" w:fill="auto"/>
          </w:tcPr>
          <w:p w:rsidR="00AE4D99" w:rsidRPr="000C6492" w:rsidRDefault="00AE4D99" w:rsidP="00AE4D99">
            <w:pPr>
              <w:autoSpaceDE w:val="0"/>
              <w:autoSpaceDN w:val="0"/>
              <w:adjustRightInd w:val="0"/>
              <w:jc w:val="left"/>
              <w:rPr>
                <w:rFonts w:ascii="ＭＳ ゴシック" w:eastAsia="ＭＳ ゴシック" w:hAnsi="ＭＳ ゴシック"/>
                <w:szCs w:val="21"/>
              </w:rPr>
            </w:pPr>
            <w:r w:rsidRPr="00AE4D99">
              <w:rPr>
                <w:rFonts w:ascii="ＭＳ ゴシック" w:eastAsia="ＭＳ ゴシック" w:hAnsi="ＭＳ ゴシック" w:cs="Generic1-Regular" w:hint="eastAsia"/>
                <w:kern w:val="0"/>
                <w:szCs w:val="21"/>
              </w:rPr>
              <w:t>理学療法士、作業療法士又は言語聴覚士</w:t>
            </w:r>
          </w:p>
        </w:tc>
        <w:tc>
          <w:tcPr>
            <w:tcW w:w="4956" w:type="dxa"/>
            <w:shd w:val="clear" w:color="auto" w:fill="auto"/>
          </w:tcPr>
          <w:p w:rsidR="00AE4D99" w:rsidRPr="000C6492" w:rsidRDefault="00AE4D99" w:rsidP="00FB25CE">
            <w:pPr>
              <w:rPr>
                <w:rFonts w:ascii="ＭＳ ゴシック" w:eastAsia="ＭＳ ゴシック" w:hAnsi="ＭＳ ゴシック"/>
                <w:szCs w:val="21"/>
              </w:rPr>
            </w:pPr>
            <w:r>
              <w:rPr>
                <w:rFonts w:ascii="ＭＳ ゴシック" w:eastAsia="ＭＳ ゴシック" w:hAnsi="ＭＳ ゴシック" w:hint="eastAsia"/>
                <w:szCs w:val="21"/>
              </w:rPr>
              <w:t>実情に応じた適当数(配置しないことも可能)</w:t>
            </w:r>
          </w:p>
        </w:tc>
      </w:tr>
      <w:tr w:rsidR="00DB7095" w:rsidRPr="000C6492" w:rsidTr="00DB7095">
        <w:trPr>
          <w:trHeight w:val="1637"/>
        </w:trPr>
        <w:tc>
          <w:tcPr>
            <w:tcW w:w="1413" w:type="dxa"/>
            <w:tcBorders>
              <w:left w:val="single" w:sz="4" w:space="0" w:color="auto"/>
            </w:tcBorders>
            <w:shd w:val="clear" w:color="auto" w:fill="auto"/>
          </w:tcPr>
          <w:p w:rsidR="00DB7095" w:rsidRPr="000C6492" w:rsidRDefault="00DB7095" w:rsidP="000C6492">
            <w:pPr>
              <w:rPr>
                <w:rFonts w:ascii="ＭＳ ゴシック" w:eastAsia="ＭＳ ゴシック" w:hAnsi="ＭＳ ゴシック"/>
                <w:szCs w:val="21"/>
              </w:rPr>
            </w:pPr>
            <w:r w:rsidRPr="000C6492">
              <w:rPr>
                <w:rFonts w:ascii="ＭＳ ゴシック" w:eastAsia="ＭＳ ゴシック" w:hAnsi="ＭＳ ゴシック" w:hint="eastAsia"/>
                <w:szCs w:val="21"/>
              </w:rPr>
              <w:t>計画作成責任者</w:t>
            </w:r>
          </w:p>
        </w:tc>
        <w:tc>
          <w:tcPr>
            <w:tcW w:w="7081" w:type="dxa"/>
            <w:gridSpan w:val="2"/>
            <w:shd w:val="clear" w:color="auto" w:fill="auto"/>
          </w:tcPr>
          <w:p w:rsidR="00DB7095" w:rsidRPr="00421D9A" w:rsidRDefault="00DB7095" w:rsidP="00421D9A">
            <w:pPr>
              <w:autoSpaceDE w:val="0"/>
              <w:autoSpaceDN w:val="0"/>
              <w:adjustRightInd w:val="0"/>
              <w:jc w:val="left"/>
              <w:rPr>
                <w:rFonts w:ascii="ＭＳ ゴシック" w:eastAsia="ＭＳ ゴシック" w:hAnsi="ＭＳ ゴシック" w:cs="Generic1-Regular"/>
                <w:kern w:val="0"/>
                <w:szCs w:val="21"/>
              </w:rPr>
            </w:pPr>
            <w:r w:rsidRPr="00421D9A">
              <w:rPr>
                <w:rFonts w:ascii="ＭＳ ゴシック" w:eastAsia="ＭＳ ゴシック" w:hAnsi="ＭＳ ゴシック" w:cs="Generic1-Regular" w:hint="eastAsia"/>
                <w:kern w:val="0"/>
                <w:szCs w:val="21"/>
              </w:rPr>
              <w:t>当該従業者のうち、看護師、介護福祉士、医師、保健師、准看護師、社会福祉士又は介護支援専門員から１人以上を選任しなければならない。（オペレーター要件として認められているサービス提供責任者として３年</w:t>
            </w:r>
            <w:r>
              <w:rPr>
                <w:rFonts w:ascii="ＭＳ ゴシック" w:eastAsia="ＭＳ ゴシック" w:hAnsi="ＭＳ ゴシック" w:cs="Generic1-Regular" w:hint="eastAsia"/>
                <w:kern w:val="0"/>
                <w:szCs w:val="21"/>
              </w:rPr>
              <w:t>以上従事した者については当該資格を有しない場合、認められない。</w:t>
            </w:r>
            <w:r>
              <w:rPr>
                <w:rFonts w:ascii="ＭＳ ゴシック" w:eastAsia="ＭＳ ゴシック" w:hAnsi="ＭＳ ゴシック" w:cs="Generic1-Regular"/>
                <w:kern w:val="0"/>
                <w:szCs w:val="21"/>
              </w:rPr>
              <w:t>)</w:t>
            </w:r>
          </w:p>
        </w:tc>
      </w:tr>
    </w:tbl>
    <w:p w:rsidR="00DB7095" w:rsidRDefault="00DB7095">
      <w:pPr>
        <w:rPr>
          <w:rFonts w:ascii="ＭＳ ゴシック" w:eastAsia="ＭＳ ゴシック" w:hAnsi="ＭＳ ゴシック"/>
          <w:b/>
          <w:sz w:val="24"/>
          <w:szCs w:val="24"/>
        </w:rPr>
      </w:pPr>
    </w:p>
    <w:p w:rsidR="00D94C18" w:rsidRDefault="00D94C18" w:rsidP="00D94C18">
      <w:pPr>
        <w:rPr>
          <w:rFonts w:ascii="ＭＳ ゴシック" w:eastAsia="ＭＳ ゴシック" w:hAnsi="ＭＳ ゴシック"/>
          <w:szCs w:val="21"/>
        </w:rPr>
      </w:pPr>
    </w:p>
    <w:p w:rsidR="00D94C18" w:rsidRDefault="00D94C18" w:rsidP="00D94C18">
      <w:pPr>
        <w:rPr>
          <w:rFonts w:ascii="ＭＳ ゴシック" w:eastAsia="ＭＳ ゴシック" w:hAnsi="ＭＳ ゴシック"/>
          <w:szCs w:val="21"/>
        </w:rPr>
      </w:pPr>
    </w:p>
    <w:p w:rsidR="00D94C18" w:rsidRDefault="00D94C18" w:rsidP="00D94C18">
      <w:pPr>
        <w:rPr>
          <w:rFonts w:ascii="ＭＳ ゴシック" w:eastAsia="ＭＳ ゴシック" w:hAnsi="ＭＳ ゴシック"/>
          <w:szCs w:val="21"/>
        </w:rPr>
      </w:pPr>
      <w:r w:rsidRPr="00480BB2">
        <w:rPr>
          <w:rFonts w:ascii="ＭＳ ゴシック" w:eastAsia="ＭＳ ゴシック" w:hAnsi="ＭＳ ゴシック" w:hint="eastAsia"/>
          <w:szCs w:val="21"/>
        </w:rPr>
        <w:t>【注】</w:t>
      </w:r>
    </w:p>
    <w:p w:rsidR="00D94C18" w:rsidRPr="00A00312" w:rsidRDefault="00D94C18" w:rsidP="00D94C18">
      <w:pPr>
        <w:autoSpaceDE w:val="0"/>
        <w:autoSpaceDN w:val="0"/>
        <w:spacing w:before="3" w:line="244" w:lineRule="auto"/>
        <w:ind w:left="238" w:right="86" w:hangingChars="100" w:hanging="238"/>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hint="eastAsia"/>
          <w:spacing w:val="-1"/>
          <w:kern w:val="0"/>
          <w:sz w:val="24"/>
          <w:szCs w:val="24"/>
        </w:rPr>
        <w:t>１　「常勤」とは、</w:t>
      </w:r>
      <w:r w:rsidRPr="00A00312">
        <w:rPr>
          <w:rFonts w:ascii="ＭＳ Ｐゴシック" w:eastAsia="ＭＳ Ｐゴシック" w:hAnsi="ＭＳ Ｐゴシック" w:cs="ＭＳ 明朝"/>
          <w:spacing w:val="-1"/>
          <w:kern w:val="0"/>
          <w:sz w:val="24"/>
          <w:szCs w:val="24"/>
        </w:rPr>
        <w:t>当該事業所における勤務時間が、当該事業所において定められている常勤の従業者が勤務すべき時間数（32</w:t>
      </w:r>
      <w:r w:rsidRPr="00A00312">
        <w:rPr>
          <w:rFonts w:ascii="ＭＳ Ｐゴシック" w:eastAsia="ＭＳ Ｐゴシック" w:hAnsi="ＭＳ Ｐゴシック" w:cs="ＭＳ 明朝"/>
          <w:spacing w:val="-9"/>
          <w:kern w:val="0"/>
          <w:sz w:val="24"/>
          <w:szCs w:val="24"/>
        </w:rPr>
        <w:t xml:space="preserve"> 時間を下回る場合は </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6"/>
          <w:kern w:val="0"/>
          <w:sz w:val="24"/>
          <w:szCs w:val="24"/>
        </w:rPr>
        <w:t xml:space="preserve"> 時間を基本と</w:t>
      </w:r>
      <w:r w:rsidRPr="00A00312">
        <w:rPr>
          <w:rFonts w:ascii="ＭＳ Ｐゴシック" w:eastAsia="ＭＳ Ｐゴシック" w:hAnsi="ＭＳ Ｐゴシック" w:cs="ＭＳ 明朝"/>
          <w:spacing w:val="-33"/>
          <w:kern w:val="0"/>
          <w:sz w:val="24"/>
          <w:szCs w:val="24"/>
        </w:rPr>
        <w:t>する。</w:t>
      </w:r>
      <w:r w:rsidRPr="00A00312">
        <w:rPr>
          <w:rFonts w:ascii="ＭＳ Ｐゴシック" w:eastAsia="ＭＳ Ｐゴシック" w:hAnsi="ＭＳ Ｐゴシック" w:cs="ＭＳ 明朝"/>
          <w:kern w:val="0"/>
          <w:sz w:val="24"/>
          <w:szCs w:val="24"/>
        </w:rPr>
        <w:t>）に達していることをいうものである。ただし、母性健康管理措置</w:t>
      </w:r>
      <w:r w:rsidRPr="00A00312">
        <w:rPr>
          <w:rFonts w:ascii="ＭＳ Ｐゴシック" w:eastAsia="ＭＳ Ｐゴシック" w:hAnsi="ＭＳ Ｐゴシック" w:cs="ＭＳ 明朝"/>
          <w:spacing w:val="4"/>
          <w:kern w:val="0"/>
          <w:sz w:val="24"/>
          <w:szCs w:val="24"/>
        </w:rPr>
        <w:t>又は育児及び介護のための所定労働時間の短縮等の措置</w:t>
      </w:r>
      <w:r w:rsidRPr="00A00312">
        <w:rPr>
          <w:rFonts w:ascii="ＭＳ Ｐゴシック" w:eastAsia="ＭＳ Ｐゴシック" w:hAnsi="ＭＳ Ｐゴシック" w:cs="ＭＳ 明朝"/>
          <w:spacing w:val="3"/>
          <w:kern w:val="0"/>
          <w:sz w:val="24"/>
          <w:szCs w:val="24"/>
        </w:rPr>
        <w:t>が講じられてい</w:t>
      </w:r>
      <w:r w:rsidRPr="00A00312">
        <w:rPr>
          <w:rFonts w:ascii="ＭＳ Ｐゴシック" w:eastAsia="ＭＳ Ｐゴシック" w:hAnsi="ＭＳ Ｐゴシック" w:cs="ＭＳ 明朝"/>
          <w:kern w:val="0"/>
          <w:sz w:val="24"/>
          <w:szCs w:val="24"/>
        </w:rPr>
        <w:t>る者については、利用者の処遇に支障がない体制が事業所として整ってい</w:t>
      </w:r>
      <w:r w:rsidRPr="00A00312">
        <w:rPr>
          <w:rFonts w:ascii="ＭＳ Ｐゴシック" w:eastAsia="ＭＳ Ｐゴシック" w:hAnsi="ＭＳ Ｐゴシック" w:cs="ＭＳ 明朝"/>
          <w:spacing w:val="-1"/>
          <w:kern w:val="0"/>
          <w:sz w:val="24"/>
          <w:szCs w:val="24"/>
        </w:rPr>
        <w:t xml:space="preserve">る場合は、例外的に常勤の従業者が勤務すべき時間数を </w:t>
      </w:r>
      <w:r w:rsidRPr="00A00312">
        <w:rPr>
          <w:rFonts w:ascii="ＭＳ Ｐゴシック" w:eastAsia="ＭＳ Ｐゴシック" w:hAnsi="ＭＳ Ｐゴシック" w:cs="ＭＳ 明朝"/>
          <w:kern w:val="0"/>
          <w:sz w:val="24"/>
          <w:szCs w:val="24"/>
        </w:rPr>
        <w:t>30</w:t>
      </w:r>
      <w:r w:rsidRPr="00A00312">
        <w:rPr>
          <w:rFonts w:ascii="ＭＳ Ｐゴシック" w:eastAsia="ＭＳ Ｐゴシック" w:hAnsi="ＭＳ Ｐゴシック" w:cs="ＭＳ 明朝"/>
          <w:spacing w:val="-2"/>
          <w:kern w:val="0"/>
          <w:sz w:val="24"/>
          <w:szCs w:val="24"/>
        </w:rPr>
        <w:t xml:space="preserve"> 時間として取り扱うことを可能とする。</w:t>
      </w:r>
    </w:p>
    <w:p w:rsidR="00D94C18" w:rsidRPr="00A00312" w:rsidRDefault="00D94C18" w:rsidP="00D94C18">
      <w:pPr>
        <w:autoSpaceDE w:val="0"/>
        <w:autoSpaceDN w:val="0"/>
        <w:spacing w:line="244" w:lineRule="auto"/>
        <w:ind w:leftChars="100" w:left="210" w:firstLineChars="100" w:firstLine="234"/>
        <w:jc w:val="left"/>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spacing w:val="-3"/>
          <w:kern w:val="0"/>
          <w:sz w:val="24"/>
          <w:szCs w:val="24"/>
        </w:rPr>
        <w:t>また、人員基準において常勤要件が設けられている場合、従事者が労働</w:t>
      </w:r>
      <w:r>
        <w:rPr>
          <w:rFonts w:ascii="ＭＳ Ｐゴシック" w:eastAsia="ＭＳ Ｐゴシック" w:hAnsi="ＭＳ Ｐゴシック" w:cs="ＭＳ 明朝" w:hint="eastAsia"/>
          <w:spacing w:val="-3"/>
          <w:kern w:val="0"/>
          <w:sz w:val="24"/>
          <w:szCs w:val="24"/>
        </w:rPr>
        <w:t>基準</w:t>
      </w:r>
      <w:r w:rsidRPr="00A00312">
        <w:rPr>
          <w:rFonts w:ascii="ＭＳ Ｐゴシック" w:eastAsia="ＭＳ Ｐゴシック" w:hAnsi="ＭＳ Ｐゴシック" w:cs="ＭＳ 明朝"/>
          <w:kern w:val="0"/>
          <w:sz w:val="24"/>
          <w:szCs w:val="24"/>
        </w:rPr>
        <w:t>法（</w:t>
      </w:r>
      <w:r w:rsidRPr="00A00312">
        <w:rPr>
          <w:rFonts w:ascii="ＭＳ Ｐゴシック" w:eastAsia="ＭＳ Ｐゴシック" w:hAnsi="ＭＳ Ｐゴシック" w:cs="ＭＳ 明朝"/>
          <w:spacing w:val="-11"/>
          <w:kern w:val="0"/>
          <w:sz w:val="24"/>
          <w:szCs w:val="24"/>
        </w:rPr>
        <w:t xml:space="preserve">昭和 </w:t>
      </w:r>
      <w:r w:rsidRPr="00A00312">
        <w:rPr>
          <w:rFonts w:ascii="ＭＳ Ｐゴシック" w:eastAsia="ＭＳ Ｐゴシック" w:hAnsi="ＭＳ Ｐゴシック" w:cs="ＭＳ 明朝"/>
          <w:kern w:val="0"/>
          <w:sz w:val="24"/>
          <w:szCs w:val="24"/>
        </w:rPr>
        <w:t>22</w:t>
      </w:r>
      <w:r w:rsidRPr="00A00312">
        <w:rPr>
          <w:rFonts w:ascii="ＭＳ Ｐゴシック" w:eastAsia="ＭＳ Ｐゴシック" w:hAnsi="ＭＳ Ｐゴシック" w:cs="ＭＳ 明朝"/>
          <w:spacing w:val="-13"/>
          <w:kern w:val="0"/>
          <w:sz w:val="24"/>
          <w:szCs w:val="24"/>
        </w:rPr>
        <w:t xml:space="preserve"> 年法律第 </w:t>
      </w:r>
      <w:r w:rsidRPr="00A00312">
        <w:rPr>
          <w:rFonts w:ascii="ＭＳ Ｐゴシック" w:eastAsia="ＭＳ Ｐゴシック" w:hAnsi="ＭＳ Ｐゴシック" w:cs="ＭＳ 明朝"/>
          <w:kern w:val="0"/>
          <w:sz w:val="24"/>
          <w:szCs w:val="24"/>
        </w:rPr>
        <w:t>49</w:t>
      </w:r>
      <w:r w:rsidRPr="00A00312">
        <w:rPr>
          <w:rFonts w:ascii="ＭＳ Ｐゴシック" w:eastAsia="ＭＳ Ｐゴシック" w:hAnsi="ＭＳ Ｐゴシック" w:cs="ＭＳ 明朝"/>
          <w:spacing w:val="-18"/>
          <w:kern w:val="0"/>
          <w:sz w:val="24"/>
          <w:szCs w:val="24"/>
        </w:rPr>
        <w:t xml:space="preserve"> 号</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6"/>
          <w:kern w:val="0"/>
          <w:sz w:val="24"/>
          <w:szCs w:val="24"/>
        </w:rPr>
        <w:t xml:space="preserve">第 </w:t>
      </w:r>
      <w:r w:rsidRPr="00A00312">
        <w:rPr>
          <w:rFonts w:ascii="ＭＳ Ｐゴシック" w:eastAsia="ＭＳ Ｐゴシック" w:hAnsi="ＭＳ Ｐゴシック" w:cs="ＭＳ 明朝"/>
          <w:kern w:val="0"/>
          <w:sz w:val="24"/>
          <w:szCs w:val="24"/>
        </w:rPr>
        <w:t>65</w:t>
      </w:r>
      <w:r w:rsidRPr="00A00312">
        <w:rPr>
          <w:rFonts w:ascii="ＭＳ Ｐゴシック" w:eastAsia="ＭＳ Ｐゴシック" w:hAnsi="ＭＳ Ｐゴシック" w:cs="ＭＳ 明朝"/>
          <w:spacing w:val="-6"/>
          <w:kern w:val="0"/>
          <w:sz w:val="24"/>
          <w:szCs w:val="24"/>
        </w:rPr>
        <w:t xml:space="preserve"> 条に規定する休業</w:t>
      </w:r>
      <w:r w:rsidRPr="00A00312">
        <w:rPr>
          <w:rFonts w:ascii="ＭＳ Ｐゴシック" w:eastAsia="ＭＳ Ｐゴシック" w:hAnsi="ＭＳ Ｐゴシック" w:cs="ＭＳ 明朝"/>
          <w:kern w:val="0"/>
          <w:sz w:val="24"/>
          <w:szCs w:val="24"/>
        </w:rPr>
        <w:t>（以下「産前産後</w:t>
      </w:r>
      <w:r w:rsidRPr="00A00312">
        <w:rPr>
          <w:rFonts w:ascii="ＭＳ Ｐゴシック" w:eastAsia="ＭＳ Ｐゴシック" w:hAnsi="ＭＳ Ｐゴシック" w:cs="ＭＳ 明朝"/>
          <w:spacing w:val="-14"/>
          <w:kern w:val="0"/>
          <w:sz w:val="24"/>
          <w:szCs w:val="24"/>
        </w:rPr>
        <w:t>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3"/>
          <w:kern w:val="0"/>
          <w:sz w:val="24"/>
          <w:szCs w:val="24"/>
        </w:rPr>
        <w:t>、母性健康管理措置、育児・介護休業法第２条第１号に規定する育児休業</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1"/>
          <w:kern w:val="0"/>
          <w:sz w:val="24"/>
          <w:szCs w:val="24"/>
        </w:rPr>
        <w:t>以下「育児休業」という。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2"/>
          <w:kern w:val="0"/>
          <w:sz w:val="24"/>
          <w:szCs w:val="24"/>
        </w:rPr>
        <w:t>、同条第２号に規定する介護休業（</w:t>
      </w:r>
      <w:r w:rsidRPr="00A00312">
        <w:rPr>
          <w:rFonts w:ascii="ＭＳ Ｐゴシック" w:eastAsia="ＭＳ Ｐゴシック" w:hAnsi="ＭＳ Ｐゴシック" w:cs="ＭＳ 明朝"/>
          <w:spacing w:val="-10"/>
          <w:kern w:val="0"/>
          <w:sz w:val="24"/>
          <w:szCs w:val="24"/>
        </w:rPr>
        <w:t>以下「介護休業」という。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1"/>
          <w:kern w:val="0"/>
          <w:sz w:val="24"/>
          <w:szCs w:val="24"/>
        </w:rPr>
        <w:t xml:space="preserve">、同法第 </w:t>
      </w:r>
      <w:r w:rsidRPr="00A00312">
        <w:rPr>
          <w:rFonts w:ascii="ＭＳ Ｐゴシック" w:eastAsia="ＭＳ Ｐゴシック" w:hAnsi="ＭＳ Ｐゴシック" w:cs="ＭＳ 明朝"/>
          <w:kern w:val="0"/>
          <w:sz w:val="24"/>
          <w:szCs w:val="24"/>
        </w:rPr>
        <w:t>23</w:t>
      </w:r>
      <w:r w:rsidRPr="00A00312">
        <w:rPr>
          <w:rFonts w:ascii="ＭＳ Ｐゴシック" w:eastAsia="ＭＳ Ｐゴシック" w:hAnsi="ＭＳ Ｐゴシック" w:cs="ＭＳ 明朝"/>
          <w:spacing w:val="-3"/>
          <w:kern w:val="0"/>
          <w:sz w:val="24"/>
          <w:szCs w:val="24"/>
        </w:rPr>
        <w:t xml:space="preserve"> 条第２項の育児休業に関す</w:t>
      </w:r>
      <w:r w:rsidRPr="00A00312">
        <w:rPr>
          <w:rFonts w:ascii="ＭＳ Ｐゴシック" w:eastAsia="ＭＳ Ｐゴシック" w:hAnsi="ＭＳ Ｐゴシック" w:cs="ＭＳ 明朝"/>
          <w:spacing w:val="-7"/>
          <w:kern w:val="0"/>
          <w:sz w:val="24"/>
          <w:szCs w:val="24"/>
        </w:rPr>
        <w:t xml:space="preserve">る制度に準ずる措置又は同法第 </w:t>
      </w:r>
      <w:r w:rsidRPr="00A00312">
        <w:rPr>
          <w:rFonts w:ascii="ＭＳ Ｐゴシック" w:eastAsia="ＭＳ Ｐゴシック" w:hAnsi="ＭＳ Ｐゴシック" w:cs="ＭＳ 明朝"/>
          <w:kern w:val="0"/>
          <w:sz w:val="24"/>
          <w:szCs w:val="24"/>
        </w:rPr>
        <w:t>24</w:t>
      </w:r>
      <w:r w:rsidRPr="00A00312">
        <w:rPr>
          <w:rFonts w:ascii="ＭＳ Ｐゴシック" w:eastAsia="ＭＳ Ｐゴシック" w:hAnsi="ＭＳ Ｐゴシック" w:cs="ＭＳ 明朝"/>
          <w:spacing w:val="-30"/>
          <w:kern w:val="0"/>
          <w:sz w:val="24"/>
          <w:szCs w:val="24"/>
        </w:rPr>
        <w:t xml:space="preserve"> 条第１項</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8"/>
          <w:kern w:val="0"/>
          <w:sz w:val="24"/>
          <w:szCs w:val="24"/>
        </w:rPr>
        <w:t>第２号に係る部分に限る。</w:t>
      </w:r>
      <w:r w:rsidRPr="00A00312">
        <w:rPr>
          <w:rFonts w:ascii="ＭＳ Ｐゴシック" w:eastAsia="ＭＳ Ｐゴシック" w:hAnsi="ＭＳ Ｐゴシック" w:cs="ＭＳ 明朝"/>
          <w:kern w:val="0"/>
          <w:sz w:val="24"/>
          <w:szCs w:val="24"/>
        </w:rPr>
        <w:t xml:space="preserve">） </w:t>
      </w:r>
      <w:r w:rsidRPr="00A00312">
        <w:rPr>
          <w:rFonts w:ascii="ＭＳ Ｐゴシック" w:eastAsia="ＭＳ Ｐゴシック" w:hAnsi="ＭＳ Ｐゴシック" w:cs="ＭＳ 明朝"/>
          <w:spacing w:val="3"/>
          <w:kern w:val="0"/>
          <w:sz w:val="24"/>
          <w:szCs w:val="24"/>
        </w:rPr>
        <w:t>の規定により同項第２号に規定する育児休業に関する制度に準じて講ずる措置による休業（</w:t>
      </w:r>
      <w:r w:rsidRPr="00A00312">
        <w:rPr>
          <w:rFonts w:ascii="ＭＳ Ｐゴシック" w:eastAsia="ＭＳ Ｐゴシック" w:hAnsi="ＭＳ Ｐゴシック" w:cs="ＭＳ 明朝"/>
          <w:spacing w:val="-3"/>
          <w:kern w:val="0"/>
          <w:sz w:val="24"/>
          <w:szCs w:val="24"/>
        </w:rPr>
        <w:t>以下「育児休業に準ずる休業」という。</w:t>
      </w:r>
      <w:r w:rsidRPr="00A00312">
        <w:rPr>
          <w:rFonts w:ascii="ＭＳ Ｐゴシック" w:eastAsia="ＭＳ Ｐゴシック" w:hAnsi="ＭＳ Ｐゴシック" w:cs="ＭＳ 明朝"/>
          <w:kern w:val="0"/>
          <w:sz w:val="24"/>
          <w:szCs w:val="24"/>
        </w:rPr>
        <w:t>）を取得中の</w:t>
      </w:r>
      <w:r w:rsidRPr="00A00312">
        <w:rPr>
          <w:rFonts w:ascii="ＭＳ Ｐゴシック" w:eastAsia="ＭＳ Ｐゴシック" w:hAnsi="ＭＳ Ｐゴシック" w:cs="ＭＳ 明朝"/>
          <w:spacing w:val="-2"/>
          <w:kern w:val="0"/>
          <w:sz w:val="24"/>
          <w:szCs w:val="24"/>
        </w:rPr>
        <w:t>期間において、当該人員基準において求められる資質を有する複数の非常</w:t>
      </w:r>
      <w:r w:rsidRPr="00A00312">
        <w:rPr>
          <w:rFonts w:ascii="ＭＳ Ｐゴシック" w:eastAsia="ＭＳ Ｐゴシック" w:hAnsi="ＭＳ Ｐゴシック" w:cs="ＭＳ 明朝"/>
          <w:spacing w:val="-3"/>
          <w:kern w:val="0"/>
          <w:sz w:val="24"/>
          <w:szCs w:val="24"/>
        </w:rPr>
        <w:t>勤の従事者を常勤の従業者の員数に換算することにより、人員基準を満たすことが可能であることとする。</w:t>
      </w:r>
    </w:p>
    <w:p w:rsidR="00D94C18" w:rsidRPr="00A00312" w:rsidRDefault="00D94C18" w:rsidP="00D94C18">
      <w:pPr>
        <w:rPr>
          <w:rFonts w:ascii="ＭＳ ゴシック" w:eastAsia="ＭＳ ゴシック" w:hAnsi="ＭＳ ゴシック"/>
          <w:szCs w:val="21"/>
        </w:rPr>
      </w:pPr>
    </w:p>
    <w:p w:rsidR="00D94C18" w:rsidRPr="00A00312" w:rsidRDefault="00D94C18" w:rsidP="00D94C18">
      <w:pPr>
        <w:autoSpaceDE w:val="0"/>
        <w:autoSpaceDN w:val="0"/>
        <w:spacing w:before="4" w:line="244" w:lineRule="auto"/>
        <w:ind w:left="246" w:right="89" w:hangingChars="100" w:hanging="246"/>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hint="eastAsia"/>
          <w:spacing w:val="3"/>
          <w:kern w:val="0"/>
          <w:sz w:val="24"/>
          <w:szCs w:val="24"/>
        </w:rPr>
        <w:t>２　「常勤換算方法」とは、</w:t>
      </w:r>
      <w:r w:rsidRPr="00A00312">
        <w:rPr>
          <w:rFonts w:ascii="ＭＳ Ｐゴシック" w:eastAsia="ＭＳ Ｐゴシック" w:hAnsi="ＭＳ Ｐゴシック" w:cs="ＭＳ 明朝"/>
          <w:spacing w:val="3"/>
          <w:kern w:val="0"/>
          <w:sz w:val="24"/>
          <w:szCs w:val="24"/>
        </w:rPr>
        <w:t>当該事業所の従業者の勤務延時間数を当該事業所において常勤の従業</w:t>
      </w:r>
      <w:r w:rsidRPr="00A00312">
        <w:rPr>
          <w:rFonts w:ascii="ＭＳ Ｐゴシック" w:eastAsia="ＭＳ Ｐゴシック" w:hAnsi="ＭＳ Ｐゴシック" w:cs="ＭＳ 明朝"/>
          <w:spacing w:val="-1"/>
          <w:kern w:val="0"/>
          <w:sz w:val="24"/>
          <w:szCs w:val="24"/>
        </w:rPr>
        <w:t>者が勤務すべき時間数</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11"/>
          <w:kern w:val="0"/>
          <w:sz w:val="24"/>
          <w:szCs w:val="24"/>
        </w:rPr>
        <w:t xml:space="preserve"> 時間を下回る場合は </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16"/>
          <w:kern w:val="0"/>
          <w:sz w:val="24"/>
          <w:szCs w:val="24"/>
        </w:rPr>
        <w:t xml:space="preserve"> 時間を基本とする。</w:t>
      </w:r>
      <w:r w:rsidRPr="00A00312">
        <w:rPr>
          <w:rFonts w:ascii="ＭＳ Ｐゴシック" w:eastAsia="ＭＳ Ｐゴシック" w:hAnsi="ＭＳ Ｐゴシック" w:cs="ＭＳ 明朝"/>
          <w:spacing w:val="-29"/>
          <w:kern w:val="0"/>
          <w:sz w:val="24"/>
          <w:szCs w:val="24"/>
        </w:rPr>
        <w:t>）</w:t>
      </w:r>
      <w:r w:rsidRPr="00A00312">
        <w:rPr>
          <w:rFonts w:ascii="ＭＳ Ｐゴシック" w:eastAsia="ＭＳ Ｐゴシック" w:hAnsi="ＭＳ Ｐゴシック" w:cs="ＭＳ 明朝"/>
          <w:kern w:val="0"/>
          <w:sz w:val="24"/>
          <w:szCs w:val="24"/>
        </w:rPr>
        <w:t>で</w:t>
      </w:r>
      <w:r w:rsidRPr="00A00312">
        <w:rPr>
          <w:rFonts w:ascii="ＭＳ Ｐゴシック" w:eastAsia="ＭＳ Ｐゴシック" w:hAnsi="ＭＳ Ｐゴシック" w:cs="ＭＳ 明朝"/>
          <w:spacing w:val="-2"/>
          <w:kern w:val="0"/>
          <w:sz w:val="24"/>
          <w:szCs w:val="24"/>
        </w:rPr>
        <w:t>除することにより、当該事業所の従業者の員数を常勤の従業者の員数に換</w:t>
      </w:r>
      <w:r w:rsidRPr="00A00312">
        <w:rPr>
          <w:rFonts w:ascii="ＭＳ Ｐゴシック" w:eastAsia="ＭＳ Ｐゴシック" w:hAnsi="ＭＳ Ｐゴシック" w:cs="ＭＳ 明朝"/>
          <w:spacing w:val="-4"/>
          <w:kern w:val="0"/>
          <w:sz w:val="24"/>
          <w:szCs w:val="24"/>
        </w:rPr>
        <w:t>算する方法をいうものである。</w:t>
      </w:r>
    </w:p>
    <w:p w:rsidR="00D94C18" w:rsidRPr="00A00312" w:rsidRDefault="00D94C18" w:rsidP="00D94C18">
      <w:pPr>
        <w:widowControl/>
        <w:adjustRightInd w:val="0"/>
        <w:snapToGrid w:val="0"/>
        <w:ind w:leftChars="100" w:left="210" w:firstLineChars="100" w:firstLine="234"/>
        <w:jc w:val="left"/>
        <w:rPr>
          <w:rFonts w:ascii="ＭＳ Ｐゴシック" w:eastAsia="ＭＳ Ｐゴシック" w:hAnsi="ＭＳ Ｐゴシック" w:cs="ＭＳ Ｐゴシック"/>
          <w:kern w:val="0"/>
          <w:sz w:val="24"/>
          <w:szCs w:val="24"/>
        </w:rPr>
      </w:pPr>
      <w:r w:rsidRPr="00A00312">
        <w:rPr>
          <w:rFonts w:ascii="ＭＳ Ｐゴシック" w:eastAsia="ＭＳ Ｐゴシック" w:hAnsi="ＭＳ Ｐゴシック" w:cs="ＭＳ 明朝" w:hint="eastAsia"/>
          <w:spacing w:val="-3"/>
          <w:kern w:val="0"/>
          <w:sz w:val="24"/>
          <w:szCs w:val="24"/>
        </w:rPr>
        <w:t>なお</w:t>
      </w:r>
      <w:r w:rsidRPr="00A00312">
        <w:rPr>
          <w:rFonts w:ascii="ＭＳ Ｐゴシック" w:eastAsia="ＭＳ Ｐゴシック" w:hAnsi="ＭＳ Ｐゴシック" w:cs="ＭＳ 明朝"/>
          <w:spacing w:val="-3"/>
          <w:kern w:val="0"/>
          <w:sz w:val="24"/>
          <w:szCs w:val="24"/>
        </w:rPr>
        <w:t>、雇用の分野における男女の均等な機会及び待遇の確保等に関す</w:t>
      </w:r>
      <w:r>
        <w:rPr>
          <w:rFonts w:ascii="ＭＳ Ｐゴシック" w:eastAsia="ＭＳ Ｐゴシック" w:hAnsi="ＭＳ Ｐゴシック" w:cs="ＭＳ 明朝" w:hint="eastAsia"/>
          <w:spacing w:val="-3"/>
          <w:kern w:val="0"/>
          <w:sz w:val="24"/>
          <w:szCs w:val="24"/>
        </w:rPr>
        <w:t>法律</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5"/>
          <w:kern w:val="0"/>
          <w:sz w:val="24"/>
          <w:szCs w:val="24"/>
        </w:rPr>
        <w:t xml:space="preserve">昭和 </w:t>
      </w:r>
      <w:r w:rsidRPr="00A00312">
        <w:rPr>
          <w:rFonts w:ascii="ＭＳ Ｐゴシック" w:eastAsia="ＭＳ Ｐゴシック" w:hAnsi="ＭＳ Ｐゴシック" w:cs="ＭＳ 明朝"/>
          <w:kern w:val="0"/>
          <w:sz w:val="24"/>
          <w:szCs w:val="24"/>
        </w:rPr>
        <w:t>47</w:t>
      </w:r>
      <w:r w:rsidRPr="00A00312">
        <w:rPr>
          <w:rFonts w:ascii="ＭＳ Ｐゴシック" w:eastAsia="ＭＳ Ｐゴシック" w:hAnsi="ＭＳ Ｐゴシック" w:cs="ＭＳ 明朝"/>
          <w:spacing w:val="-16"/>
          <w:kern w:val="0"/>
          <w:sz w:val="24"/>
          <w:szCs w:val="24"/>
        </w:rPr>
        <w:t xml:space="preserve"> 年法律第 </w:t>
      </w:r>
      <w:r w:rsidRPr="00A00312">
        <w:rPr>
          <w:rFonts w:ascii="ＭＳ Ｐゴシック" w:eastAsia="ＭＳ Ｐゴシック" w:hAnsi="ＭＳ Ｐゴシック" w:cs="ＭＳ 明朝"/>
          <w:kern w:val="0"/>
          <w:sz w:val="24"/>
          <w:szCs w:val="24"/>
        </w:rPr>
        <w:t>113</w:t>
      </w:r>
      <w:r w:rsidRPr="00A00312">
        <w:rPr>
          <w:rFonts w:ascii="ＭＳ Ｐゴシック" w:eastAsia="ＭＳ Ｐゴシック" w:hAnsi="ＭＳ Ｐゴシック" w:cs="ＭＳ 明朝"/>
          <w:spacing w:val="-23"/>
          <w:kern w:val="0"/>
          <w:sz w:val="24"/>
          <w:szCs w:val="24"/>
        </w:rPr>
        <w:t xml:space="preserve"> 号</w:t>
      </w:r>
      <w:r w:rsidRPr="00A00312">
        <w:rPr>
          <w:rFonts w:ascii="ＭＳ Ｐゴシック" w:eastAsia="ＭＳ Ｐゴシック" w:hAnsi="ＭＳ Ｐゴシック" w:cs="ＭＳ 明朝"/>
          <w:spacing w:val="-48"/>
          <w:kern w:val="0"/>
          <w:sz w:val="24"/>
          <w:szCs w:val="24"/>
        </w:rPr>
        <w:t>）</w:t>
      </w:r>
      <w:r w:rsidRPr="00A00312">
        <w:rPr>
          <w:rFonts w:ascii="ＭＳ Ｐゴシック" w:eastAsia="ＭＳ Ｐゴシック" w:hAnsi="ＭＳ Ｐゴシック" w:cs="ＭＳ 明朝"/>
          <w:spacing w:val="-23"/>
          <w:kern w:val="0"/>
          <w:sz w:val="24"/>
          <w:szCs w:val="24"/>
        </w:rPr>
        <w:t xml:space="preserve">第 </w:t>
      </w:r>
      <w:r w:rsidRPr="00A00312">
        <w:rPr>
          <w:rFonts w:ascii="ＭＳ Ｐゴシック" w:eastAsia="ＭＳ Ｐゴシック" w:hAnsi="ＭＳ Ｐゴシック" w:cs="ＭＳ 明朝"/>
          <w:kern w:val="0"/>
          <w:sz w:val="24"/>
          <w:szCs w:val="24"/>
        </w:rPr>
        <w:t>13</w:t>
      </w:r>
      <w:r w:rsidRPr="00A00312">
        <w:rPr>
          <w:rFonts w:ascii="ＭＳ Ｐゴシック" w:eastAsia="ＭＳ Ｐゴシック" w:hAnsi="ＭＳ Ｐゴシック" w:cs="ＭＳ 明朝"/>
          <w:spacing w:val="-11"/>
          <w:kern w:val="0"/>
          <w:sz w:val="24"/>
          <w:szCs w:val="24"/>
        </w:rPr>
        <w:t xml:space="preserve"> 条第１項に規定する措置</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0"/>
          <w:kern w:val="0"/>
          <w:sz w:val="24"/>
          <w:szCs w:val="24"/>
        </w:rPr>
        <w:t>以下「母性</w:t>
      </w:r>
      <w:r w:rsidRPr="00A00312">
        <w:rPr>
          <w:rFonts w:ascii="ＭＳ Ｐゴシック" w:eastAsia="ＭＳ Ｐゴシック" w:hAnsi="ＭＳ Ｐゴシック" w:cs="ＭＳ 明朝"/>
          <w:spacing w:val="-17"/>
          <w:kern w:val="0"/>
          <w:sz w:val="24"/>
          <w:szCs w:val="24"/>
        </w:rPr>
        <w:t>健康管理措置」という。</w:t>
      </w:r>
      <w:r w:rsidRPr="00A00312">
        <w:rPr>
          <w:rFonts w:ascii="ＭＳ Ｐゴシック" w:eastAsia="ＭＳ Ｐゴシック" w:hAnsi="ＭＳ Ｐゴシック" w:cs="ＭＳ 明朝"/>
          <w:kern w:val="0"/>
          <w:sz w:val="24"/>
          <w:szCs w:val="24"/>
        </w:rPr>
        <w:t>）又は育児休業、介護休業等育児又は家族介護を行う労働者の福祉に関する法律（</w:t>
      </w:r>
      <w:r w:rsidRPr="00A00312">
        <w:rPr>
          <w:rFonts w:ascii="ＭＳ Ｐゴシック" w:eastAsia="ＭＳ Ｐゴシック" w:hAnsi="ＭＳ Ｐゴシック" w:cs="ＭＳ 明朝"/>
          <w:spacing w:val="-1"/>
          <w:kern w:val="0"/>
          <w:sz w:val="24"/>
          <w:szCs w:val="24"/>
        </w:rPr>
        <w:t xml:space="preserve">平成３年法律第 </w:t>
      </w:r>
      <w:r w:rsidRPr="00A00312">
        <w:rPr>
          <w:rFonts w:ascii="ＭＳ Ｐゴシック" w:eastAsia="ＭＳ Ｐゴシック" w:hAnsi="ＭＳ Ｐゴシック" w:cs="ＭＳ 明朝"/>
          <w:kern w:val="0"/>
          <w:sz w:val="24"/>
          <w:szCs w:val="24"/>
        </w:rPr>
        <w:t>76</w:t>
      </w:r>
      <w:r w:rsidRPr="00A00312">
        <w:rPr>
          <w:rFonts w:ascii="ＭＳ Ｐゴシック" w:eastAsia="ＭＳ Ｐゴシック" w:hAnsi="ＭＳ Ｐゴシック" w:cs="ＭＳ 明朝"/>
          <w:spacing w:val="-3"/>
          <w:kern w:val="0"/>
          <w:sz w:val="24"/>
          <w:szCs w:val="24"/>
        </w:rPr>
        <w:t xml:space="preserve"> 号。以下「育児・介</w:t>
      </w:r>
      <w:r w:rsidRPr="00A00312">
        <w:rPr>
          <w:rFonts w:ascii="ＭＳ Ｐゴシック" w:eastAsia="ＭＳ Ｐゴシック" w:hAnsi="ＭＳ Ｐゴシック" w:cs="ＭＳ 明朝"/>
          <w:spacing w:val="-13"/>
          <w:kern w:val="0"/>
          <w:sz w:val="24"/>
          <w:szCs w:val="24"/>
        </w:rPr>
        <w:t>護休業法」という。</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3"/>
          <w:kern w:val="0"/>
          <w:sz w:val="24"/>
          <w:szCs w:val="24"/>
        </w:rPr>
        <w:t xml:space="preserve">第 </w:t>
      </w:r>
      <w:r w:rsidRPr="00A00312">
        <w:rPr>
          <w:rFonts w:ascii="ＭＳ Ｐゴシック" w:eastAsia="ＭＳ Ｐゴシック" w:hAnsi="ＭＳ Ｐゴシック" w:cs="ＭＳ 明朝"/>
          <w:kern w:val="0"/>
          <w:sz w:val="24"/>
          <w:szCs w:val="24"/>
        </w:rPr>
        <w:t>23</w:t>
      </w:r>
      <w:r w:rsidRPr="00A00312">
        <w:rPr>
          <w:rFonts w:ascii="ＭＳ Ｐゴシック" w:eastAsia="ＭＳ Ｐゴシック" w:hAnsi="ＭＳ Ｐゴシック" w:cs="ＭＳ 明朝"/>
          <w:spacing w:val="-8"/>
          <w:kern w:val="0"/>
          <w:sz w:val="24"/>
          <w:szCs w:val="24"/>
        </w:rPr>
        <w:t xml:space="preserve"> 条第１項、同条第３項又は同法第 </w:t>
      </w:r>
      <w:r w:rsidRPr="00A00312">
        <w:rPr>
          <w:rFonts w:ascii="ＭＳ Ｐゴシック" w:eastAsia="ＭＳ Ｐゴシック" w:hAnsi="ＭＳ Ｐゴシック" w:cs="ＭＳ 明朝"/>
          <w:kern w:val="0"/>
          <w:sz w:val="24"/>
          <w:szCs w:val="24"/>
        </w:rPr>
        <w:t>24</w:t>
      </w:r>
      <w:r w:rsidRPr="00A00312">
        <w:rPr>
          <w:rFonts w:ascii="ＭＳ Ｐゴシック" w:eastAsia="ＭＳ Ｐゴシック" w:hAnsi="ＭＳ Ｐゴシック" w:cs="ＭＳ 明朝"/>
          <w:spacing w:val="-7"/>
          <w:kern w:val="0"/>
          <w:sz w:val="24"/>
          <w:szCs w:val="24"/>
        </w:rPr>
        <w:t xml:space="preserve"> 条に規定する所定労働時間の短縮等の措置</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3"/>
          <w:kern w:val="0"/>
          <w:sz w:val="24"/>
          <w:szCs w:val="24"/>
        </w:rPr>
        <w:t>以下「育児及び介護のための所定労働</w:t>
      </w:r>
      <w:r w:rsidRPr="00A00312">
        <w:rPr>
          <w:rFonts w:ascii="ＭＳ Ｐゴシック" w:eastAsia="ＭＳ Ｐゴシック" w:hAnsi="ＭＳ Ｐゴシック" w:cs="ＭＳ 明朝"/>
          <w:spacing w:val="-10"/>
          <w:kern w:val="0"/>
          <w:sz w:val="24"/>
          <w:szCs w:val="24"/>
        </w:rPr>
        <w:t>時間の短縮等の措置」という。</w:t>
      </w:r>
      <w:r w:rsidRPr="00A00312">
        <w:rPr>
          <w:rFonts w:ascii="ＭＳ Ｐゴシック" w:eastAsia="ＭＳ Ｐゴシック" w:hAnsi="ＭＳ Ｐゴシック" w:cs="ＭＳ 明朝"/>
          <w:kern w:val="0"/>
          <w:sz w:val="24"/>
          <w:szCs w:val="24"/>
        </w:rPr>
        <w:t>）が講じられている場合、30</w:t>
      </w:r>
      <w:r w:rsidRPr="00A00312">
        <w:rPr>
          <w:rFonts w:ascii="ＭＳ Ｐゴシック" w:eastAsia="ＭＳ Ｐゴシック" w:hAnsi="ＭＳ Ｐゴシック" w:cs="ＭＳ 明朝"/>
          <w:spacing w:val="-3"/>
          <w:kern w:val="0"/>
          <w:sz w:val="24"/>
          <w:szCs w:val="24"/>
        </w:rPr>
        <w:t xml:space="preserve"> 時間以上の</w:t>
      </w:r>
      <w:r w:rsidRPr="00A00312">
        <w:rPr>
          <w:rFonts w:ascii="ＭＳ Ｐゴシック" w:eastAsia="ＭＳ Ｐゴシック" w:hAnsi="ＭＳ Ｐゴシック" w:cs="ＭＳ 明朝" w:hint="eastAsia"/>
          <w:spacing w:val="-3"/>
          <w:kern w:val="0"/>
          <w:sz w:val="24"/>
          <w:szCs w:val="24"/>
        </w:rPr>
        <w:t>勤務で、常勤換算方法での計算に当たり、常勤の従業者が勤務すべき時間数を満たしたものとし、１として取り扱うことを可能とする。</w:t>
      </w:r>
    </w:p>
    <w:p w:rsidR="00D94C18" w:rsidRPr="00A00312" w:rsidRDefault="00D94C18" w:rsidP="00D94C18">
      <w:pPr>
        <w:widowControl/>
        <w:adjustRightInd w:val="0"/>
        <w:snapToGrid w:val="0"/>
        <w:jc w:val="left"/>
        <w:rPr>
          <w:rFonts w:ascii="ＭＳ Ｐゴシック" w:eastAsia="ＭＳ Ｐゴシック" w:hAnsi="ＭＳ Ｐゴシック" w:cs="ＭＳ Ｐゴシック"/>
          <w:kern w:val="0"/>
          <w:sz w:val="24"/>
          <w:szCs w:val="24"/>
        </w:rPr>
      </w:pPr>
    </w:p>
    <w:p w:rsidR="00D94C18" w:rsidRPr="00A00312" w:rsidRDefault="00D94C18" w:rsidP="00D94C18">
      <w:pPr>
        <w:widowControl/>
        <w:adjustRightInd w:val="0"/>
        <w:snapToGrid w:val="0"/>
        <w:ind w:left="240" w:hangingChars="100" w:hanging="240"/>
        <w:jc w:val="left"/>
        <w:rPr>
          <w:rFonts w:ascii="ＭＳ Ｐゴシック" w:eastAsia="ＭＳ Ｐゴシック" w:hAnsi="ＭＳ Ｐゴシック" w:cs="ＭＳ Ｐゴシック"/>
          <w:kern w:val="0"/>
          <w:sz w:val="24"/>
          <w:szCs w:val="24"/>
        </w:rPr>
      </w:pPr>
      <w:r w:rsidRPr="00A00312">
        <w:rPr>
          <w:rFonts w:ascii="ＭＳ Ｐゴシック" w:eastAsia="ＭＳ Ｐゴシック" w:hAnsi="ＭＳ Ｐゴシック" w:cs="ＭＳ Ｐゴシック" w:hint="eastAsia"/>
          <w:kern w:val="0"/>
          <w:sz w:val="24"/>
          <w:szCs w:val="24"/>
        </w:rPr>
        <w:t xml:space="preserve">３　「専ら従事する」とは、原則として当該事業における勤務時間を通じて当該サービス以外の職務に従事しないことをいう。　</w:t>
      </w:r>
    </w:p>
    <w:p w:rsidR="00D94C18" w:rsidRPr="00AE3DB0" w:rsidRDefault="00D94C18" w:rsidP="00D94C18">
      <w:pPr>
        <w:rPr>
          <w:rFonts w:ascii="ＭＳ ゴシック" w:eastAsia="ＭＳ ゴシック" w:hAnsi="ＭＳ ゴシック"/>
          <w:szCs w:val="21"/>
        </w:rPr>
      </w:pPr>
    </w:p>
    <w:p w:rsidR="00DB7095" w:rsidRPr="00D94C18" w:rsidRDefault="00DB7095">
      <w:pPr>
        <w:rPr>
          <w:rFonts w:ascii="ＭＳ ゴシック" w:eastAsia="ＭＳ ゴシック" w:hAnsi="ＭＳ ゴシック"/>
          <w:b/>
          <w:sz w:val="24"/>
          <w:szCs w:val="24"/>
        </w:rPr>
      </w:pPr>
    </w:p>
    <w:p w:rsidR="00DB7095" w:rsidRDefault="00DB7095">
      <w:pPr>
        <w:rPr>
          <w:rFonts w:ascii="ＭＳ ゴシック" w:eastAsia="ＭＳ ゴシック" w:hAnsi="ＭＳ ゴシック"/>
          <w:b/>
          <w:sz w:val="24"/>
          <w:szCs w:val="24"/>
        </w:rPr>
      </w:pPr>
    </w:p>
    <w:p w:rsidR="000C6492" w:rsidRPr="00594360"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lastRenderedPageBreak/>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w:t>
      </w:r>
      <w:r w:rsidRPr="00C87A8C">
        <w:rPr>
          <w:rFonts w:ascii="ＭＳ ゴシック" w:eastAsia="ＭＳ ゴシック" w:hAnsi="ＭＳ ゴシック" w:hint="eastAsia"/>
          <w:b/>
          <w:sz w:val="24"/>
          <w:szCs w:val="24"/>
        </w:rPr>
        <w:t>に関する基準</w:t>
      </w:r>
      <w:r w:rsidR="00D94C18">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1413"/>
        <w:gridCol w:w="3685"/>
        <w:gridCol w:w="3396"/>
      </w:tblGrid>
      <w:tr w:rsidR="00F94501" w:rsidTr="001B4B71">
        <w:tc>
          <w:tcPr>
            <w:tcW w:w="1413" w:type="dxa"/>
          </w:tcPr>
          <w:p w:rsidR="00F94501" w:rsidRPr="000C6492" w:rsidRDefault="00F94501"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設備</w:t>
            </w:r>
          </w:p>
        </w:tc>
        <w:tc>
          <w:tcPr>
            <w:tcW w:w="3685" w:type="dxa"/>
          </w:tcPr>
          <w:p w:rsidR="00F94501" w:rsidRPr="000C6492" w:rsidRDefault="001B4B71"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規準</w:t>
            </w:r>
          </w:p>
        </w:tc>
        <w:tc>
          <w:tcPr>
            <w:tcW w:w="3396" w:type="dxa"/>
          </w:tcPr>
          <w:p w:rsidR="00F94501" w:rsidRPr="000C6492" w:rsidRDefault="003316A6"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配慮事項等</w:t>
            </w:r>
          </w:p>
        </w:tc>
      </w:tr>
      <w:tr w:rsidR="00F94501" w:rsidTr="001B4B71">
        <w:tc>
          <w:tcPr>
            <w:tcW w:w="1413" w:type="dxa"/>
          </w:tcPr>
          <w:p w:rsidR="00F94501" w:rsidRPr="000C6492" w:rsidRDefault="00F94501" w:rsidP="000C6492">
            <w:pPr>
              <w:rPr>
                <w:rFonts w:ascii="ＭＳ ゴシック" w:eastAsia="ＭＳ ゴシック" w:hAnsi="ＭＳ ゴシック" w:cs="Times New Roman"/>
                <w:kern w:val="0"/>
                <w:szCs w:val="21"/>
              </w:rPr>
            </w:pPr>
            <w:r w:rsidRPr="000C6492">
              <w:rPr>
                <w:rFonts w:ascii="ＭＳ ゴシック" w:eastAsia="ＭＳ ゴシック" w:hAnsi="ＭＳ ゴシック" w:cs="Times New Roman" w:hint="eastAsia"/>
                <w:kern w:val="0"/>
                <w:szCs w:val="21"/>
              </w:rPr>
              <w:t>事務室等専用区画</w:t>
            </w:r>
          </w:p>
          <w:p w:rsidR="00F94501" w:rsidRPr="000C6492" w:rsidRDefault="00F94501" w:rsidP="001B4B71">
            <w:pPr>
              <w:rPr>
                <w:rFonts w:ascii="ＭＳ ゴシック" w:eastAsia="ＭＳ ゴシック" w:hAnsi="ＭＳ ゴシック"/>
                <w:szCs w:val="21"/>
              </w:rPr>
            </w:pPr>
            <w:r w:rsidRPr="000C6492">
              <w:rPr>
                <w:rFonts w:ascii="ＭＳ ゴシック" w:eastAsia="ＭＳ ゴシック" w:hAnsi="ＭＳ ゴシック" w:cs="Times New Roman" w:hint="eastAsia"/>
                <w:kern w:val="0"/>
                <w:szCs w:val="21"/>
              </w:rPr>
              <w:t>その他必要な設備及び備品等</w:t>
            </w:r>
          </w:p>
        </w:tc>
        <w:tc>
          <w:tcPr>
            <w:tcW w:w="3685" w:type="dxa"/>
          </w:tcPr>
          <w:p w:rsidR="001B4B71" w:rsidRPr="000C6492" w:rsidRDefault="001B4B71" w:rsidP="001B4B71">
            <w:pPr>
              <w:ind w:left="210" w:hangingChars="100" w:hanging="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(1)</w:t>
            </w:r>
            <w:r w:rsidRPr="000C6492">
              <w:rPr>
                <w:rFonts w:ascii="ＭＳ ゴシック" w:eastAsia="ＭＳ ゴシック" w:hAnsi="ＭＳ ゴシック" w:cs="Times New Roman" w:hint="eastAsia"/>
                <w:kern w:val="0"/>
                <w:szCs w:val="21"/>
              </w:rPr>
              <w:t>事業の運営を行うために必要な広さを有する専用の区画を設けるほか、サービスの提供に必要な設備及び備品等を備えなければならない。</w:t>
            </w:r>
          </w:p>
          <w:p w:rsidR="00F94501" w:rsidRDefault="00F94501" w:rsidP="000C6492">
            <w:pPr>
              <w:rPr>
                <w:rFonts w:ascii="ＭＳ ゴシック" w:eastAsia="ＭＳ ゴシック" w:hAnsi="ＭＳ ゴシック"/>
                <w:szCs w:val="21"/>
              </w:rPr>
            </w:pPr>
          </w:p>
          <w:p w:rsidR="001B4B71" w:rsidRDefault="001B4B71" w:rsidP="001B4B71">
            <w:pPr>
              <w:ind w:left="210" w:hangingChars="100" w:hanging="210"/>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w:t>
            </w:r>
            <w:r w:rsidRPr="000C6492">
              <w:rPr>
                <w:rFonts w:ascii="ＭＳ ゴシック" w:eastAsia="ＭＳ ゴシック" w:hAnsi="ＭＳ ゴシック" w:cs="Times New Roman" w:hint="eastAsia"/>
                <w:kern w:val="0"/>
                <w:szCs w:val="21"/>
              </w:rPr>
              <w:t>利用者が円滑に通報し、迅速な対応を受けることができるように、次に掲げる機器等を備え、必要に応じてオペレーターに当該機器等を携帯させなければならない。</w:t>
            </w:r>
          </w:p>
          <w:p w:rsidR="001B4B71" w:rsidRPr="000C6492" w:rsidRDefault="001B4B71" w:rsidP="001B4B71">
            <w:pPr>
              <w:ind w:leftChars="100" w:left="210" w:firstLineChars="100" w:firstLine="210"/>
              <w:rPr>
                <w:rFonts w:ascii="ＭＳ ゴシック" w:eastAsia="ＭＳ ゴシック" w:hAnsi="ＭＳ ゴシック" w:cs="Times New Roman"/>
                <w:kern w:val="0"/>
                <w:szCs w:val="21"/>
              </w:rPr>
            </w:pPr>
            <w:r w:rsidRPr="000C6492">
              <w:rPr>
                <w:rFonts w:ascii="ＭＳ ゴシック" w:eastAsia="ＭＳ ゴシック" w:hAnsi="ＭＳ ゴシック" w:cs="Times New Roman" w:hint="eastAsia"/>
                <w:kern w:val="0"/>
                <w:szCs w:val="21"/>
              </w:rPr>
              <w:t>ただし、①については事業者が適切に利用者の心身の状況等の情報を蓄積するための体制を確保している場合であって、オペレーターが当該情報を常時閲覧できるときは、これを備えないことができる。</w:t>
            </w:r>
          </w:p>
          <w:p w:rsidR="001B4B71" w:rsidRPr="001B4B71" w:rsidRDefault="001B4B71" w:rsidP="001B4B71">
            <w:pPr>
              <w:pStyle w:val="a4"/>
              <w:numPr>
                <w:ilvl w:val="0"/>
                <w:numId w:val="2"/>
              </w:numPr>
              <w:ind w:leftChars="0" w:left="210" w:hangingChars="100" w:hanging="210"/>
              <w:rPr>
                <w:rFonts w:ascii="ＭＳ ゴシック" w:eastAsia="ＭＳ ゴシック" w:hAnsi="ＭＳ ゴシック" w:cs="Times New Roman"/>
                <w:kern w:val="0"/>
                <w:szCs w:val="21"/>
              </w:rPr>
            </w:pPr>
            <w:r w:rsidRPr="001B4B71">
              <w:rPr>
                <w:rFonts w:ascii="ＭＳ ゴシック" w:eastAsia="ＭＳ ゴシック" w:hAnsi="ＭＳ ゴシック" w:cs="Times New Roman" w:hint="eastAsia"/>
                <w:kern w:val="0"/>
                <w:szCs w:val="21"/>
              </w:rPr>
              <w:t>利用者の心身の状況等の情報を蓄積することができる機器等</w:t>
            </w:r>
          </w:p>
          <w:p w:rsidR="001B4B71" w:rsidRPr="001B4B71" w:rsidRDefault="001B4B71" w:rsidP="001B4B71">
            <w:pPr>
              <w:pStyle w:val="a4"/>
              <w:numPr>
                <w:ilvl w:val="0"/>
                <w:numId w:val="2"/>
              </w:numPr>
              <w:ind w:leftChars="0" w:left="210" w:hangingChars="100" w:hanging="210"/>
              <w:rPr>
                <w:rFonts w:ascii="ＭＳ ゴシック" w:eastAsia="ＭＳ ゴシック" w:hAnsi="ＭＳ ゴシック" w:cs="Times New Roman"/>
                <w:kern w:val="0"/>
                <w:szCs w:val="21"/>
              </w:rPr>
            </w:pPr>
            <w:r w:rsidRPr="001B4B71">
              <w:rPr>
                <w:rFonts w:ascii="ＭＳ ゴシック" w:eastAsia="ＭＳ ゴシック" w:hAnsi="ＭＳ ゴシック" w:cs="Times New Roman" w:hint="eastAsia"/>
                <w:kern w:val="0"/>
                <w:szCs w:val="21"/>
              </w:rPr>
              <w:t>随時適切に利用者からの通報を受けることができる通信機器等</w:t>
            </w:r>
          </w:p>
          <w:p w:rsidR="001B4B71" w:rsidRPr="001B4B71" w:rsidRDefault="001B4B71" w:rsidP="000C6492">
            <w:pPr>
              <w:rPr>
                <w:rFonts w:ascii="ＭＳ ゴシック" w:eastAsia="ＭＳ ゴシック" w:hAnsi="ＭＳ ゴシック"/>
                <w:szCs w:val="21"/>
              </w:rPr>
            </w:pPr>
          </w:p>
          <w:p w:rsidR="001B4B71" w:rsidRDefault="001B4B71" w:rsidP="000C6492">
            <w:pPr>
              <w:rPr>
                <w:rFonts w:ascii="ＭＳ ゴシック" w:eastAsia="ＭＳ ゴシック" w:hAnsi="ＭＳ ゴシック"/>
                <w:szCs w:val="21"/>
              </w:rPr>
            </w:pPr>
          </w:p>
          <w:p w:rsidR="001B4B71" w:rsidRDefault="001B4B71" w:rsidP="000C6492">
            <w:pPr>
              <w:rPr>
                <w:rFonts w:ascii="ＭＳ ゴシック" w:eastAsia="ＭＳ ゴシック" w:hAnsi="ＭＳ ゴシック"/>
                <w:szCs w:val="21"/>
              </w:rPr>
            </w:pPr>
          </w:p>
          <w:p w:rsidR="001B4B71" w:rsidRPr="001B4B71" w:rsidRDefault="001B4B71" w:rsidP="000C6492">
            <w:pPr>
              <w:rPr>
                <w:rFonts w:ascii="ＭＳ ゴシック" w:eastAsia="ＭＳ ゴシック" w:hAnsi="ＭＳ ゴシック"/>
                <w:szCs w:val="21"/>
              </w:rPr>
            </w:pPr>
          </w:p>
        </w:tc>
        <w:tc>
          <w:tcPr>
            <w:tcW w:w="3396" w:type="dxa"/>
          </w:tcPr>
          <w:p w:rsidR="001B4B71" w:rsidRDefault="001B4B71" w:rsidP="00F94501">
            <w:pPr>
              <w:autoSpaceDE w:val="0"/>
              <w:autoSpaceDN w:val="0"/>
              <w:adjustRightInd w:val="0"/>
              <w:ind w:left="210" w:hangingChars="100" w:hanging="21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kern w:val="0"/>
                <w:szCs w:val="21"/>
              </w:rPr>
              <w:t>1</w:t>
            </w:r>
            <w:r>
              <w:rPr>
                <w:rFonts w:ascii="ＭＳ ゴシック" w:eastAsia="ＭＳ ゴシック" w:hAnsi="ＭＳ ゴシック" w:cs="Times New Roman" w:hint="eastAsia"/>
                <w:kern w:val="0"/>
                <w:szCs w:val="21"/>
              </w:rPr>
              <w:t>)について</w:t>
            </w:r>
          </w:p>
          <w:p w:rsidR="00F94501" w:rsidRDefault="00F94501" w:rsidP="00F94501">
            <w:pPr>
              <w:autoSpaceDE w:val="0"/>
              <w:autoSpaceDN w:val="0"/>
              <w:adjustRightInd w:val="0"/>
              <w:ind w:left="210" w:hangingChars="100" w:hanging="210"/>
              <w:jc w:val="left"/>
              <w:rPr>
                <w:rFonts w:ascii="ＭＳ ゴシック" w:eastAsia="ＭＳ ゴシック" w:hAnsi="ＭＳ ゴシック" w:cs="Generic1-Regular"/>
                <w:kern w:val="0"/>
                <w:szCs w:val="21"/>
              </w:rPr>
            </w:pPr>
            <w:r w:rsidRPr="00F94501">
              <w:rPr>
                <w:rFonts w:ascii="ＭＳ ゴシック" w:eastAsia="ＭＳ ゴシック" w:hAnsi="ＭＳ ゴシック" w:cs="Times New Roman" w:hint="eastAsia"/>
                <w:kern w:val="0"/>
                <w:szCs w:val="21"/>
              </w:rPr>
              <w:t>・</w:t>
            </w:r>
            <w:r w:rsidRPr="00F94501">
              <w:rPr>
                <w:rFonts w:ascii="ＭＳ ゴシック" w:eastAsia="ＭＳ ゴシック" w:hAnsi="ＭＳ ゴシック" w:cs="Generic1-Regular" w:hint="eastAsia"/>
                <w:kern w:val="0"/>
                <w:szCs w:val="21"/>
              </w:rPr>
              <w:t>事業の運営のために必要な面積を有する専用の事務室を設けることが望ましいが、間仕切りするなど他の事業の用に供するものと明確に区分される場合は、他の事業と同一の事務室であっても差し支えない。（区画が明確に特定されていること。）</w:t>
            </w:r>
          </w:p>
          <w:p w:rsidR="001B4B71" w:rsidRPr="00F94501" w:rsidRDefault="001B4B71" w:rsidP="001B4B71">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F94501">
              <w:rPr>
                <w:rFonts w:ascii="ＭＳ ゴシック" w:eastAsia="ＭＳ ゴシック" w:hAnsi="ＭＳ ゴシック" w:cs="Generic1-Regular" w:hint="eastAsia"/>
                <w:kern w:val="0"/>
                <w:szCs w:val="21"/>
              </w:rPr>
              <w:t>・利用申し込みの受付、相談等に対応するのに適切なスペースを確保するものとする。</w:t>
            </w:r>
          </w:p>
          <w:p w:rsidR="001B4B71" w:rsidRPr="00F94501" w:rsidRDefault="001B4B71" w:rsidP="001B4B71">
            <w:pPr>
              <w:autoSpaceDE w:val="0"/>
              <w:autoSpaceDN w:val="0"/>
              <w:adjustRightInd w:val="0"/>
              <w:ind w:left="210" w:hangingChars="100" w:hanging="210"/>
              <w:jc w:val="left"/>
              <w:rPr>
                <w:rFonts w:ascii="ＭＳ ゴシック" w:eastAsia="ＭＳ ゴシック" w:hAnsi="ＭＳ ゴシック" w:cs="Times New Roman"/>
                <w:kern w:val="0"/>
                <w:szCs w:val="21"/>
              </w:rPr>
            </w:pPr>
            <w:r>
              <w:rPr>
                <w:rFonts w:ascii="ＭＳ ゴシック" w:eastAsia="ＭＳ ゴシック" w:hAnsi="ＭＳ ゴシック" w:cs="Generic1-Regular" w:hint="eastAsia"/>
                <w:kern w:val="0"/>
                <w:szCs w:val="21"/>
              </w:rPr>
              <w:t>・</w:t>
            </w:r>
            <w:r w:rsidRPr="00F94501">
              <w:rPr>
                <w:rFonts w:ascii="ＭＳ ゴシック" w:eastAsia="ＭＳ ゴシック" w:hAnsi="ＭＳ ゴシック" w:cs="Generic1-Regular" w:hint="eastAsia"/>
                <w:kern w:val="0"/>
                <w:szCs w:val="21"/>
              </w:rPr>
              <w:t>必要な設備・備品等を確保すること。特に手指を洗浄するための設備等感染症予防に必要な設備等に配慮すること。</w:t>
            </w:r>
          </w:p>
          <w:p w:rsidR="001B4B71" w:rsidRDefault="001B4B71" w:rsidP="001B4B71">
            <w:pPr>
              <w:ind w:left="210" w:hangingChars="100" w:hanging="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(2)について</w:t>
            </w:r>
          </w:p>
          <w:p w:rsidR="001B4B71" w:rsidRPr="001B4B71" w:rsidRDefault="001B4B71" w:rsidP="001B4B71">
            <w:pPr>
              <w:ind w:left="210" w:hangingChars="100" w:hanging="210"/>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①</w:t>
            </w:r>
            <w:r w:rsidRPr="001B4B71">
              <w:rPr>
                <w:rFonts w:ascii="ＭＳ ゴシック" w:eastAsia="ＭＳ ゴシック" w:hAnsi="ＭＳ ゴシック" w:cs="Generic1-Regular" w:hint="eastAsia"/>
                <w:kern w:val="0"/>
                <w:szCs w:val="21"/>
              </w:rPr>
              <w:t>オペレーターが所有する端末から常時利用者の情報にアクセスできる体制が確保されていれば、必ずしも当該事業所において機器等を保有する必要はない。（オペレーターが所有する紙媒体での利用者のケース記録等が日々の申し送り等により随時更新され当該事業所において一元的に管理されていること等</w:t>
            </w:r>
          </w:p>
          <w:p w:rsidR="001B4B71" w:rsidRPr="001B4B71" w:rsidRDefault="001B4B71" w:rsidP="001B4B71">
            <w:pPr>
              <w:autoSpaceDE w:val="0"/>
              <w:autoSpaceDN w:val="0"/>
              <w:adjustRightInd w:val="0"/>
              <w:ind w:firstLineChars="100" w:firstLine="210"/>
              <w:jc w:val="left"/>
              <w:rPr>
                <w:rFonts w:ascii="ＭＳ ゴシック" w:eastAsia="ＭＳ ゴシック" w:hAnsi="ＭＳ ゴシック" w:cs="Generic1-Regular"/>
                <w:kern w:val="0"/>
                <w:szCs w:val="21"/>
              </w:rPr>
            </w:pPr>
            <w:r w:rsidRPr="001B4B71">
              <w:rPr>
                <w:rFonts w:ascii="ＭＳ ゴシック" w:eastAsia="ＭＳ ゴシック" w:hAnsi="ＭＳ ゴシック" w:cs="Generic1-Regular" w:hint="eastAsia"/>
                <w:kern w:val="0"/>
                <w:szCs w:val="21"/>
              </w:rPr>
              <w:t>も含まれる。）</w:t>
            </w:r>
          </w:p>
          <w:p w:rsidR="00F94501" w:rsidRPr="003316A6" w:rsidRDefault="001B4B71" w:rsidP="003316A6">
            <w:pPr>
              <w:autoSpaceDE w:val="0"/>
              <w:autoSpaceDN w:val="0"/>
              <w:adjustRightInd w:val="0"/>
              <w:ind w:left="210" w:hangingChars="100" w:hanging="210"/>
              <w:jc w:val="left"/>
              <w:rPr>
                <w:rFonts w:ascii="ＭＳ ゴシック" w:eastAsia="ＭＳ ゴシック" w:hAnsi="ＭＳ ゴシック" w:cs="Times New Roman"/>
                <w:kern w:val="0"/>
                <w:szCs w:val="21"/>
              </w:rPr>
            </w:pPr>
            <w:r w:rsidRPr="001B4B71">
              <w:rPr>
                <w:rFonts w:ascii="ＭＳ ゴシック" w:eastAsia="ＭＳ ゴシック" w:hAnsi="ＭＳ ゴシック" w:cs="Generic1-Regular" w:hint="eastAsia"/>
                <w:kern w:val="0"/>
                <w:szCs w:val="21"/>
              </w:rPr>
              <w:t>➁必ずしも当該事業所に設置されている必要はなく、地域を巡回するオペレーターが携帯することもできること。通報を受ける機器としては、携帯電話等であっても差し支えないこと。</w:t>
            </w:r>
          </w:p>
        </w:tc>
      </w:tr>
    </w:tbl>
    <w:p w:rsidR="001B4B71" w:rsidRDefault="001B4B7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413"/>
        <w:gridCol w:w="3685"/>
        <w:gridCol w:w="3396"/>
      </w:tblGrid>
      <w:tr w:rsidR="003316A6" w:rsidTr="003316A6">
        <w:tc>
          <w:tcPr>
            <w:tcW w:w="1413" w:type="dxa"/>
          </w:tcPr>
          <w:p w:rsidR="003316A6" w:rsidRPr="000C6492" w:rsidRDefault="003316A6"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設備</w:t>
            </w:r>
          </w:p>
        </w:tc>
        <w:tc>
          <w:tcPr>
            <w:tcW w:w="3685" w:type="dxa"/>
          </w:tcPr>
          <w:p w:rsidR="003316A6" w:rsidRPr="000C6492" w:rsidRDefault="003316A6"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規準</w:t>
            </w:r>
          </w:p>
        </w:tc>
        <w:tc>
          <w:tcPr>
            <w:tcW w:w="3396" w:type="dxa"/>
          </w:tcPr>
          <w:p w:rsidR="003316A6" w:rsidRPr="000C6492" w:rsidRDefault="003316A6" w:rsidP="003316A6">
            <w:pPr>
              <w:jc w:val="center"/>
              <w:rPr>
                <w:rFonts w:ascii="ＭＳ ゴシック" w:eastAsia="ＭＳ ゴシック" w:hAnsi="ＭＳ ゴシック"/>
                <w:szCs w:val="21"/>
              </w:rPr>
            </w:pPr>
            <w:r>
              <w:rPr>
                <w:rFonts w:ascii="ＭＳ ゴシック" w:eastAsia="ＭＳ ゴシック" w:hAnsi="ＭＳ ゴシック" w:hint="eastAsia"/>
                <w:szCs w:val="21"/>
              </w:rPr>
              <w:t>配慮事項等</w:t>
            </w:r>
          </w:p>
        </w:tc>
      </w:tr>
      <w:tr w:rsidR="003316A6" w:rsidTr="003316A6">
        <w:tc>
          <w:tcPr>
            <w:tcW w:w="1413" w:type="dxa"/>
          </w:tcPr>
          <w:p w:rsidR="003316A6" w:rsidRDefault="003316A6" w:rsidP="003316A6">
            <w:pPr>
              <w:autoSpaceDE w:val="0"/>
              <w:autoSpaceDN w:val="0"/>
              <w:adjustRightInd w:val="0"/>
              <w:jc w:val="left"/>
              <w:rPr>
                <w:rFonts w:ascii="ＭＳ ゴシック" w:eastAsia="ＭＳ ゴシック" w:hAnsi="ＭＳ ゴシック"/>
                <w:szCs w:val="21"/>
              </w:rPr>
            </w:pPr>
            <w:r w:rsidRPr="003316A6">
              <w:rPr>
                <w:rFonts w:ascii="ＭＳ ゴシック" w:eastAsia="ＭＳ ゴシック" w:hAnsi="ＭＳ ゴシック" w:cs="Generic1-Regular" w:hint="eastAsia"/>
                <w:kern w:val="0"/>
                <w:szCs w:val="21"/>
              </w:rPr>
              <w:t>ケアコール端末</w:t>
            </w:r>
          </w:p>
        </w:tc>
        <w:tc>
          <w:tcPr>
            <w:tcW w:w="3685" w:type="dxa"/>
          </w:tcPr>
          <w:p w:rsidR="003316A6" w:rsidRPr="003316A6" w:rsidRDefault="003316A6" w:rsidP="003316A6">
            <w:pPr>
              <w:autoSpaceDE w:val="0"/>
              <w:autoSpaceDN w:val="0"/>
              <w:adjustRightInd w:val="0"/>
              <w:jc w:val="left"/>
              <w:rPr>
                <w:rFonts w:ascii="ＭＳ ゴシック" w:eastAsia="ＭＳ ゴシック" w:hAnsi="ＭＳ ゴシック" w:cs="Generic1-Regular"/>
                <w:kern w:val="0"/>
                <w:szCs w:val="21"/>
              </w:rPr>
            </w:pPr>
            <w:r w:rsidRPr="003316A6">
              <w:rPr>
                <w:rFonts w:ascii="ＭＳ ゴシック" w:eastAsia="ＭＳ ゴシック" w:hAnsi="ＭＳ ゴシック" w:cs="Generic1-Regular" w:hint="eastAsia"/>
                <w:kern w:val="0"/>
                <w:szCs w:val="21"/>
              </w:rPr>
              <w:t>当該利用者が援助を必要とする状態となったときに適切にオペレーターに通報できるよう、利用者に対し、通信のための端末機器を配布しなければならな</w:t>
            </w:r>
          </w:p>
          <w:p w:rsidR="003316A6" w:rsidRDefault="003316A6" w:rsidP="003316A6">
            <w:pPr>
              <w:rPr>
                <w:rFonts w:ascii="ＭＳ ゴシック" w:eastAsia="ＭＳ ゴシック" w:hAnsi="ＭＳ ゴシック"/>
                <w:szCs w:val="21"/>
              </w:rPr>
            </w:pPr>
            <w:r w:rsidRPr="003316A6">
              <w:rPr>
                <w:rFonts w:ascii="ＭＳ ゴシック" w:eastAsia="ＭＳ ゴシック" w:hAnsi="ＭＳ ゴシック" w:cs="Generic1-Regular" w:hint="eastAsia"/>
                <w:kern w:val="0"/>
                <w:szCs w:val="21"/>
              </w:rPr>
              <w:t>い。</w:t>
            </w:r>
          </w:p>
        </w:tc>
        <w:tc>
          <w:tcPr>
            <w:tcW w:w="3396" w:type="dxa"/>
          </w:tcPr>
          <w:p w:rsidR="003316A6" w:rsidRPr="003316A6" w:rsidRDefault="003316A6" w:rsidP="003316A6">
            <w:pPr>
              <w:autoSpaceDE w:val="0"/>
              <w:autoSpaceDN w:val="0"/>
              <w:adjustRightInd w:val="0"/>
              <w:ind w:left="210" w:hangingChars="100" w:hanging="210"/>
              <w:jc w:val="left"/>
              <w:rPr>
                <w:rFonts w:ascii="ＭＳ ゴシック" w:eastAsia="ＭＳ ゴシック" w:hAnsi="ＭＳ ゴシック" w:cs="Generic1-Regular"/>
                <w:kern w:val="0"/>
                <w:szCs w:val="21"/>
              </w:rPr>
            </w:pPr>
            <w:r w:rsidRPr="003316A6">
              <w:rPr>
                <w:rFonts w:ascii="ＭＳ ゴシック" w:eastAsia="ＭＳ ゴシック" w:hAnsi="ＭＳ ゴシック" w:cs="Generic1-Regular" w:hint="eastAsia"/>
                <w:kern w:val="0"/>
                <w:szCs w:val="21"/>
              </w:rPr>
              <w:t>・利用者が援助を必要とする状態となったときにボタンを押すなどにより、簡単にオペレー</w:t>
            </w:r>
            <w:r>
              <w:rPr>
                <w:rFonts w:ascii="ＭＳ ゴシック" w:eastAsia="ＭＳ ゴシック" w:hAnsi="ＭＳ ゴシック" w:cs="Generic1-Regular" w:hint="eastAsia"/>
                <w:kern w:val="0"/>
                <w:szCs w:val="21"/>
              </w:rPr>
              <w:t>タ</w:t>
            </w:r>
            <w:r w:rsidRPr="003316A6">
              <w:rPr>
                <w:rFonts w:ascii="ＭＳ ゴシック" w:eastAsia="ＭＳ ゴシック" w:hAnsi="ＭＳ ゴシック" w:cs="Generic1-Regular" w:hint="eastAsia"/>
                <w:kern w:val="0"/>
                <w:szCs w:val="21"/>
              </w:rPr>
              <w:t>ーに通報できるものでなければならない。ただし、利用者の心身の状況によっては、利用者所有の家庭用電話や携帯電話により随時の通報を行わせることも差し支えない。</w:t>
            </w:r>
          </w:p>
          <w:p w:rsidR="003316A6" w:rsidRPr="003316A6" w:rsidRDefault="003316A6" w:rsidP="003316A6">
            <w:pPr>
              <w:autoSpaceDE w:val="0"/>
              <w:autoSpaceDN w:val="0"/>
              <w:adjustRightInd w:val="0"/>
              <w:ind w:left="210" w:hangingChars="100" w:hanging="210"/>
              <w:jc w:val="left"/>
              <w:rPr>
                <w:rFonts w:ascii="ＭＳ ゴシック" w:eastAsia="ＭＳ ゴシック" w:hAnsi="ＭＳ ゴシック"/>
                <w:szCs w:val="21"/>
              </w:rPr>
            </w:pPr>
            <w:r w:rsidRPr="003316A6">
              <w:rPr>
                <w:rFonts w:ascii="ＭＳ ゴシック" w:eastAsia="ＭＳ ゴシック" w:hAnsi="ＭＳ ゴシック" w:cs="Generic1-Regular" w:hint="eastAsia"/>
                <w:kern w:val="0"/>
                <w:szCs w:val="21"/>
              </w:rPr>
              <w:t>・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の在宅生活の安心感の向上に資するものであることが望ましい。</w:t>
            </w:r>
          </w:p>
        </w:tc>
      </w:tr>
    </w:tbl>
    <w:p w:rsidR="0052006C" w:rsidRDefault="0052006C" w:rsidP="0052006C">
      <w:pPr>
        <w:spacing w:line="240" w:lineRule="exact"/>
        <w:rPr>
          <w:rFonts w:ascii="Century" w:eastAsia="ＭＳ ゴシック" w:hAnsi="Century" w:cs="Times New Roman"/>
          <w:sz w:val="22"/>
        </w:rPr>
      </w:pPr>
    </w:p>
    <w:p w:rsidR="0052006C" w:rsidRPr="0052006C" w:rsidRDefault="0052006C" w:rsidP="0052006C">
      <w:pPr>
        <w:spacing w:line="240" w:lineRule="exact"/>
        <w:rPr>
          <w:rFonts w:ascii="Century" w:eastAsia="ＭＳ ゴシック" w:hAnsi="Century" w:cs="Times New Roman"/>
          <w:sz w:val="22"/>
        </w:rPr>
      </w:pPr>
    </w:p>
    <w:p w:rsidR="0052006C" w:rsidRPr="0052006C" w:rsidRDefault="0052006C" w:rsidP="0052006C">
      <w:pPr>
        <w:adjustRightInd w:val="0"/>
        <w:snapToGrid w:val="0"/>
        <w:rPr>
          <w:rFonts w:ascii="ＭＳ 明朝" w:eastAsia="ＭＳ 明朝" w:hAnsi="ＭＳ 明朝" w:cs="Times New Roman"/>
          <w:b/>
          <w:szCs w:val="24"/>
        </w:rPr>
      </w:pPr>
      <w:r w:rsidRPr="0052006C">
        <w:rPr>
          <w:rFonts w:ascii="ＭＳ 明朝" w:eastAsia="ＭＳ 明朝" w:hAnsi="ＭＳ 明朝" w:cs="Times New Roman"/>
          <w:b/>
          <w:szCs w:val="24"/>
        </w:rPr>
        <w:t>【</w:t>
      </w:r>
      <w:r w:rsidRPr="0052006C">
        <w:rPr>
          <w:rFonts w:ascii="ＭＳ 明朝" w:eastAsia="ＭＳ 明朝" w:hAnsi="ＭＳ 明朝" w:cs="Times New Roman" w:hint="eastAsia"/>
          <w:b/>
          <w:szCs w:val="24"/>
        </w:rPr>
        <w:t>人員基準等について</w:t>
      </w:r>
      <w:r w:rsidRPr="0052006C">
        <w:rPr>
          <w:rFonts w:ascii="ＭＳ 明朝" w:eastAsia="ＭＳ 明朝" w:hAnsi="ＭＳ 明朝" w:cs="Times New Roman"/>
          <w:b/>
          <w:szCs w:val="24"/>
        </w:rPr>
        <w:t>】</w:t>
      </w:r>
    </w:p>
    <w:p w:rsidR="0052006C" w:rsidRPr="0052006C" w:rsidRDefault="0052006C" w:rsidP="0052006C">
      <w:pPr>
        <w:adjustRightInd w:val="0"/>
        <w:snapToGrid w:val="0"/>
        <w:ind w:leftChars="100" w:left="421" w:hangingChars="100" w:hanging="211"/>
        <w:rPr>
          <w:rFonts w:ascii="ＭＳ 明朝" w:eastAsia="ＭＳ 明朝" w:hAnsi="ＭＳ 明朝" w:cs="Times New Roman"/>
          <w:b/>
          <w:sz w:val="22"/>
        </w:rPr>
      </w:pPr>
      <w:r w:rsidRPr="0052006C">
        <w:rPr>
          <w:rFonts w:ascii="ＭＳ 明朝" w:eastAsia="ＭＳ 明朝" w:hAnsi="ＭＳ 明朝" w:cs="Times New Roman" w:hint="eastAsia"/>
          <w:b/>
          <w:szCs w:val="24"/>
        </w:rPr>
        <w:t>○</w:t>
      </w:r>
      <w:r w:rsidRPr="0052006C">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居宅サービス、介護予防サービス、居宅介護支援、地域密着型サービス、地域密着型介護予防サービスにおける人員基準等については、市町村条例及び厚生労働省令等をご参照ください。</w:t>
      </w:r>
    </w:p>
    <w:p w:rsidR="0052006C" w:rsidRPr="0052006C" w:rsidRDefault="0052006C" w:rsidP="0052006C">
      <w:pPr>
        <w:spacing w:line="240" w:lineRule="exact"/>
        <w:rPr>
          <w:rFonts w:ascii="ＭＳ 明朝" w:eastAsia="ＭＳ 明朝" w:hAnsi="ＭＳ 明朝" w:cs="Times New Roman"/>
          <w:sz w:val="18"/>
          <w:szCs w:val="18"/>
        </w:rPr>
      </w:pPr>
    </w:p>
    <w:p w:rsidR="0052006C" w:rsidRPr="0052006C" w:rsidRDefault="0052006C" w:rsidP="0052006C">
      <w:pPr>
        <w:rPr>
          <w:rFonts w:ascii="ＭＳ 明朝" w:eastAsia="ＭＳ 明朝" w:hAnsi="ＭＳ 明朝" w:cs="Times New Roman"/>
          <w:b/>
          <w:sz w:val="22"/>
        </w:rPr>
      </w:pPr>
      <w:r w:rsidRPr="0052006C">
        <w:rPr>
          <w:rFonts w:ascii="ＭＳ 明朝" w:eastAsia="ＭＳ 明朝" w:hAnsi="ＭＳ 明朝" w:cs="Times New Roman" w:hint="eastAsia"/>
          <w:b/>
          <w:sz w:val="22"/>
        </w:rPr>
        <w:t>【厚生労働省令等</w:t>
      </w:r>
      <w:r w:rsidRPr="0052006C">
        <w:rPr>
          <w:rFonts w:ascii="ＭＳ 明朝" w:eastAsia="ＭＳ 明朝" w:hAnsi="ＭＳ 明朝" w:cs="Times New Roman"/>
          <w:b/>
          <w:sz w:val="22"/>
        </w:rPr>
        <w:t>&lt;参考&gt;</w:t>
      </w:r>
      <w:r w:rsidRPr="0052006C">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00"/>
        <w:gridCol w:w="3899"/>
      </w:tblGrid>
      <w:tr w:rsidR="0052006C" w:rsidRPr="0052006C" w:rsidTr="00AE614F">
        <w:trPr>
          <w:trHeight w:val="397"/>
        </w:trPr>
        <w:tc>
          <w:tcPr>
            <w:tcW w:w="636" w:type="dxa"/>
            <w:tcBorders>
              <w:right w:val="single" w:sz="4" w:space="0" w:color="auto"/>
            </w:tcBorders>
            <w:shd w:val="clear" w:color="auto" w:fill="auto"/>
          </w:tcPr>
          <w:p w:rsidR="0052006C" w:rsidRPr="0052006C" w:rsidRDefault="0052006C" w:rsidP="0052006C">
            <w:pP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区分</w:t>
            </w:r>
          </w:p>
        </w:tc>
        <w:tc>
          <w:tcPr>
            <w:tcW w:w="4717" w:type="dxa"/>
            <w:tcBorders>
              <w:left w:val="single" w:sz="4" w:space="0" w:color="auto"/>
            </w:tcBorders>
            <w:shd w:val="clear" w:color="auto" w:fill="auto"/>
          </w:tcPr>
          <w:p w:rsidR="0052006C" w:rsidRPr="0052006C" w:rsidRDefault="0052006C" w:rsidP="0052006C">
            <w:pPr>
              <w:jc w:val="cente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基準</w:t>
            </w:r>
          </w:p>
        </w:tc>
        <w:tc>
          <w:tcPr>
            <w:tcW w:w="4501" w:type="dxa"/>
            <w:shd w:val="clear" w:color="auto" w:fill="auto"/>
          </w:tcPr>
          <w:p w:rsidR="0052006C" w:rsidRPr="0052006C" w:rsidRDefault="0052006C" w:rsidP="0052006C">
            <w:pPr>
              <w:jc w:val="cente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解釈通知</w:t>
            </w:r>
          </w:p>
        </w:tc>
      </w:tr>
      <w:tr w:rsidR="0052006C" w:rsidRPr="0052006C" w:rsidTr="00AE614F">
        <w:trPr>
          <w:trHeight w:val="679"/>
        </w:trPr>
        <w:tc>
          <w:tcPr>
            <w:tcW w:w="636" w:type="dxa"/>
            <w:vMerge w:val="restart"/>
            <w:tcBorders>
              <w:right w:val="single" w:sz="4" w:space="0" w:color="auto"/>
            </w:tcBorders>
            <w:shd w:val="clear" w:color="auto" w:fill="auto"/>
            <w:vAlign w:val="center"/>
          </w:tcPr>
          <w:p w:rsidR="0052006C" w:rsidRPr="0052006C" w:rsidRDefault="0052006C" w:rsidP="0052006C">
            <w:pP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居宅</w:t>
            </w:r>
          </w:p>
        </w:tc>
        <w:tc>
          <w:tcPr>
            <w:tcW w:w="4717" w:type="dxa"/>
            <w:tcBorders>
              <w:left w:val="single" w:sz="4" w:space="0" w:color="auto"/>
            </w:tcBorders>
            <w:shd w:val="clear" w:color="auto" w:fill="auto"/>
            <w:vAlign w:val="center"/>
          </w:tcPr>
          <w:p w:rsidR="0052006C" w:rsidRPr="0052006C" w:rsidRDefault="0052006C" w:rsidP="0052006C">
            <w:pPr>
              <w:jc w:val="left"/>
              <w:rPr>
                <w:rFonts w:ascii="ＭＳ 明朝" w:eastAsia="ＭＳ 明朝" w:hAnsi="ＭＳ 明朝" w:cs="Times New Roman"/>
                <w:b/>
                <w:sz w:val="18"/>
                <w:szCs w:val="18"/>
              </w:rPr>
            </w:pPr>
            <w:r w:rsidRPr="0052006C">
              <w:rPr>
                <w:rFonts w:ascii="ＭＳ 明朝" w:eastAsia="ＭＳ 明朝" w:hAnsi="ＭＳ 明朝" w:cs="Times New Roman" w:hint="eastAsia"/>
                <w:sz w:val="18"/>
                <w:szCs w:val="18"/>
              </w:rPr>
              <w:t>指定居宅サービス等の事業の人員、設備及び運営に関する基準（平成11</w:t>
            </w:r>
            <w:r w:rsidRPr="0052006C">
              <w:rPr>
                <w:rFonts w:ascii="ＭＳ 明朝" w:eastAsia="ＭＳ 明朝" w:hAnsi="ＭＳ 明朝" w:cs="Times New Roman"/>
                <w:sz w:val="18"/>
                <w:szCs w:val="18"/>
              </w:rPr>
              <w:t>年</w:t>
            </w:r>
            <w:r w:rsidRPr="0052006C">
              <w:rPr>
                <w:rFonts w:ascii="ＭＳ 明朝" w:eastAsia="ＭＳ 明朝" w:hAnsi="ＭＳ 明朝" w:cs="Times New Roman" w:hint="eastAsia"/>
                <w:sz w:val="18"/>
                <w:szCs w:val="18"/>
              </w:rPr>
              <w:t xml:space="preserve"> </w:t>
            </w:r>
            <w:r w:rsidRPr="0052006C">
              <w:rPr>
                <w:rFonts w:ascii="ＭＳ 明朝" w:eastAsia="ＭＳ 明朝" w:hAnsi="ＭＳ 明朝" w:cs="Times New Roman"/>
                <w:sz w:val="18"/>
                <w:szCs w:val="18"/>
              </w:rPr>
              <w:t>厚生省</w:t>
            </w:r>
            <w:r w:rsidRPr="0052006C">
              <w:rPr>
                <w:rFonts w:ascii="ＭＳ 明朝" w:eastAsia="ＭＳ 明朝" w:hAnsi="ＭＳ 明朝" w:cs="Times New Roman" w:hint="eastAsia"/>
                <w:sz w:val="18"/>
                <w:szCs w:val="18"/>
              </w:rPr>
              <w:t>令</w:t>
            </w:r>
            <w:r w:rsidRPr="0052006C">
              <w:rPr>
                <w:rFonts w:ascii="ＭＳ 明朝" w:eastAsia="ＭＳ 明朝" w:hAnsi="ＭＳ 明朝" w:cs="Times New Roman"/>
                <w:sz w:val="18"/>
                <w:szCs w:val="18"/>
              </w:rPr>
              <w:t>第</w:t>
            </w:r>
            <w:r w:rsidRPr="0052006C">
              <w:rPr>
                <w:rFonts w:ascii="ＭＳ 明朝" w:eastAsia="ＭＳ 明朝" w:hAnsi="ＭＳ 明朝" w:cs="Times New Roman" w:hint="eastAsia"/>
                <w:sz w:val="18"/>
                <w:szCs w:val="18"/>
              </w:rPr>
              <w:t>37</w:t>
            </w:r>
            <w:r w:rsidRPr="0052006C">
              <w:rPr>
                <w:rFonts w:ascii="ＭＳ 明朝" w:eastAsia="ＭＳ 明朝" w:hAnsi="ＭＳ 明朝" w:cs="Times New Roman"/>
                <w:sz w:val="18"/>
                <w:szCs w:val="18"/>
              </w:rPr>
              <w:t>号）</w:t>
            </w:r>
          </w:p>
        </w:tc>
        <w:tc>
          <w:tcPr>
            <w:tcW w:w="4501" w:type="dxa"/>
            <w:vMerge w:val="restart"/>
            <w:shd w:val="clear" w:color="auto" w:fill="auto"/>
            <w:vAlign w:val="center"/>
          </w:tcPr>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52006C" w:rsidRPr="0052006C" w:rsidTr="00AE614F">
        <w:trPr>
          <w:trHeight w:val="1128"/>
        </w:trPr>
        <w:tc>
          <w:tcPr>
            <w:tcW w:w="636" w:type="dxa"/>
            <w:vMerge/>
            <w:tcBorders>
              <w:right w:val="single" w:sz="4" w:space="0" w:color="auto"/>
            </w:tcBorders>
            <w:shd w:val="clear" w:color="auto" w:fill="auto"/>
          </w:tcPr>
          <w:p w:rsidR="0052006C" w:rsidRPr="0052006C" w:rsidRDefault="0052006C" w:rsidP="0052006C">
            <w:pPr>
              <w:rPr>
                <w:rFonts w:ascii="ＭＳ 明朝" w:eastAsia="ＭＳ 明朝" w:hAnsi="ＭＳ 明朝" w:cs="Times New Roman"/>
                <w:b/>
                <w:sz w:val="18"/>
                <w:szCs w:val="18"/>
              </w:rPr>
            </w:pPr>
          </w:p>
        </w:tc>
        <w:tc>
          <w:tcPr>
            <w:tcW w:w="4717" w:type="dxa"/>
            <w:tcBorders>
              <w:top w:val="dashSmallGap" w:sz="4" w:space="0" w:color="auto"/>
              <w:left w:val="single" w:sz="4" w:space="0" w:color="auto"/>
            </w:tcBorders>
            <w:shd w:val="clear" w:color="auto" w:fill="auto"/>
            <w:vAlign w:val="center"/>
          </w:tcPr>
          <w:p w:rsidR="0052006C" w:rsidRPr="0052006C" w:rsidRDefault="0052006C" w:rsidP="0052006C">
            <w:pPr>
              <w:jc w:val="left"/>
              <w:rPr>
                <w:rFonts w:ascii="ＭＳ 明朝" w:eastAsia="ＭＳ 明朝" w:hAnsi="ＭＳ 明朝" w:cs="Times New Roman"/>
                <w:b/>
                <w:sz w:val="18"/>
                <w:szCs w:val="18"/>
              </w:rPr>
            </w:pPr>
            <w:r w:rsidRPr="0052006C">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指定介護予防サービス等の事業の人員、設備及び運営並びに指定介護予防サービス等に係る介護予防のための効果的な支援の方法に関する基準（平成18</w:t>
            </w:r>
            <w:r w:rsidRPr="0052006C">
              <w:rPr>
                <w:rFonts w:ascii="ＭＳ 明朝" w:eastAsia="ＭＳ 明朝" w:hAnsi="ＭＳ 明朝" w:cs="Times New Roman"/>
                <w:sz w:val="18"/>
                <w:szCs w:val="18"/>
              </w:rPr>
              <w:t>年厚生</w:t>
            </w:r>
            <w:r w:rsidRPr="0052006C">
              <w:rPr>
                <w:rFonts w:ascii="ＭＳ 明朝" w:eastAsia="ＭＳ 明朝" w:hAnsi="ＭＳ 明朝" w:cs="Times New Roman" w:hint="eastAsia"/>
                <w:sz w:val="18"/>
                <w:szCs w:val="18"/>
              </w:rPr>
              <w:t>労働</w:t>
            </w:r>
            <w:r w:rsidRPr="0052006C">
              <w:rPr>
                <w:rFonts w:ascii="ＭＳ 明朝" w:eastAsia="ＭＳ 明朝" w:hAnsi="ＭＳ 明朝" w:cs="Times New Roman"/>
                <w:sz w:val="18"/>
                <w:szCs w:val="18"/>
              </w:rPr>
              <w:t>省</w:t>
            </w:r>
            <w:r w:rsidRPr="0052006C">
              <w:rPr>
                <w:rFonts w:ascii="ＭＳ 明朝" w:eastAsia="ＭＳ 明朝" w:hAnsi="ＭＳ 明朝" w:cs="Times New Roman" w:hint="eastAsia"/>
                <w:sz w:val="18"/>
                <w:szCs w:val="18"/>
              </w:rPr>
              <w:t>令</w:t>
            </w:r>
            <w:r w:rsidRPr="0052006C">
              <w:rPr>
                <w:rFonts w:ascii="ＭＳ 明朝" w:eastAsia="ＭＳ 明朝" w:hAnsi="ＭＳ 明朝" w:cs="Times New Roman"/>
                <w:sz w:val="18"/>
                <w:szCs w:val="18"/>
              </w:rPr>
              <w:t>第</w:t>
            </w:r>
            <w:r w:rsidRPr="0052006C">
              <w:rPr>
                <w:rFonts w:ascii="ＭＳ 明朝" w:eastAsia="ＭＳ 明朝" w:hAnsi="ＭＳ 明朝" w:cs="Times New Roman" w:hint="eastAsia"/>
                <w:sz w:val="18"/>
                <w:szCs w:val="18"/>
              </w:rPr>
              <w:t>35</w:t>
            </w:r>
            <w:r w:rsidRPr="0052006C">
              <w:rPr>
                <w:rFonts w:ascii="ＭＳ 明朝" w:eastAsia="ＭＳ 明朝" w:hAnsi="ＭＳ 明朝" w:cs="Times New Roman"/>
                <w:sz w:val="18"/>
                <w:szCs w:val="18"/>
              </w:rPr>
              <w:t>号）</w:t>
            </w:r>
          </w:p>
        </w:tc>
        <w:tc>
          <w:tcPr>
            <w:tcW w:w="4501" w:type="dxa"/>
            <w:vMerge/>
            <w:shd w:val="clear" w:color="auto" w:fill="auto"/>
          </w:tcPr>
          <w:p w:rsidR="0052006C" w:rsidRPr="0052006C" w:rsidRDefault="0052006C" w:rsidP="0052006C">
            <w:pPr>
              <w:ind w:left="180" w:hangingChars="100" w:hanging="180"/>
              <w:rPr>
                <w:rFonts w:ascii="ＭＳ 明朝" w:eastAsia="ＭＳ 明朝" w:hAnsi="ＭＳ 明朝" w:cs="Times New Roman"/>
                <w:sz w:val="18"/>
                <w:szCs w:val="18"/>
              </w:rPr>
            </w:pPr>
          </w:p>
        </w:tc>
      </w:tr>
      <w:tr w:rsidR="0052006C" w:rsidRPr="0052006C" w:rsidTr="00AE614F">
        <w:trPr>
          <w:trHeight w:val="833"/>
        </w:trPr>
        <w:tc>
          <w:tcPr>
            <w:tcW w:w="636" w:type="dxa"/>
            <w:tcBorders>
              <w:right w:val="single" w:sz="4" w:space="0" w:color="auto"/>
            </w:tcBorders>
            <w:shd w:val="clear" w:color="auto" w:fill="auto"/>
            <w:vAlign w:val="center"/>
          </w:tcPr>
          <w:p w:rsidR="0052006C" w:rsidRPr="0052006C" w:rsidRDefault="0052006C" w:rsidP="0052006C">
            <w:pPr>
              <w:jc w:val="cente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lastRenderedPageBreak/>
              <w:t>居宅介護支援</w:t>
            </w:r>
          </w:p>
        </w:tc>
        <w:tc>
          <w:tcPr>
            <w:tcW w:w="4717" w:type="dxa"/>
            <w:tcBorders>
              <w:left w:val="single" w:sz="4" w:space="0" w:color="auto"/>
            </w:tcBorders>
            <w:shd w:val="clear" w:color="auto" w:fill="auto"/>
            <w:vAlign w:val="center"/>
          </w:tcPr>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指定居宅介護支援等の事業の人員及び運営に関する基準</w:t>
            </w:r>
          </w:p>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（平成11</w:t>
            </w:r>
            <w:r w:rsidRPr="0052006C">
              <w:rPr>
                <w:rFonts w:ascii="ＭＳ 明朝" w:eastAsia="ＭＳ 明朝" w:hAnsi="ＭＳ 明朝" w:cs="Times New Roman"/>
                <w:sz w:val="18"/>
                <w:szCs w:val="18"/>
              </w:rPr>
              <w:t>年</w:t>
            </w:r>
            <w:r w:rsidRPr="0052006C">
              <w:rPr>
                <w:rFonts w:ascii="ＭＳ 明朝" w:eastAsia="ＭＳ 明朝" w:hAnsi="ＭＳ 明朝" w:cs="Times New Roman" w:hint="eastAsia"/>
                <w:sz w:val="18"/>
                <w:szCs w:val="18"/>
              </w:rPr>
              <w:t xml:space="preserve"> </w:t>
            </w:r>
            <w:r w:rsidRPr="0052006C">
              <w:rPr>
                <w:rFonts w:ascii="ＭＳ 明朝" w:eastAsia="ＭＳ 明朝" w:hAnsi="ＭＳ 明朝" w:cs="Times New Roman"/>
                <w:sz w:val="18"/>
                <w:szCs w:val="18"/>
              </w:rPr>
              <w:t>厚生省</w:t>
            </w:r>
            <w:r w:rsidRPr="0052006C">
              <w:rPr>
                <w:rFonts w:ascii="ＭＳ 明朝" w:eastAsia="ＭＳ 明朝" w:hAnsi="ＭＳ 明朝" w:cs="Times New Roman" w:hint="eastAsia"/>
                <w:sz w:val="18"/>
                <w:szCs w:val="18"/>
              </w:rPr>
              <w:t>令</w:t>
            </w:r>
            <w:r w:rsidRPr="0052006C">
              <w:rPr>
                <w:rFonts w:ascii="ＭＳ 明朝" w:eastAsia="ＭＳ 明朝" w:hAnsi="ＭＳ 明朝" w:cs="Times New Roman"/>
                <w:sz w:val="18"/>
                <w:szCs w:val="18"/>
              </w:rPr>
              <w:t>第</w:t>
            </w:r>
            <w:r w:rsidRPr="0052006C">
              <w:rPr>
                <w:rFonts w:ascii="ＭＳ 明朝" w:eastAsia="ＭＳ 明朝" w:hAnsi="ＭＳ 明朝" w:cs="Times New Roman" w:hint="eastAsia"/>
                <w:sz w:val="18"/>
                <w:szCs w:val="18"/>
              </w:rPr>
              <w:t>38</w:t>
            </w:r>
            <w:r w:rsidRPr="0052006C">
              <w:rPr>
                <w:rFonts w:ascii="ＭＳ 明朝" w:eastAsia="ＭＳ 明朝" w:hAnsi="ＭＳ 明朝" w:cs="Times New Roman"/>
                <w:sz w:val="18"/>
                <w:szCs w:val="18"/>
              </w:rPr>
              <w:t>号）</w:t>
            </w:r>
          </w:p>
        </w:tc>
        <w:tc>
          <w:tcPr>
            <w:tcW w:w="4501" w:type="dxa"/>
            <w:shd w:val="clear" w:color="auto" w:fill="auto"/>
            <w:vAlign w:val="center"/>
          </w:tcPr>
          <w:p w:rsidR="0052006C" w:rsidRPr="0052006C" w:rsidRDefault="0052006C" w:rsidP="0052006C">
            <w:pPr>
              <w:jc w:val="left"/>
              <w:rPr>
                <w:rFonts w:ascii="ＭＳ 明朝" w:eastAsia="ＭＳ 明朝" w:hAnsi="ＭＳ 明朝" w:cs="Times New Roman"/>
                <w:b/>
                <w:sz w:val="18"/>
                <w:szCs w:val="18"/>
              </w:rPr>
            </w:pPr>
            <w:r w:rsidRPr="0052006C">
              <w:rPr>
                <w:rFonts w:ascii="ＭＳ 明朝" w:eastAsia="ＭＳ 明朝" w:hAnsi="ＭＳ 明朝" w:cs="Times New Roman" w:hint="eastAsia"/>
                <w:sz w:val="18"/>
                <w:szCs w:val="18"/>
              </w:rPr>
              <w:t>指定居宅介護支援等の事業の人員及び運営に関する基準について（平成11</w:t>
            </w:r>
            <w:r w:rsidRPr="0052006C">
              <w:rPr>
                <w:rFonts w:ascii="ＭＳ 明朝" w:eastAsia="ＭＳ 明朝" w:hAnsi="ＭＳ 明朝" w:cs="Times New Roman"/>
                <w:sz w:val="18"/>
                <w:szCs w:val="18"/>
              </w:rPr>
              <w:t>年</w:t>
            </w:r>
            <w:r w:rsidRPr="0052006C">
              <w:rPr>
                <w:rFonts w:ascii="ＭＳ 明朝" w:eastAsia="ＭＳ 明朝" w:hAnsi="ＭＳ 明朝" w:cs="Times New Roman" w:hint="eastAsia"/>
                <w:sz w:val="18"/>
                <w:szCs w:val="18"/>
              </w:rPr>
              <w:t xml:space="preserve"> </w:t>
            </w:r>
            <w:r w:rsidRPr="0052006C">
              <w:rPr>
                <w:rFonts w:ascii="ＭＳ 明朝" w:eastAsia="ＭＳ 明朝" w:hAnsi="ＭＳ 明朝" w:cs="Times New Roman"/>
                <w:sz w:val="18"/>
                <w:szCs w:val="18"/>
              </w:rPr>
              <w:t>老企第</w:t>
            </w:r>
            <w:r w:rsidRPr="0052006C">
              <w:rPr>
                <w:rFonts w:ascii="ＭＳ 明朝" w:eastAsia="ＭＳ 明朝" w:hAnsi="ＭＳ 明朝" w:cs="Times New Roman" w:hint="eastAsia"/>
                <w:sz w:val="18"/>
                <w:szCs w:val="18"/>
              </w:rPr>
              <w:t>22</w:t>
            </w:r>
            <w:r w:rsidRPr="0052006C">
              <w:rPr>
                <w:rFonts w:ascii="ＭＳ 明朝" w:eastAsia="ＭＳ 明朝" w:hAnsi="ＭＳ 明朝" w:cs="Times New Roman"/>
                <w:sz w:val="18"/>
                <w:szCs w:val="18"/>
              </w:rPr>
              <w:t>号）</w:t>
            </w:r>
          </w:p>
        </w:tc>
      </w:tr>
      <w:tr w:rsidR="0052006C" w:rsidRPr="0052006C" w:rsidTr="00AE614F">
        <w:trPr>
          <w:trHeight w:val="778"/>
        </w:trPr>
        <w:tc>
          <w:tcPr>
            <w:tcW w:w="636" w:type="dxa"/>
            <w:vMerge w:val="restart"/>
            <w:tcBorders>
              <w:right w:val="single" w:sz="4" w:space="0" w:color="auto"/>
            </w:tcBorders>
            <w:shd w:val="clear" w:color="auto" w:fill="auto"/>
            <w:vAlign w:val="center"/>
          </w:tcPr>
          <w:p w:rsidR="0052006C" w:rsidRPr="0052006C" w:rsidRDefault="0052006C" w:rsidP="0052006C">
            <w:pPr>
              <w:jc w:val="center"/>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地域密着</w:t>
            </w:r>
          </w:p>
        </w:tc>
        <w:tc>
          <w:tcPr>
            <w:tcW w:w="4717" w:type="dxa"/>
            <w:tcBorders>
              <w:left w:val="single" w:sz="4" w:space="0" w:color="auto"/>
              <w:bottom w:val="dashSmallGap" w:sz="4" w:space="0" w:color="auto"/>
            </w:tcBorders>
            <w:shd w:val="clear" w:color="auto" w:fill="auto"/>
            <w:vAlign w:val="center"/>
          </w:tcPr>
          <w:p w:rsidR="0052006C" w:rsidRPr="0052006C" w:rsidRDefault="0052006C" w:rsidP="006D1F52">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指定地域密着型サービスの事業の人員、設備及び運営に関する基準（平成18</w:t>
            </w:r>
            <w:r w:rsidRPr="0052006C">
              <w:rPr>
                <w:rFonts w:ascii="ＭＳ 明朝" w:eastAsia="ＭＳ 明朝" w:hAnsi="ＭＳ 明朝" w:cs="Times New Roman"/>
                <w:sz w:val="18"/>
                <w:szCs w:val="18"/>
              </w:rPr>
              <w:t>年厚生</w:t>
            </w:r>
            <w:r w:rsidRPr="0052006C">
              <w:rPr>
                <w:rFonts w:ascii="ＭＳ 明朝" w:eastAsia="ＭＳ 明朝" w:hAnsi="ＭＳ 明朝" w:cs="Times New Roman" w:hint="eastAsia"/>
                <w:sz w:val="18"/>
                <w:szCs w:val="18"/>
              </w:rPr>
              <w:t>労働</w:t>
            </w:r>
            <w:r w:rsidRPr="0052006C">
              <w:rPr>
                <w:rFonts w:ascii="ＭＳ 明朝" w:eastAsia="ＭＳ 明朝" w:hAnsi="ＭＳ 明朝" w:cs="Times New Roman"/>
                <w:sz w:val="18"/>
                <w:szCs w:val="18"/>
              </w:rPr>
              <w:t>省第</w:t>
            </w:r>
            <w:r w:rsidRPr="0052006C">
              <w:rPr>
                <w:rFonts w:ascii="ＭＳ 明朝" w:eastAsia="ＭＳ 明朝" w:hAnsi="ＭＳ 明朝" w:cs="Times New Roman" w:hint="eastAsia"/>
                <w:sz w:val="18"/>
                <w:szCs w:val="18"/>
              </w:rPr>
              <w:t>34</w:t>
            </w:r>
            <w:r w:rsidRPr="0052006C">
              <w:rPr>
                <w:rFonts w:ascii="ＭＳ 明朝" w:eastAsia="ＭＳ 明朝" w:hAnsi="ＭＳ 明朝" w:cs="Times New Roman"/>
                <w:sz w:val="18"/>
                <w:szCs w:val="18"/>
              </w:rPr>
              <w:t>号）</w:t>
            </w:r>
          </w:p>
        </w:tc>
        <w:tc>
          <w:tcPr>
            <w:tcW w:w="4501" w:type="dxa"/>
            <w:vMerge w:val="restart"/>
            <w:shd w:val="clear" w:color="auto" w:fill="auto"/>
            <w:vAlign w:val="center"/>
          </w:tcPr>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指定地域密着型サービス及び指定地域密着型介護予防サービスに関する基準について</w:t>
            </w:r>
          </w:p>
          <w:p w:rsidR="0052006C" w:rsidRPr="0052006C" w:rsidRDefault="0052006C" w:rsidP="0052006C">
            <w:pPr>
              <w:ind w:left="180" w:hangingChars="100" w:hanging="180"/>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（平成</w:t>
            </w:r>
            <w:r w:rsidRPr="0052006C">
              <w:rPr>
                <w:rFonts w:ascii="ＭＳ 明朝" w:eastAsia="ＭＳ 明朝" w:hAnsi="ＭＳ 明朝" w:cs="Times New Roman"/>
                <w:sz w:val="18"/>
                <w:szCs w:val="18"/>
              </w:rPr>
              <w:t>18年</w:t>
            </w:r>
            <w:r w:rsidRPr="0052006C">
              <w:rPr>
                <w:rFonts w:ascii="ＭＳ 明朝" w:eastAsia="ＭＳ 明朝" w:hAnsi="ＭＳ 明朝" w:cs="Times New Roman" w:hint="eastAsia"/>
                <w:sz w:val="18"/>
                <w:szCs w:val="18"/>
              </w:rPr>
              <w:t xml:space="preserve"> </w:t>
            </w:r>
            <w:r w:rsidRPr="0052006C">
              <w:rPr>
                <w:rFonts w:ascii="ＭＳ 明朝" w:eastAsia="ＭＳ 明朝" w:hAnsi="ＭＳ 明朝" w:cs="Times New Roman"/>
                <w:sz w:val="18"/>
                <w:szCs w:val="18"/>
              </w:rPr>
              <w:t>老計発</w:t>
            </w:r>
            <w:r w:rsidRPr="0052006C">
              <w:rPr>
                <w:rFonts w:ascii="ＭＳ 明朝" w:eastAsia="ＭＳ 明朝" w:hAnsi="ＭＳ 明朝" w:cs="Times New Roman" w:hint="eastAsia"/>
                <w:sz w:val="18"/>
                <w:szCs w:val="18"/>
              </w:rPr>
              <w:t>第033</w:t>
            </w:r>
            <w:r w:rsidRPr="0052006C">
              <w:rPr>
                <w:rFonts w:ascii="ＭＳ 明朝" w:eastAsia="ＭＳ 明朝" w:hAnsi="ＭＳ 明朝" w:cs="Times New Roman"/>
                <w:sz w:val="18"/>
                <w:szCs w:val="18"/>
              </w:rPr>
              <w:t>1</w:t>
            </w:r>
            <w:r w:rsidRPr="0052006C">
              <w:rPr>
                <w:rFonts w:ascii="ＭＳ 明朝" w:eastAsia="ＭＳ 明朝" w:hAnsi="ＭＳ 明朝" w:cs="Times New Roman" w:hint="eastAsia"/>
                <w:sz w:val="18"/>
                <w:szCs w:val="18"/>
              </w:rPr>
              <w:t>004号・</w:t>
            </w:r>
            <w:r w:rsidRPr="0052006C">
              <w:rPr>
                <w:rFonts w:ascii="ＭＳ 明朝" w:eastAsia="ＭＳ 明朝" w:hAnsi="ＭＳ 明朝" w:cs="Times New Roman"/>
                <w:sz w:val="18"/>
                <w:szCs w:val="18"/>
              </w:rPr>
              <w:t>老振発</w:t>
            </w:r>
            <w:r w:rsidRPr="0052006C">
              <w:rPr>
                <w:rFonts w:ascii="ＭＳ 明朝" w:eastAsia="ＭＳ 明朝" w:hAnsi="ＭＳ 明朝" w:cs="Times New Roman" w:hint="eastAsia"/>
                <w:sz w:val="18"/>
                <w:szCs w:val="18"/>
              </w:rPr>
              <w:t>第0331004号・</w:t>
            </w:r>
            <w:r w:rsidRPr="0052006C">
              <w:rPr>
                <w:rFonts w:ascii="ＭＳ 明朝" w:eastAsia="ＭＳ 明朝" w:hAnsi="ＭＳ 明朝" w:cs="Times New Roman"/>
                <w:sz w:val="18"/>
                <w:szCs w:val="18"/>
              </w:rPr>
              <w:t>老老発</w:t>
            </w:r>
            <w:r w:rsidRPr="0052006C">
              <w:rPr>
                <w:rFonts w:ascii="ＭＳ 明朝" w:eastAsia="ＭＳ 明朝" w:hAnsi="ＭＳ 明朝" w:cs="Times New Roman" w:hint="eastAsia"/>
                <w:sz w:val="18"/>
                <w:szCs w:val="18"/>
              </w:rPr>
              <w:t>第0331017号</w:t>
            </w:r>
            <w:r w:rsidRPr="0052006C">
              <w:rPr>
                <w:rFonts w:ascii="ＭＳ 明朝" w:eastAsia="ＭＳ 明朝" w:hAnsi="ＭＳ 明朝" w:cs="Times New Roman"/>
                <w:sz w:val="18"/>
                <w:szCs w:val="18"/>
              </w:rPr>
              <w:t>）</w:t>
            </w:r>
          </w:p>
        </w:tc>
      </w:tr>
      <w:tr w:rsidR="0052006C" w:rsidRPr="0052006C" w:rsidTr="00AE614F">
        <w:trPr>
          <w:trHeight w:val="1182"/>
        </w:trPr>
        <w:tc>
          <w:tcPr>
            <w:tcW w:w="636" w:type="dxa"/>
            <w:vMerge/>
            <w:tcBorders>
              <w:right w:val="single" w:sz="4" w:space="0" w:color="auto"/>
            </w:tcBorders>
            <w:shd w:val="clear" w:color="auto" w:fill="auto"/>
          </w:tcPr>
          <w:p w:rsidR="0052006C" w:rsidRPr="0052006C" w:rsidRDefault="0052006C" w:rsidP="0052006C">
            <w:pPr>
              <w:rPr>
                <w:rFonts w:ascii="ＭＳ 明朝" w:eastAsia="ＭＳ 明朝" w:hAnsi="ＭＳ 明朝" w:cs="Times New Roman"/>
                <w:sz w:val="18"/>
                <w:szCs w:val="18"/>
              </w:rPr>
            </w:pPr>
          </w:p>
        </w:tc>
        <w:tc>
          <w:tcPr>
            <w:tcW w:w="4717" w:type="dxa"/>
            <w:tcBorders>
              <w:top w:val="dashSmallGap" w:sz="4" w:space="0" w:color="auto"/>
              <w:left w:val="single" w:sz="4" w:space="0" w:color="auto"/>
            </w:tcBorders>
            <w:shd w:val="clear" w:color="auto" w:fill="auto"/>
            <w:vAlign w:val="center"/>
          </w:tcPr>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52006C" w:rsidRPr="0052006C" w:rsidRDefault="0052006C" w:rsidP="0052006C">
            <w:pPr>
              <w:jc w:val="left"/>
              <w:rPr>
                <w:rFonts w:ascii="ＭＳ 明朝" w:eastAsia="ＭＳ 明朝" w:hAnsi="ＭＳ 明朝" w:cs="Times New Roman"/>
                <w:sz w:val="18"/>
                <w:szCs w:val="18"/>
              </w:rPr>
            </w:pPr>
            <w:r w:rsidRPr="0052006C">
              <w:rPr>
                <w:rFonts w:ascii="ＭＳ 明朝" w:eastAsia="ＭＳ 明朝" w:hAnsi="ＭＳ 明朝" w:cs="Times New Roman" w:hint="eastAsia"/>
                <w:sz w:val="18"/>
                <w:szCs w:val="18"/>
              </w:rPr>
              <w:t>（平成18</w:t>
            </w:r>
            <w:r w:rsidRPr="0052006C">
              <w:rPr>
                <w:rFonts w:ascii="ＭＳ 明朝" w:eastAsia="ＭＳ 明朝" w:hAnsi="ＭＳ 明朝" w:cs="Times New Roman"/>
                <w:sz w:val="18"/>
                <w:szCs w:val="18"/>
              </w:rPr>
              <w:t>年</w:t>
            </w:r>
            <w:r w:rsidRPr="0052006C">
              <w:rPr>
                <w:rFonts w:ascii="ＭＳ 明朝" w:eastAsia="ＭＳ 明朝" w:hAnsi="ＭＳ 明朝" w:cs="Times New Roman" w:hint="eastAsia"/>
                <w:sz w:val="18"/>
                <w:szCs w:val="18"/>
              </w:rPr>
              <w:t xml:space="preserve"> </w:t>
            </w:r>
            <w:r w:rsidRPr="0052006C">
              <w:rPr>
                <w:rFonts w:ascii="ＭＳ 明朝" w:eastAsia="ＭＳ 明朝" w:hAnsi="ＭＳ 明朝" w:cs="Times New Roman"/>
                <w:sz w:val="18"/>
                <w:szCs w:val="18"/>
              </w:rPr>
              <w:t>厚生</w:t>
            </w:r>
            <w:r w:rsidRPr="0052006C">
              <w:rPr>
                <w:rFonts w:ascii="ＭＳ 明朝" w:eastAsia="ＭＳ 明朝" w:hAnsi="ＭＳ 明朝" w:cs="Times New Roman" w:hint="eastAsia"/>
                <w:sz w:val="18"/>
                <w:szCs w:val="18"/>
              </w:rPr>
              <w:t>労働</w:t>
            </w:r>
            <w:r w:rsidRPr="0052006C">
              <w:rPr>
                <w:rFonts w:ascii="ＭＳ 明朝" w:eastAsia="ＭＳ 明朝" w:hAnsi="ＭＳ 明朝" w:cs="Times New Roman"/>
                <w:sz w:val="18"/>
                <w:szCs w:val="18"/>
              </w:rPr>
              <w:t>省</w:t>
            </w:r>
            <w:r w:rsidRPr="0052006C">
              <w:rPr>
                <w:rFonts w:ascii="ＭＳ 明朝" w:eastAsia="ＭＳ 明朝" w:hAnsi="ＭＳ 明朝" w:cs="Times New Roman" w:hint="eastAsia"/>
                <w:sz w:val="18"/>
                <w:szCs w:val="18"/>
              </w:rPr>
              <w:t>令</w:t>
            </w:r>
            <w:r w:rsidRPr="0052006C">
              <w:rPr>
                <w:rFonts w:ascii="ＭＳ 明朝" w:eastAsia="ＭＳ 明朝" w:hAnsi="ＭＳ 明朝" w:cs="Times New Roman"/>
                <w:sz w:val="18"/>
                <w:szCs w:val="18"/>
              </w:rPr>
              <w:t>第</w:t>
            </w:r>
            <w:r w:rsidRPr="0052006C">
              <w:rPr>
                <w:rFonts w:ascii="ＭＳ 明朝" w:eastAsia="ＭＳ 明朝" w:hAnsi="ＭＳ 明朝" w:cs="Times New Roman" w:hint="eastAsia"/>
                <w:sz w:val="18"/>
                <w:szCs w:val="18"/>
              </w:rPr>
              <w:t>36</w:t>
            </w:r>
            <w:r w:rsidRPr="0052006C">
              <w:rPr>
                <w:rFonts w:ascii="ＭＳ 明朝" w:eastAsia="ＭＳ 明朝" w:hAnsi="ＭＳ 明朝" w:cs="Times New Roman"/>
                <w:sz w:val="18"/>
                <w:szCs w:val="18"/>
              </w:rPr>
              <w:t>号）</w:t>
            </w:r>
          </w:p>
        </w:tc>
        <w:tc>
          <w:tcPr>
            <w:tcW w:w="4501" w:type="dxa"/>
            <w:vMerge/>
            <w:shd w:val="clear" w:color="auto" w:fill="auto"/>
          </w:tcPr>
          <w:p w:rsidR="0052006C" w:rsidRPr="0052006C" w:rsidRDefault="0052006C" w:rsidP="0052006C">
            <w:pPr>
              <w:rPr>
                <w:rFonts w:ascii="ＭＳ 明朝" w:eastAsia="ＭＳ 明朝" w:hAnsi="ＭＳ 明朝" w:cs="Times New Roman"/>
                <w:sz w:val="18"/>
                <w:szCs w:val="18"/>
              </w:rPr>
            </w:pPr>
          </w:p>
        </w:tc>
      </w:tr>
    </w:tbl>
    <w:p w:rsidR="0052006C" w:rsidRPr="0052006C" w:rsidRDefault="0052006C" w:rsidP="0052006C">
      <w:pPr>
        <w:rPr>
          <w:rFonts w:ascii="ＭＳ 明朝" w:eastAsia="ＭＳ 明朝" w:hAnsi="ＭＳ 明朝" w:cs="Times New Roman"/>
          <w:b/>
          <w:sz w:val="18"/>
          <w:szCs w:val="18"/>
        </w:rPr>
      </w:pPr>
    </w:p>
    <w:p w:rsidR="0052006C" w:rsidRPr="0052006C" w:rsidRDefault="0052006C" w:rsidP="0052006C">
      <w:pPr>
        <w:rPr>
          <w:rFonts w:ascii="ＭＳ 明朝" w:eastAsia="ＭＳ 明朝" w:hAnsi="ＭＳ 明朝" w:cs="Times New Roman"/>
          <w:b/>
          <w:sz w:val="18"/>
          <w:szCs w:val="18"/>
        </w:rPr>
      </w:pPr>
    </w:p>
    <w:p w:rsidR="005570FF" w:rsidRPr="005570FF" w:rsidRDefault="005570FF" w:rsidP="0052006C">
      <w:pPr>
        <w:ind w:rightChars="99" w:right="208"/>
        <w:rPr>
          <w:rFonts w:ascii="ＭＳ ゴシック" w:eastAsia="ＭＳ ゴシック" w:hAnsi="ＭＳ ゴシック" w:cs="Times New Roman"/>
          <w:color w:val="000000"/>
          <w:sz w:val="24"/>
          <w:szCs w:val="24"/>
        </w:rPr>
      </w:pPr>
    </w:p>
    <w:sectPr w:rsidR="005570FF" w:rsidRPr="005570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52" w:rsidRDefault="006D1F52" w:rsidP="006D1F52">
      <w:r>
        <w:separator/>
      </w:r>
    </w:p>
  </w:endnote>
  <w:endnote w:type="continuationSeparator" w:id="0">
    <w:p w:rsidR="006D1F52" w:rsidRDefault="006D1F52" w:rsidP="006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52" w:rsidRDefault="006D1F52" w:rsidP="006D1F52">
      <w:r>
        <w:separator/>
      </w:r>
    </w:p>
  </w:footnote>
  <w:footnote w:type="continuationSeparator" w:id="0">
    <w:p w:rsidR="006D1F52" w:rsidRDefault="006D1F52" w:rsidP="006D1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71359"/>
    <w:rsid w:val="00076898"/>
    <w:rsid w:val="00076F72"/>
    <w:rsid w:val="000C6492"/>
    <w:rsid w:val="000D1B5B"/>
    <w:rsid w:val="001006F7"/>
    <w:rsid w:val="001B4B71"/>
    <w:rsid w:val="0020619C"/>
    <w:rsid w:val="00292408"/>
    <w:rsid w:val="003316A6"/>
    <w:rsid w:val="003804B1"/>
    <w:rsid w:val="00421D9A"/>
    <w:rsid w:val="0052006C"/>
    <w:rsid w:val="005570FF"/>
    <w:rsid w:val="00594360"/>
    <w:rsid w:val="006528A6"/>
    <w:rsid w:val="00670BFB"/>
    <w:rsid w:val="00694B40"/>
    <w:rsid w:val="006D1F52"/>
    <w:rsid w:val="007E733C"/>
    <w:rsid w:val="007F6425"/>
    <w:rsid w:val="008865EA"/>
    <w:rsid w:val="00AC37FA"/>
    <w:rsid w:val="00AE4D99"/>
    <w:rsid w:val="00BC75B9"/>
    <w:rsid w:val="00C25AFB"/>
    <w:rsid w:val="00C75DC4"/>
    <w:rsid w:val="00C7620A"/>
    <w:rsid w:val="00C87A8C"/>
    <w:rsid w:val="00CB5E26"/>
    <w:rsid w:val="00D71446"/>
    <w:rsid w:val="00D94C18"/>
    <w:rsid w:val="00DB7095"/>
    <w:rsid w:val="00DD157F"/>
    <w:rsid w:val="00E25AB4"/>
    <w:rsid w:val="00E66058"/>
    <w:rsid w:val="00EE29DE"/>
    <w:rsid w:val="00F1332E"/>
    <w:rsid w:val="00F61770"/>
    <w:rsid w:val="00F94501"/>
    <w:rsid w:val="00FB222A"/>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5A91EF-3EEC-46E7-BFE8-5ADB8CC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6D1F52"/>
    <w:pPr>
      <w:tabs>
        <w:tab w:val="center" w:pos="4252"/>
        <w:tab w:val="right" w:pos="8504"/>
      </w:tabs>
      <w:snapToGrid w:val="0"/>
    </w:pPr>
  </w:style>
  <w:style w:type="character" w:customStyle="1" w:styleId="a6">
    <w:name w:val="ヘッダー (文字)"/>
    <w:basedOn w:val="a0"/>
    <w:link w:val="a5"/>
    <w:uiPriority w:val="99"/>
    <w:rsid w:val="006D1F52"/>
  </w:style>
  <w:style w:type="paragraph" w:styleId="a7">
    <w:name w:val="footer"/>
    <w:basedOn w:val="a"/>
    <w:link w:val="a8"/>
    <w:uiPriority w:val="99"/>
    <w:unhideWhenUsed/>
    <w:rsid w:val="006D1F52"/>
    <w:pPr>
      <w:tabs>
        <w:tab w:val="center" w:pos="4252"/>
        <w:tab w:val="right" w:pos="8504"/>
      </w:tabs>
      <w:snapToGrid w:val="0"/>
    </w:pPr>
  </w:style>
  <w:style w:type="character" w:customStyle="1" w:styleId="a8">
    <w:name w:val="フッター (文字)"/>
    <w:basedOn w:val="a0"/>
    <w:link w:val="a7"/>
    <w:uiPriority w:val="99"/>
    <w:rsid w:val="006D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663</Words>
  <Characters>3781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川西　隆介</cp:lastModifiedBy>
  <cp:revision>2</cp:revision>
  <dcterms:created xsi:type="dcterms:W3CDTF">2024-04-05T05:04:00Z</dcterms:created>
  <dcterms:modified xsi:type="dcterms:W3CDTF">2024-04-05T05:04:00Z</dcterms:modified>
</cp:coreProperties>
</file>