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DF" w:rsidRDefault="00914EDF" w:rsidP="00914EDF">
      <w:pPr>
        <w:overflowPunct w:val="0"/>
        <w:autoSpaceDE w:val="0"/>
        <w:autoSpaceDN w:val="0"/>
        <w:spacing w:after="120"/>
        <w:jc w:val="left"/>
        <w:textAlignment w:val="center"/>
      </w:pPr>
      <w:bookmarkStart w:id="0" w:name="OLE_LINK19"/>
      <w:bookmarkStart w:id="1" w:name="OLE_LINK18"/>
      <w:bookmarkStart w:id="2" w:name="_GoBack"/>
      <w:bookmarkEnd w:id="2"/>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3" w:name="OLE_LINK4"/>
      <w:bookmarkStart w:id="4" w:name="OLE_LINK7"/>
      <w:bookmarkStart w:id="5" w:name="OLE_LINK10"/>
      <w:bookmarkStart w:id="6" w:name="OLE_LINK1"/>
      <w:r w:rsidRPr="00BB3B6B">
        <w:t>(</w:t>
      </w:r>
      <w:r w:rsidRPr="00BB3B6B">
        <w:rPr>
          <w:rFonts w:hint="eastAsia"/>
        </w:rPr>
        <w:t>第</w:t>
      </w:r>
      <w:r w:rsidRPr="00BB3B6B">
        <w:t>1</w:t>
      </w:r>
      <w:r w:rsidRPr="00BB3B6B">
        <w:rPr>
          <w:rFonts w:hint="eastAsia"/>
        </w:rPr>
        <w:t>面</w:t>
      </w:r>
      <w:r w:rsidRPr="00BB3B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rsidTr="008A7933">
        <w:trPr>
          <w:cantSplit/>
          <w:trHeight w:val="4106"/>
        </w:trPr>
        <w:tc>
          <w:tcPr>
            <w:tcW w:w="8505" w:type="dxa"/>
            <w:gridSpan w:val="2"/>
            <w:tcBorders>
              <w:bottom w:val="nil"/>
            </w:tcBorders>
            <w:vAlign w:val="center"/>
          </w:tcPr>
          <w:p w:rsidR="00BE13D8" w:rsidRPr="00BB3B6B" w:rsidRDefault="00BE13D8" w:rsidP="008A7933">
            <w:pPr>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3E6FE4">
            <w:pPr>
              <w:wordWrap w:val="0"/>
              <w:overflowPunct w:val="0"/>
              <w:autoSpaceDE w:val="0"/>
              <w:autoSpaceDN w:val="0"/>
              <w:textAlignment w:val="center"/>
            </w:pPr>
            <w:r w:rsidRPr="00BB3B6B">
              <w:rPr>
                <w:rFonts w:hint="eastAsia"/>
              </w:rPr>
              <w:t xml:space="preserve">　</w:t>
            </w:r>
            <w:r w:rsidR="00C041C1">
              <w:rPr>
                <w:rFonts w:hint="eastAsia"/>
              </w:rPr>
              <w:t xml:space="preserve">　　　　　</w:t>
            </w:r>
            <w:r w:rsidR="0061644E">
              <w:rPr>
                <w:rFonts w:hint="eastAsia"/>
              </w:rPr>
              <w:t xml:space="preserve">　</w:t>
            </w:r>
            <w:r w:rsidR="00C041C1">
              <w:rPr>
                <w:rFonts w:hint="eastAsia"/>
              </w:rPr>
              <w:t>様</w:t>
            </w:r>
          </w:p>
          <w:p w:rsidR="003E6FE4" w:rsidRPr="00BB3B6B" w:rsidRDefault="003E6FE4">
            <w:pPr>
              <w:wordWrap w:val="0"/>
              <w:overflowPunct w:val="0"/>
              <w:autoSpaceDE w:val="0"/>
              <w:autoSpaceDN w:val="0"/>
              <w:spacing w:after="120"/>
              <w:textAlignment w:val="center"/>
            </w:pPr>
            <w:r w:rsidRPr="00BB3B6B">
              <w:rPr>
                <w:rFonts w:hint="eastAsia"/>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B7587D">
            <w:pPr>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p>
          <w:p w:rsidR="00CA313C" w:rsidRPr="003B74B5" w:rsidRDefault="00CA313C" w:rsidP="00CA313C">
            <w:pPr>
              <w:overflowPunct w:val="0"/>
              <w:autoSpaceDE w:val="0"/>
              <w:autoSpaceDN w:val="0"/>
              <w:spacing w:after="60"/>
              <w:ind w:right="420"/>
              <w:jc w:val="right"/>
              <w:textAlignment w:val="center"/>
            </w:pPr>
          </w:p>
          <w:p w:rsidR="00CA313C" w:rsidRPr="00CA313C" w:rsidRDefault="00CA313C" w:rsidP="00CA313C">
            <w:pPr>
              <w:spacing w:line="180" w:lineRule="exact"/>
              <w:ind w:firstLineChars="2200" w:firstLine="4620"/>
              <w:rPr>
                <w:rFonts w:ascii="Century" w:hAnsi="Century"/>
                <w:szCs w:val="22"/>
              </w:rPr>
            </w:pPr>
          </w:p>
          <w:p w:rsidR="00CA313C" w:rsidRPr="00CA313C" w:rsidRDefault="00CA313C" w:rsidP="00B7587D">
            <w:pPr>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3E6FE4" w:rsidRDefault="00CA313C" w:rsidP="003B74B5">
            <w:pPr>
              <w:spacing w:line="180" w:lineRule="exact"/>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CA313C" w:rsidP="00CA313C">
            <w:pPr>
              <w:overflowPunct w:val="0"/>
              <w:autoSpaceDE w:val="0"/>
              <w:autoSpaceDN w:val="0"/>
              <w:spacing w:after="120"/>
              <w:ind w:right="420"/>
              <w:jc w:val="right"/>
              <w:textAlignment w:val="center"/>
            </w:pPr>
          </w:p>
          <w:p w:rsidR="00BE13D8" w:rsidRPr="005E1F82" w:rsidRDefault="00BE13D8" w:rsidP="00BE13D8">
            <w:pPr>
              <w:overflowPunct w:val="0"/>
              <w:autoSpaceDE w:val="0"/>
              <w:autoSpaceDN w:val="0"/>
              <w:spacing w:after="120"/>
              <w:ind w:right="420"/>
              <w:jc w:val="right"/>
              <w:textAlignment w:val="cente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pPr>
          </w:p>
        </w:tc>
      </w:tr>
      <w:tr w:rsidR="00B82397" w:rsidRPr="00BB3B6B" w:rsidTr="008A7933">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pPr>
            <w:r w:rsidRPr="00BB3B6B">
              <w:rPr>
                <w:rFonts w:hint="eastAsia"/>
              </w:rPr>
              <w:t xml:space="preserve">　</w:t>
            </w:r>
            <w:r w:rsidR="0020056A" w:rsidRPr="00BB3B6B">
              <w:rPr>
                <w:rFonts w:hint="eastAsia"/>
              </w:rPr>
              <w:t xml:space="preserve">　　　　　　　　　　　　　 年　　月　　日</w:t>
            </w:r>
          </w:p>
        </w:tc>
      </w:tr>
      <w:tr w:rsidR="00B82397" w:rsidRPr="00BB3B6B" w:rsidTr="008A7933">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pPr>
            <w:r w:rsidRPr="00516479">
              <w:rPr>
                <w:rFonts w:hint="eastAsia"/>
                <w:spacing w:val="45"/>
                <w:kern w:val="0"/>
                <w:fitText w:val="2835" w:id="1496157184"/>
              </w:rPr>
              <w:t>合併又は分割の方</w:t>
            </w:r>
            <w:r w:rsidRPr="00516479">
              <w:rPr>
                <w:rFonts w:hint="eastAsia"/>
                <w:spacing w:val="112"/>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pPr>
            <w:r w:rsidRPr="00BB3B6B">
              <w:rPr>
                <w:rFonts w:hint="eastAsia"/>
              </w:rPr>
              <w:t xml:space="preserve">　</w:t>
            </w:r>
          </w:p>
        </w:tc>
      </w:tr>
      <w:tr w:rsidR="00BE13D8" w:rsidRPr="00BB3B6B" w:rsidTr="008A7933">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pPr>
          </w:p>
        </w:tc>
      </w:tr>
      <w:tr w:rsidR="003E6FE4" w:rsidRPr="00BB3B6B" w:rsidTr="008A7933">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A7933">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A7933">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pPr>
            <w:r w:rsidRPr="00BB3B6B">
              <w:rPr>
                <w:rFonts w:hint="eastAsia"/>
              </w:rPr>
              <w:t>年　　月　　日　第　　　　号</w:t>
            </w:r>
          </w:p>
        </w:tc>
      </w:tr>
      <w:tr w:rsidR="003E6FE4" w:rsidRPr="00BB3B6B" w:rsidTr="008A7933">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8A7933">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3"/>
    <w:bookmarkEnd w:id="4"/>
    <w:bookmarkEnd w:id="5"/>
    <w:p w:rsidR="006F4FA9" w:rsidRDefault="006F4FA9">
      <w:pPr>
        <w:wordWrap w:val="0"/>
        <w:overflowPunct w:val="0"/>
        <w:autoSpaceDE w:val="0"/>
        <w:autoSpaceDN w:val="0"/>
        <w:spacing w:after="120"/>
        <w:jc w:val="center"/>
        <w:textAlignment w:val="center"/>
      </w:pPr>
    </w:p>
    <w:bookmarkEnd w:id="0"/>
    <w:bookmarkEnd w:id="6"/>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1"/>
      <w:r w:rsidR="003E6FE4" w:rsidRPr="00BB3B6B">
        <w:br w:type="page"/>
      </w:r>
      <w:bookmarkStart w:id="7"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8A7933">
        <w:trPr>
          <w:cantSplit/>
          <w:trHeight w:val="567"/>
        </w:trPr>
        <w:tc>
          <w:tcPr>
            <w:tcW w:w="8505" w:type="dxa"/>
            <w:gridSpan w:val="6"/>
            <w:tcBorders>
              <w:bottom w:val="nil"/>
            </w:tcBorders>
            <w:vAlign w:val="center"/>
          </w:tcPr>
          <w:p w:rsidR="003E6FE4" w:rsidRPr="00BB3B6B" w:rsidRDefault="003E6FE4" w:rsidP="008A7933">
            <w:pPr>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8A7933">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8A7933">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8A7933">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8A7933">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4E42FB" w:rsidRPr="00BB3B6B" w:rsidRDefault="00011CAF" w:rsidP="00011CAF">
      <w:pPr>
        <w:suppressAutoHyphens/>
        <w:wordWrap w:val="0"/>
        <w:autoSpaceDE w:val="0"/>
        <w:autoSpaceDN w:val="0"/>
        <w:jc w:val="left"/>
        <w:textAlignment w:val="baseline"/>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bookmarkEnd w:id="7"/>
    <w:p w:rsidR="003E6FE4" w:rsidRPr="004E42FB" w:rsidRDefault="003E6FE4" w:rsidP="001131C7">
      <w:pPr>
        <w:wordWrap w:val="0"/>
        <w:overflowPunct w:val="0"/>
        <w:autoSpaceDE w:val="0"/>
        <w:autoSpaceDN w:val="0"/>
        <w:spacing w:line="20" w:lineRule="exact"/>
        <w:textAlignment w:val="center"/>
      </w:pPr>
    </w:p>
    <w:sectPr w:rsidR="003E6FE4" w:rsidRPr="004E42FB" w:rsidSect="00464698">
      <w:pgSz w:w="11906" w:h="16838" w:code="9"/>
      <w:pgMar w:top="1701"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79" w:rsidRDefault="00516479">
      <w:r>
        <w:separator/>
      </w:r>
    </w:p>
  </w:endnote>
  <w:endnote w:type="continuationSeparator" w:id="0">
    <w:p w:rsidR="00516479" w:rsidRDefault="005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79" w:rsidRDefault="00516479">
      <w:r>
        <w:separator/>
      </w:r>
    </w:p>
  </w:footnote>
  <w:footnote w:type="continuationSeparator" w:id="0">
    <w:p w:rsidR="00516479" w:rsidRDefault="00516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853"/>
    <w:rsid w:val="00001050"/>
    <w:rsid w:val="00011CAF"/>
    <w:rsid w:val="0001329E"/>
    <w:rsid w:val="00025B69"/>
    <w:rsid w:val="00072789"/>
    <w:rsid w:val="001131C7"/>
    <w:rsid w:val="001773B8"/>
    <w:rsid w:val="001A36CF"/>
    <w:rsid w:val="001E751F"/>
    <w:rsid w:val="0020056A"/>
    <w:rsid w:val="00233379"/>
    <w:rsid w:val="002502E5"/>
    <w:rsid w:val="002D04C5"/>
    <w:rsid w:val="00311799"/>
    <w:rsid w:val="00350556"/>
    <w:rsid w:val="00391DCC"/>
    <w:rsid w:val="00392160"/>
    <w:rsid w:val="003B74B5"/>
    <w:rsid w:val="003E0D17"/>
    <w:rsid w:val="003E6FE4"/>
    <w:rsid w:val="00464698"/>
    <w:rsid w:val="004E42FB"/>
    <w:rsid w:val="00516479"/>
    <w:rsid w:val="0053492B"/>
    <w:rsid w:val="00555360"/>
    <w:rsid w:val="005B2878"/>
    <w:rsid w:val="005E1F82"/>
    <w:rsid w:val="005F565B"/>
    <w:rsid w:val="005F5CCD"/>
    <w:rsid w:val="00606E6B"/>
    <w:rsid w:val="0061644E"/>
    <w:rsid w:val="00636340"/>
    <w:rsid w:val="00691F4C"/>
    <w:rsid w:val="006D581A"/>
    <w:rsid w:val="006F4FA9"/>
    <w:rsid w:val="00706F47"/>
    <w:rsid w:val="00711E24"/>
    <w:rsid w:val="0074334C"/>
    <w:rsid w:val="007654C3"/>
    <w:rsid w:val="007A17D9"/>
    <w:rsid w:val="00826A69"/>
    <w:rsid w:val="00847272"/>
    <w:rsid w:val="00896A6D"/>
    <w:rsid w:val="008A3B0D"/>
    <w:rsid w:val="008A7933"/>
    <w:rsid w:val="008B762E"/>
    <w:rsid w:val="008C12A4"/>
    <w:rsid w:val="00914EDF"/>
    <w:rsid w:val="009775BF"/>
    <w:rsid w:val="009A39BF"/>
    <w:rsid w:val="009B0792"/>
    <w:rsid w:val="009C726E"/>
    <w:rsid w:val="00A66F2F"/>
    <w:rsid w:val="00A77C91"/>
    <w:rsid w:val="00A83875"/>
    <w:rsid w:val="00A87636"/>
    <w:rsid w:val="00A909B4"/>
    <w:rsid w:val="00AD2B05"/>
    <w:rsid w:val="00AE2657"/>
    <w:rsid w:val="00AE4572"/>
    <w:rsid w:val="00AF7E31"/>
    <w:rsid w:val="00B70598"/>
    <w:rsid w:val="00B7587D"/>
    <w:rsid w:val="00B76F0A"/>
    <w:rsid w:val="00B82397"/>
    <w:rsid w:val="00B91F68"/>
    <w:rsid w:val="00BB3B6B"/>
    <w:rsid w:val="00BB7AF6"/>
    <w:rsid w:val="00BE13D8"/>
    <w:rsid w:val="00BF7838"/>
    <w:rsid w:val="00C02C8C"/>
    <w:rsid w:val="00C041C1"/>
    <w:rsid w:val="00C054EE"/>
    <w:rsid w:val="00C54CF1"/>
    <w:rsid w:val="00C71A22"/>
    <w:rsid w:val="00C92C80"/>
    <w:rsid w:val="00CA313C"/>
    <w:rsid w:val="00CB0201"/>
    <w:rsid w:val="00CE1E93"/>
    <w:rsid w:val="00CE35E1"/>
    <w:rsid w:val="00CE4233"/>
    <w:rsid w:val="00D20790"/>
    <w:rsid w:val="00D407E6"/>
    <w:rsid w:val="00D74139"/>
    <w:rsid w:val="00D82759"/>
    <w:rsid w:val="00D92853"/>
    <w:rsid w:val="00D97B13"/>
    <w:rsid w:val="00DA43F8"/>
    <w:rsid w:val="00DB764F"/>
    <w:rsid w:val="00DB7A21"/>
    <w:rsid w:val="00DD232B"/>
    <w:rsid w:val="00E44570"/>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2021-06-03T02:53:00Z</dcterms:created>
  <dcterms:modified xsi:type="dcterms:W3CDTF">2021-06-03T02:53:00Z</dcterms:modified>
</cp:coreProperties>
</file>