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4911E5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8"/>
      <w:bookmarkStart w:id="1" w:name="_GoBack"/>
      <w:bookmarkEnd w:id="1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 w:rsid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B62704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12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49</w:t>
      </w:r>
      <w:r w:rsidR="000B0024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条の</w:t>
      </w:r>
      <w:r w:rsidR="004911E5"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２</w:t>
      </w:r>
      <w:r w:rsidRPr="009467AE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関係）</w:t>
      </w:r>
      <w:bookmarkStart w:id="2" w:name="OLE_LINK4"/>
      <w:bookmarkStart w:id="3" w:name="OLE_LINK3"/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895"/>
        <w:gridCol w:w="2976"/>
        <w:gridCol w:w="4536"/>
        <w:gridCol w:w="142"/>
      </w:tblGrid>
      <w:tr w:rsidR="00535799" w:rsidRPr="00535799" w:rsidTr="00F82073">
        <w:trPr>
          <w:trHeight w:val="3799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F82073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F82073">
              <w:rPr>
                <w:rFonts w:hint="eastAsia"/>
                <w:sz w:val="22"/>
              </w:rPr>
              <w:t>管理区域</w:t>
            </w:r>
            <w:r w:rsidR="00722408" w:rsidRPr="00F82073">
              <w:rPr>
                <w:rFonts w:hint="eastAsia"/>
                <w:sz w:val="22"/>
              </w:rPr>
              <w:t>に搬入された土壌に係る</w:t>
            </w:r>
            <w:r w:rsidR="00FF1340" w:rsidRPr="00F82073">
              <w:rPr>
                <w:rFonts w:hint="eastAsia"/>
                <w:sz w:val="22"/>
              </w:rPr>
              <w:t>届出書</w:t>
            </w: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F82073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F82073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E3C51" w:rsidRDefault="004911E5" w:rsidP="00FD3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500" w:firstLine="110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4911E5" w:rsidRDefault="004911E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11E5" w:rsidRDefault="009513B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4911E5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4911E5" w:rsidRDefault="004911E5" w:rsidP="004911E5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107F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911E5" w:rsidRDefault="004911E5" w:rsidP="004911E5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11E5" w:rsidRPr="00F82073" w:rsidRDefault="004911E5" w:rsidP="00114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施行規則第49条の</w:t>
            </w:r>
            <w:r w:rsidR="001145C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１第２項第３号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の規定により、管理区域</w:t>
            </w:r>
            <w:r w:rsid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に搬入された土壌について、次のとおり届け出ます。</w:t>
            </w:r>
          </w:p>
        </w:tc>
      </w:tr>
      <w:tr w:rsidR="00535799" w:rsidRPr="00535799" w:rsidTr="00167530">
        <w:trPr>
          <w:trHeight w:val="51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F82073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="00B9335E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の指定</w:t>
            </w:r>
            <w:r w:rsidR="008E3E44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された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F82073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highlight w:val="yellow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hint="eastAsia"/>
                <w:sz w:val="22"/>
              </w:rPr>
              <w:t>管理区域</w:t>
            </w:r>
            <w:r w:rsidRPr="00F82073">
              <w:rPr>
                <w:rFonts w:hint="eastAsia"/>
                <w:sz w:val="22"/>
              </w:rPr>
              <w:t>に</w:t>
            </w:r>
            <w:r w:rsidR="00ED3932" w:rsidRPr="00F82073">
              <w:rPr>
                <w:rFonts w:hint="eastAsia"/>
                <w:sz w:val="22"/>
              </w:rPr>
              <w:t>おける</w:t>
            </w:r>
            <w:r w:rsidRPr="00F82073">
              <w:rPr>
                <w:rFonts w:hint="eastAsia"/>
                <w:sz w:val="22"/>
              </w:rPr>
              <w:t>土壌の搬入の有無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F82073" w:rsidRDefault="00F82073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掘削対象地を含む管理区域</w:t>
            </w:r>
            <w:r w:rsidR="00914146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に土壌が搬入された場合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51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搬入された土壌の量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167530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規則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48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条</w:t>
            </w:r>
            <w:r w:rsidR="00167530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の43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２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項第</w:t>
            </w:r>
            <w:r w:rsidR="00ED3932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号に定める方法</w:t>
            </w:r>
            <w:r w:rsidR="00EA371B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に</w:t>
            </w:r>
            <w:r w:rsidR="00914146" w:rsidRPr="00167530">
              <w:rPr>
                <w:rFonts w:ascii="ＭＳ 明朝" w:hAnsi="Times New Roman" w:hint="eastAsia"/>
                <w:color w:val="000000"/>
                <w:kern w:val="0"/>
                <w:sz w:val="22"/>
              </w:rPr>
              <w:t>よる調査の結果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分析を行った計量法</w:t>
            </w:r>
            <w:r w:rsidR="00157229" w:rsidRPr="00F82073">
              <w:rPr>
                <w:rFonts w:ascii="ＭＳ 明朝" w:hint="eastAsia"/>
                <w:sz w:val="22"/>
              </w:rPr>
              <w:t>第</w:t>
            </w:r>
            <w:r w:rsidRPr="00F82073">
              <w:rPr>
                <w:rFonts w:ascii="ＭＳ 明朝" w:hint="eastAsia"/>
                <w:sz w:val="22"/>
              </w:rPr>
              <w:t>107条の登録を受けた者</w:t>
            </w:r>
            <w:r w:rsidR="00F82073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F82073">
              <w:rPr>
                <w:rFonts w:ascii="ＭＳ 明朝" w:hint="eastAsia"/>
                <w:sz w:val="22"/>
              </w:rPr>
              <w:t>の氏名又は名称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167530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F82073" w:rsidRDefault="00914146" w:rsidP="00F82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掘削対象地を含む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管理区域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に搬入された土壌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土壌溶出量基準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、特定有害物質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土壌含有量基準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及びダイオキシン類</w:t>
            </w:r>
            <w:r w:rsidR="009513B5">
              <w:rPr>
                <w:rFonts w:ascii="ＭＳ 明朝" w:hAnsi="Times New Roman" w:hint="eastAsia"/>
                <w:color w:val="000000"/>
                <w:kern w:val="0"/>
                <w:sz w:val="22"/>
              </w:rPr>
              <w:t>土壌</w:t>
            </w:r>
            <w:r w:rsidR="00F82073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含有量基準</w:t>
            </w:r>
            <w:r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に適合する</w:t>
            </w:r>
            <w:r w:rsidR="00ED3932" w:rsidRPr="00F82073">
              <w:rPr>
                <w:rFonts w:ascii="ＭＳ 明朝" w:hAnsi="Times New Roman" w:hint="eastAsia"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F82073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sz w:val="22"/>
              </w:rPr>
            </w:pPr>
            <w:r w:rsidRPr="00F82073">
              <w:rPr>
                <w:rFonts w:ascii="ＭＳ 明朝" w:hint="eastAsia"/>
                <w:sz w:val="22"/>
              </w:rPr>
              <w:t>当該土壌の管理方法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82073">
        <w:trPr>
          <w:trHeight w:val="20"/>
        </w:trPr>
        <w:tc>
          <w:tcPr>
            <w:tcW w:w="9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2"/>
      <w:bookmarkEnd w:id="3"/>
    </w:tbl>
    <w:p w:rsidR="00672733" w:rsidRPr="004911E5" w:rsidRDefault="00672733" w:rsidP="00C52876">
      <w:pPr>
        <w:ind w:left="440" w:rightChars="107" w:right="225" w:hangingChars="200" w:hanging="440"/>
        <w:rPr>
          <w:sz w:val="22"/>
        </w:rPr>
      </w:pPr>
    </w:p>
    <w:sectPr w:rsidR="00672733" w:rsidRPr="004911E5" w:rsidSect="00F829CA">
      <w:pgSz w:w="11906" w:h="16838" w:code="9"/>
      <w:pgMar w:top="96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E4" w:rsidRDefault="00F938E4" w:rsidP="00E51FC9">
      <w:r>
        <w:separator/>
      </w:r>
    </w:p>
  </w:endnote>
  <w:endnote w:type="continuationSeparator" w:id="0">
    <w:p w:rsidR="00F938E4" w:rsidRDefault="00F938E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E4" w:rsidRDefault="00F938E4" w:rsidP="00E51FC9">
      <w:r>
        <w:separator/>
      </w:r>
    </w:p>
  </w:footnote>
  <w:footnote w:type="continuationSeparator" w:id="0">
    <w:p w:rsidR="00F938E4" w:rsidRDefault="00F938E4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00002"/>
    <w:rsid w:val="0003458B"/>
    <w:rsid w:val="000726B5"/>
    <w:rsid w:val="000A5D67"/>
    <w:rsid w:val="000B0024"/>
    <w:rsid w:val="001031E8"/>
    <w:rsid w:val="001145C3"/>
    <w:rsid w:val="001415D9"/>
    <w:rsid w:val="00146712"/>
    <w:rsid w:val="00157229"/>
    <w:rsid w:val="00167530"/>
    <w:rsid w:val="00181C1E"/>
    <w:rsid w:val="00191585"/>
    <w:rsid w:val="001D1F20"/>
    <w:rsid w:val="002107F3"/>
    <w:rsid w:val="0021666D"/>
    <w:rsid w:val="00286C1E"/>
    <w:rsid w:val="003450E2"/>
    <w:rsid w:val="003B0BB5"/>
    <w:rsid w:val="003B1C68"/>
    <w:rsid w:val="003B4B22"/>
    <w:rsid w:val="00407B2F"/>
    <w:rsid w:val="00421271"/>
    <w:rsid w:val="00440F13"/>
    <w:rsid w:val="00482A4F"/>
    <w:rsid w:val="004911E5"/>
    <w:rsid w:val="004B4856"/>
    <w:rsid w:val="004B4B43"/>
    <w:rsid w:val="004B502E"/>
    <w:rsid w:val="004D1C1B"/>
    <w:rsid w:val="004D60E0"/>
    <w:rsid w:val="004F66B5"/>
    <w:rsid w:val="00535799"/>
    <w:rsid w:val="005E3C51"/>
    <w:rsid w:val="006460C2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67AE"/>
    <w:rsid w:val="009501F6"/>
    <w:rsid w:val="009513B5"/>
    <w:rsid w:val="00987230"/>
    <w:rsid w:val="009D4F2C"/>
    <w:rsid w:val="00A13B16"/>
    <w:rsid w:val="00A4370C"/>
    <w:rsid w:val="00A57D8E"/>
    <w:rsid w:val="00AF72B1"/>
    <w:rsid w:val="00B62704"/>
    <w:rsid w:val="00B8463D"/>
    <w:rsid w:val="00B9335E"/>
    <w:rsid w:val="00B94CE2"/>
    <w:rsid w:val="00BC59D6"/>
    <w:rsid w:val="00C346D7"/>
    <w:rsid w:val="00C34C60"/>
    <w:rsid w:val="00C52876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82073"/>
    <w:rsid w:val="00F829CA"/>
    <w:rsid w:val="00F938E4"/>
    <w:rsid w:val="00FD3844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37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2021-06-03T03:50:00Z</dcterms:created>
  <dcterms:modified xsi:type="dcterms:W3CDTF">2021-06-03T03:50:00Z</dcterms:modified>
</cp:coreProperties>
</file>